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2" w:rsidRDefault="00D47F72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2"/>
        <w:gridCol w:w="5162"/>
        <w:gridCol w:w="1929"/>
      </w:tblGrid>
      <w:tr w:rsidR="00D47F72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4" o:title=""/>
                </v:rect>
                <o:OLEObject Type="Embed" ProgID="StaticMetafile" ShapeID="rectole0000000000" DrawAspect="Content" ObjectID="_1535438560" r:id="rId5"/>
              </w:objec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D47F72" w:rsidRDefault="00733003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6">
              <w:r w:rsidR="000F1A60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7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 w:rsidP="006D0E4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F4150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1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3</w:t>
            </w:r>
          </w:p>
        </w:tc>
      </w:tr>
      <w:tr w:rsidR="00D47F72" w:rsidRPr="00132331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Times New Roman"/>
                <w:b/>
                <w:sz w:val="28"/>
                <w:szCs w:val="28"/>
              </w:rPr>
            </w:pPr>
            <w:r w:rsidRPr="00132331">
              <w:rPr>
                <w:rFonts w:eastAsia="Book Antiqua" w:cs="Times New Roman"/>
                <w:b/>
                <w:sz w:val="28"/>
                <w:szCs w:val="28"/>
              </w:rPr>
              <w:t>W y d a n i e    d o w o d u    o s o b i s t e g o</w:t>
            </w:r>
          </w:p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Book Antiqua" w:cs="Times New Roman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Miejsce za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</w:p>
          <w:p w:rsidR="00D47F72" w:rsidRPr="00132331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Book Antiqua" w:cs="Times New Roman"/>
                <w:sz w:val="24"/>
                <w:szCs w:val="24"/>
              </w:rPr>
              <w:t>Referat Organizacyjno - Administracyjny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Pokój nr 10, tel. 25 758 20 51 lub 25 757 91 90 e-mail: </w:t>
            </w:r>
            <w:hyperlink r:id="rId8">
              <w:r w:rsidRPr="00132331">
                <w:rPr>
                  <w:rFonts w:eastAsia="Book Antiqua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>Godziny urz</w:t>
            </w:r>
            <w:r w:rsidRPr="00132331">
              <w:rPr>
                <w:rFonts w:eastAsia="Calibri" w:cs="Times New Roman"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sz w:val="24"/>
                <w:szCs w:val="24"/>
              </w:rPr>
              <w:t>dowania: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poniedzia</w:t>
            </w:r>
            <w:r w:rsidRPr="00132331">
              <w:rPr>
                <w:rFonts w:eastAsia="Calibri" w:cs="Times New Roman"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sz w:val="24"/>
                <w:szCs w:val="24"/>
              </w:rPr>
              <w:t>ek            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30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wtorek – pi</w:t>
            </w:r>
            <w:r w:rsidRPr="00132331">
              <w:rPr>
                <w:rFonts w:eastAsia="Calibri" w:cs="Times New Roman"/>
                <w:sz w:val="24"/>
                <w:szCs w:val="24"/>
              </w:rPr>
              <w:t>ą</w:t>
            </w:r>
            <w:r w:rsidRPr="00132331">
              <w:rPr>
                <w:rFonts w:eastAsia="Book Antiqua" w:cs="Times New Roman"/>
                <w:sz w:val="24"/>
                <w:szCs w:val="24"/>
              </w:rPr>
              <w:t>tek       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30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15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30</w:t>
            </w: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czwartek                 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dzie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ń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 wewn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trzny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47F72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Sposób za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71444B" w:rsidRDefault="0071444B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32331">
              <w:rPr>
                <w:rFonts w:eastAsia="Calibri" w:cs="Times New Roman"/>
                <w:sz w:val="24"/>
                <w:szCs w:val="24"/>
              </w:rPr>
              <w:t xml:space="preserve">Dowód osobisty zostaje  wydany na wniosek. 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b/>
                <w:sz w:val="24"/>
                <w:szCs w:val="24"/>
              </w:rPr>
            </w:pPr>
          </w:p>
          <w:p w:rsidR="00D47F72" w:rsidRPr="00132331" w:rsidRDefault="0071444B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1.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W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ypełniony wniosek o wydanie dowodu osobistego w postaci </w:t>
            </w:r>
            <w:r w:rsidRPr="00132331">
              <w:rPr>
                <w:rFonts w:eastAsia="Verdana" w:cs="Times New Roman"/>
                <w:sz w:val="24"/>
                <w:szCs w:val="24"/>
              </w:rPr>
              <w:t>papierowej lub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 w postaci elektronicznej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opatrzony bezpiecznym podpisem elektronicznym weryfikowanym przy pomocy ważnego kwalifikowanego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certyfikatu lub podpisem potwierdzonym profilem zaufanym </w:t>
            </w:r>
            <w:proofErr w:type="spellStart"/>
            <w:r w:rsidR="000F1A60" w:rsidRPr="00132331">
              <w:rPr>
                <w:rFonts w:eastAsia="Verdana" w:cs="Times New Roman"/>
                <w:sz w:val="24"/>
                <w:szCs w:val="24"/>
              </w:rPr>
              <w:t>ePUAP</w:t>
            </w:r>
            <w:proofErr w:type="spellEnd"/>
            <w:r w:rsidR="000F1A60" w:rsidRPr="00132331">
              <w:rPr>
                <w:rFonts w:eastAsia="Verdana" w:cs="Times New Roman"/>
                <w:sz w:val="24"/>
                <w:szCs w:val="24"/>
              </w:rPr>
              <w:t>. Wniosek jest wnoszony do organu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dowolnej Gminy.</w:t>
            </w:r>
          </w:p>
          <w:p w:rsidR="00877949" w:rsidRDefault="000F1A60" w:rsidP="00877949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2.</w:t>
            </w:r>
            <w:r w:rsidR="00B408E5">
              <w:rPr>
                <w:rFonts w:eastAsia="Verdana" w:cs="Times New Roman"/>
                <w:sz w:val="24"/>
                <w:szCs w:val="24"/>
              </w:rPr>
              <w:t xml:space="preserve"> J</w:t>
            </w:r>
            <w:r w:rsidRPr="00132331">
              <w:rPr>
                <w:rFonts w:eastAsia="Verdana" w:cs="Times New Roman"/>
                <w:sz w:val="24"/>
                <w:szCs w:val="24"/>
              </w:rPr>
              <w:t>edna kolorowa fotografia o wymiarach 35x45mm,wykonana na jednolitym jasnym tle,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mająca dobrą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ostrość oraz odwzor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owująca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naturalny kolor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skóry</w:t>
            </w:r>
            <w:r w:rsidR="00877949">
              <w:rPr>
                <w:rFonts w:eastAsia="Verdana" w:cs="Times New Roman"/>
                <w:sz w:val="24"/>
                <w:szCs w:val="24"/>
              </w:rPr>
              <w:t>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obejmująca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wizerunek od wierzchołka głowy do górnej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części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barków tak, 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aby twarz zajmowała </w:t>
            </w:r>
            <w:r w:rsidRPr="00132331">
              <w:rPr>
                <w:rFonts w:eastAsia="Verdana" w:cs="Times New Roman"/>
                <w:sz w:val="24"/>
                <w:szCs w:val="24"/>
              </w:rPr>
              <w:t>70-80%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fotografii,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pokazujące wyraźne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oczy,  zwłaszcza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źrenice 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przedstawiająca osobę w pozycji frontalnej, bez nakrycia głowy i okularów z ciemnymi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szkłami,  patrząca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na wprost z otwartymi oczami nieprzesłoniętymi włosami,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z naturalnym wyrazem twarzy i zamkniętymi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ustami. </w:t>
            </w:r>
            <w:r w:rsidRPr="00132331">
              <w:rPr>
                <w:rFonts w:eastAsia="Verdana" w:cs="Times New Roman"/>
                <w:sz w:val="24"/>
                <w:szCs w:val="24"/>
              </w:rPr>
              <w:t>FOTOGRAFIA POWINNA BYĆ WYKONANA NIE WCZEŚNIEJ NIŻ 6 MIESIĘCY PRZED DNIEM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ZŁOŻENIA WNIOSKU. </w:t>
            </w:r>
          </w:p>
          <w:p w:rsidR="00D47F72" w:rsidRPr="00132331" w:rsidRDefault="000F1A60" w:rsidP="00877949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lastRenderedPageBreak/>
              <w:t>Do wniosku składanego w postaci elektronicznej załącza się plik zawierający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fotografię o wymiarach co najmniej 492x610 pikseli i wielkości nieprzekraczającej 2,5 MB,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spełniającą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wymogi fotografii składanej w postaci papierowej.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3.</w:t>
            </w:r>
            <w:r w:rsidR="00B408E5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B408E5">
              <w:rPr>
                <w:rFonts w:eastAsia="Verdana" w:cs="Times New Roman"/>
                <w:sz w:val="24"/>
                <w:szCs w:val="24"/>
              </w:rPr>
              <w:t>D</w:t>
            </w:r>
            <w:r w:rsidRPr="00132331">
              <w:rPr>
                <w:rFonts w:eastAsia="Verdana" w:cs="Times New Roman"/>
                <w:sz w:val="24"/>
                <w:szCs w:val="24"/>
              </w:rPr>
              <w:t>o wglądu dotychczasowy dowód osobisty lub ważny dokument paszportowy.</w:t>
            </w: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4.</w:t>
            </w:r>
            <w:r w:rsidR="00B408E5">
              <w:rPr>
                <w:rFonts w:eastAsia="Verdana" w:cs="Times New Roman"/>
                <w:sz w:val="24"/>
                <w:szCs w:val="24"/>
              </w:rPr>
              <w:t>W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przypadku gdy dane zawarte we wniosku nie są zgodne z danymi zawartymi w rejestrach PESEL 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RDO,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 celu wyjaśnienia niezgodności,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organ gminy może żądać od wnioskodawcy odpisu aktu stanu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cywilnego lub dokumentu poświadczającego obywatelstwo polskie w przypadku niezgodności dotyczącej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obywatelstwa</w:t>
            </w:r>
            <w:r w:rsidR="00132331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32331">
              <w:rPr>
                <w:rFonts w:eastAsia="Times New Roman" w:cs="Times New Roman"/>
                <w:sz w:val="24"/>
                <w:szCs w:val="24"/>
              </w:rPr>
              <w:t>Wniosek o wydanie dowodu osobistego.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Op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32331">
              <w:rPr>
                <w:rFonts w:eastAsia="Times New Roman" w:cs="Times New Roman"/>
                <w:sz w:val="24"/>
                <w:szCs w:val="24"/>
              </w:rPr>
              <w:t>Nie podlega opłacie.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Termin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 xml:space="preserve"> za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Do 30 dni od dnia złożenia wniosku .W szczególnych przypadkach termin może zostać przedłużony</w:t>
            </w:r>
            <w:r w:rsidR="00877949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Tryb odwo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awczy: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W razie odmowy wydania dowodu osobistego  w drodze decyzji administracyjnej. Od decyzji przysługuje odwołanie do Wojewody Mazowieckiego w terminie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14 dni od daty otrzymania decyzji za pośrednictwem Wójta Gminy.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Podstawa prawna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b/>
                <w:color w:val="222222"/>
                <w:sz w:val="24"/>
                <w:szCs w:val="24"/>
              </w:rPr>
            </w:pP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color w:val="222222"/>
                <w:sz w:val="24"/>
                <w:szCs w:val="24"/>
              </w:rPr>
              <w:t>1.</w:t>
            </w:r>
            <w:r w:rsidR="00877949">
              <w:rPr>
                <w:rFonts w:eastAsia="Verdana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Ustawa o dowodach osobistych z dnia 06 sierpnia 2010r(Dz.</w:t>
            </w:r>
            <w:r w:rsidR="00877949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U.</w:t>
            </w:r>
            <w:r w:rsidR="00877949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z 2010r Nr 167,poz.1131 ze zm</w:t>
            </w:r>
            <w:r w:rsidR="00877949">
              <w:rPr>
                <w:rFonts w:eastAsia="Verdana" w:cs="Times New Roman"/>
                <w:color w:val="222222"/>
                <w:sz w:val="24"/>
                <w:szCs w:val="24"/>
              </w:rPr>
              <w:t>.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)</w:t>
            </w: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color w:val="222222"/>
                <w:sz w:val="24"/>
                <w:szCs w:val="24"/>
              </w:rPr>
              <w:t>2.</w:t>
            </w:r>
            <w:r w:rsidR="00877949">
              <w:rPr>
                <w:rFonts w:eastAsia="Verdana" w:cs="Times New Roman"/>
                <w:color w:val="222222"/>
                <w:sz w:val="24"/>
                <w:szCs w:val="24"/>
              </w:rPr>
              <w:t xml:space="preserve"> R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ozporządzenie Ministra Spraw Wewnętrznych z dnia 29 stycznia 2015r w sprawie wzoru dowodu</w:t>
            </w:r>
            <w:r w:rsidR="0013233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osobistego oraz sposobu i trybu postępowania w sprawach wydawania dowodów osobistych ich</w:t>
            </w:r>
            <w:r w:rsidR="0013233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utraty,</w:t>
            </w:r>
            <w:r w:rsidR="0071444B" w:rsidRPr="0013233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uszkodzenia unieważniania i zwrotu</w:t>
            </w:r>
            <w:r w:rsidR="00877949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Dz.U.z</w:t>
            </w:r>
            <w:proofErr w:type="spellEnd"/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 xml:space="preserve"> 2015r.,poz.212)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b/>
                <w:sz w:val="24"/>
                <w:szCs w:val="24"/>
              </w:rPr>
            </w:pP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1.</w:t>
            </w:r>
            <w:r w:rsidRPr="00132331">
              <w:rPr>
                <w:rFonts w:eastAsia="Verdana" w:cs="Times New Roman"/>
                <w:sz w:val="24"/>
                <w:szCs w:val="24"/>
              </w:rPr>
              <w:t>Wniosek o wydanie dowodu osobistego składa osoba posiadająca pełną zdolność do czynności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prawnych,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a także osoba przed ukończeniem 18 lat,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lecz nie wcześniej niż 30 dni przed datą 18 urodzin.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2.</w:t>
            </w:r>
            <w:r w:rsidRPr="00132331">
              <w:rPr>
                <w:rFonts w:eastAsia="Verdana" w:cs="Times New Roman"/>
                <w:sz w:val="24"/>
                <w:szCs w:val="24"/>
              </w:rPr>
              <w:t>W imieniu osoby nieposiadającej zdolności do czynności prawnych lub posiadającą ograniczoną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zdolność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do czynności prawnych,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wniosek składa jeden z rodziców,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opiekun prawny lub kurator,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obecności osoby dla której dowód jest wyrabiany,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za wyjątkiem dzieci do 5 roku życia.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3</w:t>
            </w:r>
            <w:r w:rsidRPr="00132331">
              <w:rPr>
                <w:rFonts w:eastAsia="Verdana" w:cs="Times New Roman"/>
                <w:sz w:val="24"/>
                <w:szCs w:val="24"/>
              </w:rPr>
              <w:t>.W przypadku niemożności złożenia wniosku spowodowanej chorobą,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lastRenderedPageBreak/>
              <w:t>niepełnosprawnością lub inną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niedającą się pokonać przeszkodą wnioskodawca powiadamia organ gminy,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który zapewni przyjęcie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wniosku w miejscu pobytu tej osoby.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4.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odbiera się osobiście w siedzibie organu gminy,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 którym został złożony wniosek.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5.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wydany osobie nieposiadającej zdolności do czynności prawnych odbiera rodzic albo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877949">
              <w:rPr>
                <w:rFonts w:eastAsia="Verdana" w:cs="Times New Roman"/>
                <w:sz w:val="24"/>
                <w:szCs w:val="24"/>
              </w:rPr>
              <w:t>opiekun prawny ,a posiadającej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zdolność do czynności prawnych odbiera osoba ubiegająca się 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wydanie dowodu osobistego,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rodzic albo kurator.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6.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wydany osobie, która nie ukończyła 5 rok życia jest ważny 5 lat od daty wydania.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7.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wydany osobie,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która ukończyła 5 rok życia jest ważny przez 10 lat od daty wydania.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8.</w:t>
            </w:r>
            <w:r w:rsidRPr="00132331">
              <w:rPr>
                <w:rFonts w:eastAsia="Verdana" w:cs="Times New Roman"/>
                <w:sz w:val="24"/>
                <w:szCs w:val="24"/>
              </w:rPr>
              <w:t>Prawo do posiadania dowodu osobistego przysługuje każdemu obywatelowi Rzeczypospolitej Polskiej.</w:t>
            </w: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9.</w:t>
            </w:r>
            <w:r w:rsidRPr="00132331">
              <w:rPr>
                <w:rFonts w:eastAsia="Verdana" w:cs="Times New Roman"/>
                <w:sz w:val="24"/>
                <w:szCs w:val="24"/>
              </w:rPr>
              <w:t>Pełnoletni obywatel Rzeczypospolitej Polskiej zamieszkujący na jej terytorium jest obowiązany posiadać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osobisty.</w:t>
            </w:r>
          </w:p>
          <w:p w:rsidR="00C67654" w:rsidRPr="00132331" w:rsidRDefault="00C67654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lastRenderedPageBreak/>
              <w:t>Sporz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ą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a:</w:t>
            </w:r>
          </w:p>
          <w:p w:rsidR="00D47F72" w:rsidRDefault="00877949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Monika Michalczyk</w:t>
            </w:r>
          </w:p>
          <w:p w:rsidR="00745835" w:rsidRPr="00132331" w:rsidRDefault="00745835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16.09.2016r.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Sprawdzi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="00B408E5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Kierownik Referatu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Justyna Mi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Zatwierdzi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W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ó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jt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D47F72" w:rsidRPr="00132331" w:rsidRDefault="00D47F72" w:rsidP="00B408E5">
      <w:pPr>
        <w:suppressAutoHyphens/>
        <w:spacing w:after="0" w:line="240" w:lineRule="auto"/>
        <w:ind w:left="113" w:right="113"/>
        <w:rPr>
          <w:rFonts w:eastAsia="Book Antiqua" w:cs="Times New Roman"/>
          <w:sz w:val="24"/>
          <w:szCs w:val="24"/>
        </w:rPr>
      </w:pPr>
    </w:p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sectPr w:rsidR="00D47F72" w:rsidRPr="00132331" w:rsidSect="009E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7F72"/>
    <w:rsid w:val="000F1A60"/>
    <w:rsid w:val="00132331"/>
    <w:rsid w:val="002F4150"/>
    <w:rsid w:val="00392625"/>
    <w:rsid w:val="00657800"/>
    <w:rsid w:val="006D0E43"/>
    <w:rsid w:val="0071444B"/>
    <w:rsid w:val="007260AA"/>
    <w:rsid w:val="00733003"/>
    <w:rsid w:val="00745835"/>
    <w:rsid w:val="00836BE7"/>
    <w:rsid w:val="00877949"/>
    <w:rsid w:val="009E736E"/>
    <w:rsid w:val="00B408E5"/>
    <w:rsid w:val="00C00150"/>
    <w:rsid w:val="00C36D46"/>
    <w:rsid w:val="00C67654"/>
    <w:rsid w:val="00D47F72"/>
    <w:rsid w:val="00D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chalczyk@jakub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jakub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ubow.pl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6</cp:revision>
  <cp:lastPrinted>2016-09-15T07:55:00Z</cp:lastPrinted>
  <dcterms:created xsi:type="dcterms:W3CDTF">2016-09-15T05:56:00Z</dcterms:created>
  <dcterms:modified xsi:type="dcterms:W3CDTF">2016-09-15T07:56:00Z</dcterms:modified>
</cp:coreProperties>
</file>