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0C" w:rsidRDefault="00B1090C" w:rsidP="000E7C38">
      <w:pPr>
        <w:suppressAutoHyphens/>
        <w:spacing w:after="120" w:line="240" w:lineRule="auto"/>
        <w:rPr>
          <w:rFonts w:ascii="Book Antiqua" w:eastAsia="Book Antiqua" w:hAnsi="Book Antiqua" w:cs="Book Antiqua"/>
          <w:sz w:val="24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2015"/>
        <w:gridCol w:w="5684"/>
        <w:gridCol w:w="1956"/>
      </w:tblGrid>
      <w:tr w:rsidR="00B1090C">
        <w:trPr>
          <w:trHeight w:val="1"/>
        </w:trPr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1090C" w:rsidRDefault="00B1090C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i/>
                <w:sz w:val="24"/>
              </w:rPr>
            </w:pPr>
            <w:r>
              <w:object w:dxaOrig="1852" w:dyaOrig="1852">
                <v:rect id="rectole0000000000" o:spid="_x0000_i1025" style="width:92.25pt;height:92.25pt" o:ole="" o:preferrelative="t" stroked="f">
                  <v:imagedata r:id="rId5" o:title=""/>
                </v:rect>
                <o:OLEObject Type="Embed" ProgID="StaticMetafile" ShapeID="rectole0000000000" DrawAspect="Content" ObjectID="_1607952192" r:id="rId6"/>
              </w:object>
            </w:r>
          </w:p>
          <w:p w:rsidR="00B1090C" w:rsidRPr="003C63BA" w:rsidRDefault="00AB0DF4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4"/>
              </w:rPr>
            </w:pPr>
            <w:r w:rsidRPr="003C63BA">
              <w:rPr>
                <w:rFonts w:ascii="Book Antiqua" w:eastAsia="Book Antiqua" w:hAnsi="Book Antiqua" w:cs="Book Antiqua"/>
                <w:sz w:val="24"/>
              </w:rPr>
              <w:t>Urz</w:t>
            </w:r>
            <w:r w:rsidRPr="003C63BA">
              <w:rPr>
                <w:rFonts w:ascii="Calibri" w:eastAsia="Calibri" w:hAnsi="Calibri" w:cs="Calibri"/>
                <w:sz w:val="24"/>
              </w:rPr>
              <w:t>ą</w:t>
            </w:r>
            <w:r w:rsidRPr="003C63BA">
              <w:rPr>
                <w:rFonts w:ascii="Book Antiqua" w:eastAsia="Book Antiqua" w:hAnsi="Book Antiqua" w:cs="Book Antiqua"/>
                <w:sz w:val="24"/>
              </w:rPr>
              <w:t>d Gminy Jakub</w:t>
            </w:r>
            <w:r w:rsidRPr="003C63BA">
              <w:rPr>
                <w:rFonts w:ascii="Calibri" w:eastAsia="Calibri" w:hAnsi="Calibri" w:cs="Calibri"/>
                <w:sz w:val="24"/>
              </w:rPr>
              <w:t>ó</w:t>
            </w:r>
            <w:r w:rsidRPr="003C63BA">
              <w:rPr>
                <w:rFonts w:ascii="Book Antiqua" w:eastAsia="Book Antiqua" w:hAnsi="Book Antiqua" w:cs="Book Antiqua"/>
                <w:sz w:val="24"/>
              </w:rPr>
              <w:t>w</w:t>
            </w:r>
          </w:p>
          <w:p w:rsidR="00B1090C" w:rsidRDefault="00B1090C">
            <w:pPr>
              <w:suppressLineNumbers/>
              <w:suppressAutoHyphens/>
              <w:spacing w:after="0" w:line="240" w:lineRule="auto"/>
            </w:pPr>
          </w:p>
        </w:tc>
        <w:tc>
          <w:tcPr>
            <w:tcW w:w="5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B1090C" w:rsidRDefault="00AB0DF4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6"/>
              </w:rPr>
              <w:t>Urz</w:t>
            </w:r>
            <w:r>
              <w:rPr>
                <w:rFonts w:ascii="Calibri" w:eastAsia="Calibri" w:hAnsi="Calibri" w:cs="Calibri"/>
                <w:b/>
                <w:sz w:val="26"/>
              </w:rPr>
              <w:t>ą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d Gminy Jakub</w:t>
            </w:r>
            <w:r>
              <w:rPr>
                <w:rFonts w:ascii="Calibri" w:eastAsia="Calibri" w:hAnsi="Calibri" w:cs="Calibri"/>
                <w:b/>
                <w:sz w:val="26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w</w:t>
            </w:r>
          </w:p>
          <w:p w:rsidR="00B1090C" w:rsidRDefault="00AB0DF4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6"/>
              </w:rPr>
              <w:t>ul. Mi</w:t>
            </w:r>
            <w:r>
              <w:rPr>
                <w:rFonts w:ascii="Calibri" w:eastAsia="Calibri" w:hAnsi="Calibri" w:cs="Calibri"/>
                <w:b/>
                <w:sz w:val="26"/>
              </w:rPr>
              <w:t>ń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ska 15, 05 - 306 Jakubów</w:t>
            </w:r>
          </w:p>
          <w:p w:rsidR="00B1090C" w:rsidRPr="009371BA" w:rsidRDefault="00AB0DF4">
            <w:pPr>
              <w:widowControl w:val="0"/>
              <w:spacing w:before="100"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lang w:val="en-US"/>
              </w:rPr>
            </w:pPr>
            <w:r w:rsidRPr="009371BA">
              <w:rPr>
                <w:rFonts w:ascii="Book Antiqua" w:eastAsia="Book Antiqua" w:hAnsi="Book Antiqua" w:cs="Book Antiqua"/>
                <w:b/>
                <w:sz w:val="24"/>
                <w:lang w:val="en-US"/>
              </w:rPr>
              <w:t>tel. 25-757-91-90, fax 25 759-97-19</w:t>
            </w:r>
          </w:p>
          <w:p w:rsidR="00B1090C" w:rsidRPr="009371BA" w:rsidRDefault="005F210B">
            <w:pPr>
              <w:widowControl w:val="0"/>
              <w:spacing w:before="100"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lang w:val="en-US"/>
              </w:rPr>
            </w:pPr>
            <w:hyperlink r:id="rId7">
              <w:r w:rsidR="00AB0DF4" w:rsidRPr="009371BA">
                <w:rPr>
                  <w:rFonts w:ascii="Book Antiqua" w:eastAsia="Book Antiqua" w:hAnsi="Book Antiqua" w:cs="Book Antiqua"/>
                  <w:b/>
                  <w:color w:val="0000FF"/>
                  <w:sz w:val="24"/>
                  <w:u w:val="single"/>
                  <w:lang w:val="en-US"/>
                </w:rPr>
                <w:t>www.jakubow.pl</w:t>
              </w:r>
            </w:hyperlink>
          </w:p>
          <w:p w:rsidR="00B1090C" w:rsidRPr="009371BA" w:rsidRDefault="00AB0DF4">
            <w:pPr>
              <w:widowControl w:val="0"/>
              <w:spacing w:before="100" w:after="0" w:line="240" w:lineRule="auto"/>
              <w:jc w:val="center"/>
              <w:rPr>
                <w:rFonts w:ascii="Book Antiqua" w:eastAsia="Book Antiqua" w:hAnsi="Book Antiqua" w:cs="Book Antiqua"/>
                <w:sz w:val="26"/>
                <w:lang w:val="en-US"/>
              </w:rPr>
            </w:pPr>
            <w:r w:rsidRPr="009371BA">
              <w:rPr>
                <w:rFonts w:ascii="Book Antiqua" w:eastAsia="Book Antiqua" w:hAnsi="Book Antiqua" w:cs="Book Antiqua"/>
                <w:b/>
                <w:sz w:val="24"/>
                <w:lang w:val="en-US"/>
              </w:rPr>
              <w:t xml:space="preserve">mail: </w:t>
            </w:r>
            <w:hyperlink r:id="rId8">
              <w:r w:rsidRPr="009371BA">
                <w:rPr>
                  <w:rFonts w:ascii="Book Antiqua" w:eastAsia="Book Antiqua" w:hAnsi="Book Antiqua" w:cs="Book Antiqua"/>
                  <w:color w:val="000080"/>
                  <w:sz w:val="24"/>
                  <w:u w:val="single"/>
                  <w:lang w:val="en-US"/>
                </w:rPr>
                <w:t>sekretariat@jakubow.p</w:t>
              </w:r>
            </w:hyperlink>
            <w:r w:rsidRPr="009371BA">
              <w:rPr>
                <w:rFonts w:ascii="Book Antiqua" w:eastAsia="Book Antiqua" w:hAnsi="Book Antiqua" w:cs="Book Antiqua"/>
                <w:color w:val="000080"/>
                <w:sz w:val="24"/>
                <w:u w:val="single"/>
                <w:lang w:val="en-US"/>
              </w:rPr>
              <w:t>l</w:t>
            </w:r>
          </w:p>
          <w:p w:rsidR="00B1090C" w:rsidRPr="009371BA" w:rsidRDefault="00B1090C">
            <w:pPr>
              <w:suppressLineNumbers/>
              <w:suppressAutoHyphens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1090C" w:rsidRPr="009371BA" w:rsidRDefault="00B1090C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lang w:val="en-US"/>
              </w:rPr>
            </w:pPr>
          </w:p>
          <w:p w:rsidR="00B1090C" w:rsidRPr="009371BA" w:rsidRDefault="00B1090C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lang w:val="en-US"/>
              </w:rPr>
            </w:pPr>
          </w:p>
          <w:p w:rsidR="00B1090C" w:rsidRPr="009371BA" w:rsidRDefault="00B1090C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lang w:val="en-US"/>
              </w:rPr>
            </w:pPr>
          </w:p>
          <w:p w:rsidR="00B1090C" w:rsidRDefault="00AB0DF4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Karta us</w:t>
            </w:r>
            <w:r>
              <w:rPr>
                <w:rFonts w:ascii="Calibri" w:eastAsia="Calibri" w:hAnsi="Calibri" w:cs="Calibri"/>
                <w:b/>
                <w:sz w:val="24"/>
              </w:rPr>
              <w:t>ł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ug</w:t>
            </w:r>
          </w:p>
          <w:p w:rsidR="00B1090C" w:rsidRDefault="00AB0DF4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Nr </w:t>
            </w:r>
          </w:p>
          <w:p w:rsidR="00B1090C" w:rsidRDefault="00B1090C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B1090C" w:rsidRPr="000E7C38" w:rsidRDefault="000E7C38" w:rsidP="009C0AAC">
            <w:pPr>
              <w:suppressLineNumbers/>
              <w:suppressAutoHyphens/>
              <w:spacing w:after="0" w:line="240" w:lineRule="auto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   </w:t>
            </w:r>
            <w:r w:rsidR="00AB0DF4">
              <w:rPr>
                <w:rFonts w:ascii="Book Antiqua" w:eastAsia="Book Antiqua" w:hAnsi="Book Antiqua" w:cs="Book Antiqua"/>
                <w:b/>
                <w:sz w:val="24"/>
              </w:rPr>
              <w:t>ORO.</w:t>
            </w:r>
            <w:r w:rsidR="006649EF">
              <w:rPr>
                <w:rFonts w:ascii="Book Antiqua" w:eastAsia="Book Antiqua" w:hAnsi="Book Antiqua" w:cs="Book Antiqua"/>
                <w:b/>
                <w:sz w:val="24"/>
              </w:rPr>
              <w:t>0143.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10</w:t>
            </w:r>
            <w:r w:rsidR="00AB0DF4">
              <w:rPr>
                <w:rFonts w:ascii="Book Antiqua" w:eastAsia="Book Antiqua" w:hAnsi="Book Antiqua" w:cs="Book Antiqua"/>
                <w:b/>
                <w:sz w:val="24"/>
              </w:rPr>
              <w:t>.2013</w:t>
            </w:r>
          </w:p>
        </w:tc>
      </w:tr>
      <w:tr w:rsidR="00B1090C" w:rsidRPr="00C952CF">
        <w:trPr>
          <w:trHeight w:val="1"/>
        </w:trPr>
        <w:tc>
          <w:tcPr>
            <w:tcW w:w="964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1090C" w:rsidRPr="00C952CF" w:rsidRDefault="00B1090C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Book Antiqua"/>
                <w:b/>
                <w:sz w:val="24"/>
                <w:szCs w:val="24"/>
              </w:rPr>
            </w:pPr>
          </w:p>
          <w:p w:rsidR="00B1090C" w:rsidRPr="008B69F9" w:rsidRDefault="008B69F9" w:rsidP="008B69F9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eastAsia="Book Antiqua" w:cs="Book Antiqua"/>
                <w:b/>
                <w:sz w:val="28"/>
                <w:szCs w:val="28"/>
              </w:rPr>
            </w:pPr>
            <w:r w:rsidRPr="008B69F9">
              <w:rPr>
                <w:rFonts w:eastAsia="Book Antiqua" w:cs="Book Antiqua"/>
                <w:b/>
                <w:sz w:val="28"/>
                <w:szCs w:val="28"/>
              </w:rPr>
              <w:t>ZAMELDOWANIE NA POBYT STAŁY CUDZOZIEMCÓW</w:t>
            </w:r>
          </w:p>
          <w:p w:rsidR="00C952CF" w:rsidRPr="00C952CF" w:rsidRDefault="00C952CF" w:rsidP="00C952CF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</w:tbl>
    <w:p w:rsidR="00B1090C" w:rsidRPr="00C952CF" w:rsidRDefault="00B1090C" w:rsidP="00C952CF">
      <w:pPr>
        <w:suppressAutoHyphens/>
        <w:spacing w:after="0" w:line="240" w:lineRule="auto"/>
        <w:ind w:left="113" w:right="113"/>
        <w:jc w:val="both"/>
        <w:rPr>
          <w:rFonts w:eastAsia="Book Antiqua" w:cs="Book Antiqua"/>
          <w:sz w:val="24"/>
          <w:szCs w:val="24"/>
        </w:rPr>
      </w:pPr>
    </w:p>
    <w:tbl>
      <w:tblPr>
        <w:tblW w:w="9640" w:type="dxa"/>
        <w:tblInd w:w="1" w:type="dxa"/>
        <w:tblCellMar>
          <w:left w:w="10" w:type="dxa"/>
          <w:right w:w="10" w:type="dxa"/>
        </w:tblCellMar>
        <w:tblLook w:val="0000"/>
      </w:tblPr>
      <w:tblGrid>
        <w:gridCol w:w="3912"/>
        <w:gridCol w:w="2748"/>
        <w:gridCol w:w="2980"/>
      </w:tblGrid>
      <w:tr w:rsidR="00B1090C" w:rsidRPr="00C952CF" w:rsidTr="00EC2CF0">
        <w:trPr>
          <w:trHeight w:val="1"/>
        </w:trPr>
        <w:tc>
          <w:tcPr>
            <w:tcW w:w="96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1090C" w:rsidRPr="00C952CF" w:rsidRDefault="00AB0DF4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sz w:val="24"/>
                <w:szCs w:val="24"/>
              </w:rPr>
            </w:pPr>
            <w:r w:rsidRPr="00C952CF">
              <w:rPr>
                <w:rFonts w:eastAsia="Book Antiqua" w:cs="Book Antiqua"/>
                <w:b/>
                <w:sz w:val="24"/>
                <w:szCs w:val="24"/>
                <w:shd w:val="clear" w:color="auto" w:fill="C0C0C0"/>
              </w:rPr>
              <w:t>Miejsce za</w:t>
            </w:r>
            <w:r w:rsidRPr="00C952CF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ł</w:t>
            </w:r>
            <w:r w:rsidRPr="00C952CF">
              <w:rPr>
                <w:rFonts w:eastAsia="Book Antiqua" w:cs="Book Antiqua"/>
                <w:b/>
                <w:sz w:val="24"/>
                <w:szCs w:val="24"/>
                <w:shd w:val="clear" w:color="auto" w:fill="C0C0C0"/>
              </w:rPr>
              <w:t>atwienia sprawy:</w:t>
            </w:r>
          </w:p>
        </w:tc>
      </w:tr>
      <w:tr w:rsidR="00B1090C" w:rsidRPr="00C952CF" w:rsidTr="00EC2CF0">
        <w:trPr>
          <w:trHeight w:val="1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52CF" w:rsidRDefault="00C952CF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B1090C" w:rsidRPr="00C952CF" w:rsidRDefault="00AB0DF4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952CF">
              <w:rPr>
                <w:rFonts w:eastAsia="Times New Roman" w:cs="Times New Roman"/>
                <w:sz w:val="24"/>
                <w:szCs w:val="24"/>
              </w:rPr>
              <w:t>R</w:t>
            </w:r>
            <w:r w:rsidR="00E84939">
              <w:rPr>
                <w:rFonts w:eastAsia="Times New Roman" w:cs="Times New Roman"/>
                <w:sz w:val="24"/>
                <w:szCs w:val="24"/>
              </w:rPr>
              <w:t>eferat Organizacyjno - Administracyjny</w:t>
            </w:r>
          </w:p>
          <w:p w:rsidR="00B1090C" w:rsidRPr="00C952CF" w:rsidRDefault="00AB0DF4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952CF">
              <w:rPr>
                <w:rFonts w:eastAsia="Times New Roman" w:cs="Times New Roman"/>
                <w:sz w:val="24"/>
                <w:szCs w:val="24"/>
              </w:rPr>
              <w:t xml:space="preserve">Pokój nr 10, tel. 25 758 20 51, e-mail: </w:t>
            </w:r>
            <w:hyperlink r:id="rId9">
              <w:r w:rsidRPr="00C952CF">
                <w:rPr>
                  <w:rFonts w:eastAsia="Times New Roman" w:cs="Times New Roman"/>
                  <w:color w:val="000080"/>
                  <w:sz w:val="24"/>
                  <w:szCs w:val="24"/>
                  <w:u w:val="single"/>
                </w:rPr>
                <w:t>m.michalczyk@jakubow.pl</w:t>
              </w:r>
            </w:hyperlink>
          </w:p>
          <w:p w:rsidR="00B1090C" w:rsidRPr="00C952CF" w:rsidRDefault="00AB0DF4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952CF">
              <w:rPr>
                <w:rFonts w:eastAsia="Times New Roman" w:cs="Times New Roman"/>
                <w:sz w:val="24"/>
                <w:szCs w:val="24"/>
              </w:rPr>
              <w:t>Godziny urzędowania:</w:t>
            </w:r>
          </w:p>
          <w:p w:rsidR="009371BA" w:rsidRPr="0006456E" w:rsidRDefault="00AB0DF4" w:rsidP="009371BA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  <w:vertAlign w:val="superscript"/>
              </w:rPr>
            </w:pPr>
            <w:r w:rsidRPr="00C952CF">
              <w:rPr>
                <w:rFonts w:eastAsia="Times New Roman" w:cs="Times New Roman"/>
                <w:sz w:val="24"/>
                <w:szCs w:val="24"/>
              </w:rPr>
              <w:t xml:space="preserve">                                       </w:t>
            </w:r>
            <w:r w:rsidR="009371BA" w:rsidRPr="0006456E">
              <w:rPr>
                <w:rFonts w:eastAsia="Calibri" w:cs="Calibri"/>
                <w:sz w:val="24"/>
                <w:szCs w:val="24"/>
              </w:rPr>
              <w:t xml:space="preserve">poniedziałek            </w:t>
            </w:r>
            <w:r w:rsidR="009371BA">
              <w:rPr>
                <w:rFonts w:eastAsia="Calibri" w:cs="Calibri"/>
                <w:sz w:val="24"/>
                <w:szCs w:val="24"/>
              </w:rPr>
              <w:t xml:space="preserve">     8</w:t>
            </w:r>
            <w:r w:rsidR="009371BA">
              <w:rPr>
                <w:rFonts w:eastAsia="Calibri" w:cs="Calibri"/>
                <w:sz w:val="24"/>
                <w:szCs w:val="24"/>
                <w:vertAlign w:val="superscript"/>
              </w:rPr>
              <w:t>0</w:t>
            </w:r>
            <w:r w:rsidR="009371BA" w:rsidRPr="0006456E">
              <w:rPr>
                <w:rFonts w:eastAsia="Calibri" w:cs="Calibri"/>
                <w:sz w:val="24"/>
                <w:szCs w:val="24"/>
                <w:vertAlign w:val="superscript"/>
              </w:rPr>
              <w:t>0</w:t>
            </w:r>
            <w:r w:rsidR="009371BA" w:rsidRPr="0006456E">
              <w:rPr>
                <w:rFonts w:eastAsia="Calibri" w:cs="Calibri"/>
                <w:sz w:val="24"/>
                <w:szCs w:val="24"/>
              </w:rPr>
              <w:t xml:space="preserve"> – 17</w:t>
            </w:r>
            <w:r w:rsidR="009371BA" w:rsidRPr="0006456E">
              <w:rPr>
                <w:rFonts w:eastAsia="Calibri" w:cs="Calibri"/>
                <w:sz w:val="24"/>
                <w:szCs w:val="24"/>
                <w:vertAlign w:val="superscript"/>
              </w:rPr>
              <w:t>00</w:t>
            </w:r>
          </w:p>
          <w:p w:rsidR="009371BA" w:rsidRPr="0006456E" w:rsidRDefault="009371BA" w:rsidP="009371BA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  <w:vertAlign w:val="superscript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 xml:space="preserve">                      </w:t>
            </w:r>
            <w:r>
              <w:rPr>
                <w:rFonts w:eastAsia="Calibri" w:cs="Calibri"/>
                <w:sz w:val="24"/>
                <w:szCs w:val="24"/>
              </w:rPr>
              <w:t xml:space="preserve">                 wtorek – czwartek</w:t>
            </w:r>
            <w:r w:rsidRPr="0006456E">
              <w:rPr>
                <w:rFonts w:eastAsia="Calibri" w:cs="Calibri"/>
                <w:sz w:val="24"/>
                <w:szCs w:val="24"/>
              </w:rPr>
              <w:t xml:space="preserve">       </w:t>
            </w:r>
            <w:r>
              <w:rPr>
                <w:rFonts w:eastAsia="Calibri" w:cs="Calibri"/>
                <w:sz w:val="24"/>
                <w:szCs w:val="24"/>
              </w:rPr>
              <w:t>8</w:t>
            </w:r>
            <w:r>
              <w:rPr>
                <w:rFonts w:eastAsia="Calibri" w:cs="Calibri"/>
                <w:sz w:val="24"/>
                <w:szCs w:val="24"/>
                <w:vertAlign w:val="superscript"/>
              </w:rPr>
              <w:t>0</w:t>
            </w:r>
            <w:r w:rsidRPr="0006456E">
              <w:rPr>
                <w:rFonts w:eastAsia="Calibri" w:cs="Calibri"/>
                <w:sz w:val="24"/>
                <w:szCs w:val="24"/>
                <w:vertAlign w:val="superscript"/>
              </w:rPr>
              <w:t>0</w:t>
            </w:r>
            <w:r w:rsidRPr="0006456E">
              <w:rPr>
                <w:rFonts w:eastAsia="Calibri" w:cs="Calibri"/>
                <w:sz w:val="24"/>
                <w:szCs w:val="24"/>
              </w:rPr>
              <w:t xml:space="preserve"> – 1</w:t>
            </w:r>
            <w:r>
              <w:rPr>
                <w:rFonts w:eastAsia="Calibri" w:cs="Calibri"/>
                <w:sz w:val="24"/>
                <w:szCs w:val="24"/>
              </w:rPr>
              <w:t>6</w:t>
            </w:r>
            <w:r>
              <w:rPr>
                <w:rFonts w:eastAsia="Calibri" w:cs="Calibri"/>
                <w:sz w:val="24"/>
                <w:szCs w:val="24"/>
                <w:vertAlign w:val="superscript"/>
              </w:rPr>
              <w:t>0</w:t>
            </w:r>
            <w:r w:rsidRPr="0006456E">
              <w:rPr>
                <w:rFonts w:eastAsia="Calibri" w:cs="Calibri"/>
                <w:sz w:val="24"/>
                <w:szCs w:val="24"/>
                <w:vertAlign w:val="superscript"/>
              </w:rPr>
              <w:t>0</w:t>
            </w:r>
          </w:p>
          <w:p w:rsidR="009371BA" w:rsidRDefault="009371BA" w:rsidP="009371BA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 xml:space="preserve">                                     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06456E">
              <w:rPr>
                <w:rFonts w:eastAsia="Calibri" w:cs="Calibri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</w:rPr>
              <w:t>piątek                             8</w:t>
            </w:r>
            <w:r>
              <w:rPr>
                <w:rFonts w:eastAsia="Calibri" w:cs="Calibri"/>
                <w:sz w:val="24"/>
                <w:szCs w:val="24"/>
                <w:vertAlign w:val="superscript"/>
              </w:rPr>
              <w:t>0</w:t>
            </w:r>
            <w:r w:rsidRPr="0006456E">
              <w:rPr>
                <w:rFonts w:eastAsia="Calibri" w:cs="Calibri"/>
                <w:sz w:val="24"/>
                <w:szCs w:val="24"/>
                <w:vertAlign w:val="superscript"/>
              </w:rPr>
              <w:t>0</w:t>
            </w:r>
            <w:r w:rsidRPr="0006456E">
              <w:rPr>
                <w:rFonts w:eastAsia="Calibri" w:cs="Calibri"/>
                <w:sz w:val="24"/>
                <w:szCs w:val="24"/>
              </w:rPr>
              <w:t xml:space="preserve"> – 1</w:t>
            </w:r>
            <w:r>
              <w:rPr>
                <w:rFonts w:eastAsia="Calibri" w:cs="Calibri"/>
                <w:sz w:val="24"/>
                <w:szCs w:val="24"/>
              </w:rPr>
              <w:t>5</w:t>
            </w:r>
            <w:r w:rsidRPr="0006456E">
              <w:rPr>
                <w:rFonts w:eastAsia="Calibri" w:cs="Calibri"/>
                <w:sz w:val="24"/>
                <w:szCs w:val="24"/>
                <w:vertAlign w:val="superscript"/>
              </w:rPr>
              <w:t>00</w:t>
            </w:r>
          </w:p>
          <w:p w:rsidR="00C952CF" w:rsidRPr="00C952CF" w:rsidRDefault="009371BA" w:rsidP="009371BA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                                   </w:t>
            </w:r>
            <w:r w:rsidRPr="0006456E">
              <w:rPr>
                <w:rFonts w:eastAsia="Calibri" w:cs="Calibri"/>
                <w:sz w:val="24"/>
                <w:szCs w:val="24"/>
              </w:rPr>
              <w:t xml:space="preserve">czwartek                 </w:t>
            </w:r>
            <w:r>
              <w:rPr>
                <w:rFonts w:eastAsia="Calibri" w:cs="Calibri"/>
                <w:sz w:val="24"/>
                <w:szCs w:val="24"/>
              </w:rPr>
              <w:t xml:space="preserve">        </w:t>
            </w:r>
            <w:r w:rsidRPr="0006456E">
              <w:rPr>
                <w:rFonts w:eastAsia="Calibri" w:cs="Calibri"/>
                <w:b/>
                <w:sz w:val="24"/>
                <w:szCs w:val="24"/>
              </w:rPr>
              <w:t>dzień wewnętrzny</w:t>
            </w:r>
          </w:p>
        </w:tc>
      </w:tr>
      <w:tr w:rsidR="00B1090C" w:rsidRPr="00C952CF" w:rsidTr="00EC2CF0">
        <w:trPr>
          <w:trHeight w:val="1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1090C" w:rsidRPr="00C952CF" w:rsidRDefault="00AB0DF4" w:rsidP="00C952CF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952CF">
              <w:rPr>
                <w:rFonts w:eastAsia="Times New Roman" w:cs="Times New Roman"/>
                <w:b/>
                <w:sz w:val="24"/>
                <w:szCs w:val="24"/>
                <w:shd w:val="clear" w:color="auto" w:fill="C0C0C0"/>
              </w:rPr>
              <w:t>Osoba do kontaktu:</w:t>
            </w:r>
          </w:p>
        </w:tc>
      </w:tr>
      <w:tr w:rsidR="00B1090C" w:rsidRPr="00777167" w:rsidTr="00EC2CF0">
        <w:trPr>
          <w:trHeight w:val="1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52CF" w:rsidRPr="00777167" w:rsidRDefault="00C952CF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E84939" w:rsidRDefault="00E84939" w:rsidP="00E8493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Monika Michalczyk</w:t>
            </w:r>
            <w:r w:rsidRPr="00132331">
              <w:rPr>
                <w:rFonts w:eastAsia="Book Antiqua" w:cs="Times New Roman"/>
                <w:sz w:val="24"/>
                <w:szCs w:val="24"/>
              </w:rPr>
              <w:t xml:space="preserve"> – </w:t>
            </w:r>
            <w:r>
              <w:rPr>
                <w:rFonts w:eastAsia="Calibri" w:cs="Times New Roman"/>
                <w:sz w:val="24"/>
                <w:szCs w:val="24"/>
              </w:rPr>
              <w:t>inspektor</w:t>
            </w:r>
            <w:r w:rsidRPr="00132331">
              <w:rPr>
                <w:rFonts w:eastAsia="Book Antiqua" w:cs="Times New Roman"/>
                <w:sz w:val="24"/>
                <w:szCs w:val="24"/>
              </w:rPr>
              <w:t xml:space="preserve"> </w:t>
            </w:r>
            <w:r w:rsidRPr="00132331">
              <w:rPr>
                <w:rFonts w:eastAsia="Calibri" w:cs="Times New Roman"/>
                <w:sz w:val="24"/>
                <w:szCs w:val="24"/>
              </w:rPr>
              <w:t xml:space="preserve">ds. </w:t>
            </w:r>
            <w:r w:rsidRPr="00132331">
              <w:rPr>
                <w:rFonts w:eastAsia="Book Antiqua" w:cs="Times New Roman"/>
                <w:sz w:val="24"/>
                <w:szCs w:val="24"/>
              </w:rPr>
              <w:t>wojskowych , ewidencji ludno</w:t>
            </w:r>
            <w:r w:rsidRPr="00132331">
              <w:rPr>
                <w:rFonts w:eastAsia="Calibri" w:cs="Times New Roman"/>
                <w:sz w:val="24"/>
                <w:szCs w:val="24"/>
              </w:rPr>
              <w:t>ś</w:t>
            </w:r>
            <w:r w:rsidRPr="00132331">
              <w:rPr>
                <w:rFonts w:eastAsia="Book Antiqua" w:cs="Times New Roman"/>
                <w:sz w:val="24"/>
                <w:szCs w:val="24"/>
              </w:rPr>
              <w:t>ci, dowod</w:t>
            </w:r>
            <w:r w:rsidRPr="00132331">
              <w:rPr>
                <w:rFonts w:eastAsia="Calibri" w:cs="Times New Roman"/>
                <w:sz w:val="24"/>
                <w:szCs w:val="24"/>
              </w:rPr>
              <w:t>ó</w:t>
            </w:r>
            <w:r>
              <w:rPr>
                <w:rFonts w:eastAsia="Book Antiqua" w:cs="Times New Roman"/>
                <w:sz w:val="24"/>
                <w:szCs w:val="24"/>
              </w:rPr>
              <w:t>w osobistych, obrony cywilnej i zarządzania kryzysowego.</w:t>
            </w:r>
          </w:p>
          <w:p w:rsidR="00C952CF" w:rsidRPr="00777167" w:rsidRDefault="00C952CF" w:rsidP="00E8493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1090C" w:rsidRPr="00777167" w:rsidTr="00EC2CF0">
        <w:trPr>
          <w:trHeight w:val="1"/>
        </w:trPr>
        <w:tc>
          <w:tcPr>
            <w:tcW w:w="96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1090C" w:rsidRPr="00777167" w:rsidRDefault="00AB0DF4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77167">
              <w:rPr>
                <w:rFonts w:eastAsia="Times New Roman" w:cs="Times New Roman"/>
                <w:b/>
                <w:sz w:val="24"/>
                <w:szCs w:val="24"/>
              </w:rPr>
              <w:t>Sposób załatwienia sprawy:</w:t>
            </w:r>
          </w:p>
        </w:tc>
      </w:tr>
      <w:tr w:rsidR="00B1090C" w:rsidRPr="00777167" w:rsidTr="00EC2CF0">
        <w:trPr>
          <w:trHeight w:val="1"/>
        </w:trPr>
        <w:tc>
          <w:tcPr>
            <w:tcW w:w="96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52CF" w:rsidRPr="00777167" w:rsidRDefault="00C952CF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B1090C" w:rsidRPr="00777167" w:rsidRDefault="00AB0DF4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77167">
              <w:rPr>
                <w:rFonts w:eastAsia="Times New Roman" w:cs="Times New Roman"/>
                <w:sz w:val="24"/>
                <w:szCs w:val="24"/>
              </w:rPr>
              <w:t xml:space="preserve">Zgłoszenia zameldowania dokonuje się we właściwym  organie gminy poprzez wypełnienie i </w:t>
            </w:r>
            <w:r w:rsidR="00C952CF" w:rsidRPr="00777167">
              <w:rPr>
                <w:rFonts w:eastAsia="Times New Roman" w:cs="Times New Roman"/>
                <w:sz w:val="24"/>
                <w:szCs w:val="24"/>
              </w:rPr>
              <w:t>złożenie</w:t>
            </w:r>
            <w:r w:rsidRPr="00777167">
              <w:rPr>
                <w:rFonts w:eastAsia="Times New Roman" w:cs="Times New Roman"/>
                <w:sz w:val="24"/>
                <w:szCs w:val="24"/>
              </w:rPr>
              <w:t xml:space="preserve"> formularza “Zgłoszenie pobytu </w:t>
            </w:r>
            <w:r w:rsidR="00777167" w:rsidRPr="00777167">
              <w:rPr>
                <w:rFonts w:eastAsia="Times New Roman" w:cs="Times New Roman"/>
                <w:sz w:val="24"/>
                <w:szCs w:val="24"/>
              </w:rPr>
              <w:t>stałego</w:t>
            </w:r>
            <w:r w:rsidRPr="00777167">
              <w:rPr>
                <w:rFonts w:eastAsia="Times New Roman" w:cs="Times New Roman"/>
                <w:sz w:val="24"/>
                <w:szCs w:val="24"/>
              </w:rPr>
              <w:t xml:space="preserve">”. </w:t>
            </w:r>
          </w:p>
          <w:p w:rsidR="00C952CF" w:rsidRPr="00777167" w:rsidRDefault="00C952CF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1090C" w:rsidRPr="00777167" w:rsidTr="00EC2CF0">
        <w:trPr>
          <w:trHeight w:val="1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1090C" w:rsidRPr="00777167" w:rsidRDefault="00AB0DF4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77167">
              <w:rPr>
                <w:rFonts w:eastAsia="Times New Roman" w:cs="Times New Roman"/>
                <w:b/>
                <w:sz w:val="24"/>
                <w:szCs w:val="24"/>
                <w:shd w:val="clear" w:color="auto" w:fill="C0C0C0"/>
              </w:rPr>
              <w:t>Wymagane dokumenty:</w:t>
            </w:r>
          </w:p>
        </w:tc>
      </w:tr>
      <w:tr w:rsidR="00B1090C" w:rsidRPr="00777167" w:rsidTr="00EC2CF0">
        <w:trPr>
          <w:trHeight w:val="1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52CF" w:rsidRPr="00777167" w:rsidRDefault="00C952CF" w:rsidP="00777167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777167" w:rsidRPr="00E84939" w:rsidRDefault="00E84939" w:rsidP="00E8493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W</w:t>
            </w:r>
            <w:r w:rsidR="00777167" w:rsidRPr="00E84939">
              <w:rPr>
                <w:rFonts w:cs="Verdana"/>
                <w:sz w:val="24"/>
                <w:szCs w:val="24"/>
              </w:rPr>
              <w:t xml:space="preserve">ypełniony </w:t>
            </w:r>
            <w:r w:rsidR="0011787D">
              <w:rPr>
                <w:rFonts w:cs="Verdana"/>
                <w:sz w:val="24"/>
                <w:szCs w:val="24"/>
              </w:rPr>
              <w:t xml:space="preserve">i podpisany </w:t>
            </w:r>
            <w:r w:rsidR="00777167" w:rsidRPr="00E84939">
              <w:rPr>
                <w:rFonts w:cs="Verdana"/>
                <w:sz w:val="24"/>
                <w:szCs w:val="24"/>
              </w:rPr>
              <w:t xml:space="preserve">druk </w:t>
            </w:r>
            <w:r w:rsidR="00777167" w:rsidRPr="00E84939">
              <w:rPr>
                <w:rFonts w:cs="Verdana-Bold"/>
                <w:b/>
                <w:bCs/>
                <w:sz w:val="24"/>
                <w:szCs w:val="24"/>
              </w:rPr>
              <w:t xml:space="preserve">Zgłoszenie pobytu stałego </w:t>
            </w:r>
            <w:r w:rsidR="00777167" w:rsidRPr="00E84939">
              <w:rPr>
                <w:rFonts w:cs="Verdana"/>
                <w:sz w:val="24"/>
                <w:szCs w:val="24"/>
              </w:rPr>
              <w:t>(odrębny dla każdej meldującej się osoby, również dla dziecka) – zawierający potwierdzenie faktu pobytu osoby dokonane przez właściciela lub inny podmiot dysponujący tytułem prawnym do lokalu w formie czytelnego podpisu z oznaczeniem daty jego złożenia</w:t>
            </w:r>
          </w:p>
          <w:p w:rsidR="00777167" w:rsidRPr="00777167" w:rsidRDefault="00777167" w:rsidP="007771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</w:p>
          <w:p w:rsidR="00777167" w:rsidRPr="00777167" w:rsidRDefault="00E84939" w:rsidP="007771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 xml:space="preserve">2.    </w:t>
            </w:r>
            <w:r w:rsidR="00777167" w:rsidRPr="00777167">
              <w:rPr>
                <w:rFonts w:cs="Verdana"/>
                <w:sz w:val="24"/>
                <w:szCs w:val="24"/>
              </w:rPr>
              <w:t>Do wglądu:</w:t>
            </w:r>
          </w:p>
          <w:p w:rsidR="00777167" w:rsidRPr="00777167" w:rsidRDefault="00777167" w:rsidP="007771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  <w:r w:rsidRPr="00777167">
              <w:rPr>
                <w:rFonts w:cs="Verdana"/>
                <w:sz w:val="24"/>
                <w:szCs w:val="24"/>
              </w:rPr>
              <w:t xml:space="preserve">- </w:t>
            </w:r>
            <w:r w:rsidRPr="00777167">
              <w:rPr>
                <w:rFonts w:cs="Verdana-Bold"/>
                <w:b/>
                <w:bCs/>
                <w:sz w:val="24"/>
                <w:szCs w:val="24"/>
              </w:rPr>
              <w:t xml:space="preserve">Cudzoziemiec niebędący obywatelem państwa członkowskiego Unii Europejskiej </w:t>
            </w:r>
            <w:r w:rsidRPr="00777167">
              <w:rPr>
                <w:rFonts w:cs="Verdana"/>
                <w:sz w:val="24"/>
                <w:szCs w:val="24"/>
              </w:rPr>
              <w:t>przedstawia</w:t>
            </w:r>
          </w:p>
          <w:p w:rsidR="00777167" w:rsidRPr="00777167" w:rsidRDefault="00777167" w:rsidP="007771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  <w:r w:rsidRPr="00777167">
              <w:rPr>
                <w:rFonts w:cs="Verdana"/>
                <w:sz w:val="24"/>
                <w:szCs w:val="24"/>
              </w:rPr>
              <w:t>kartę pobytu wydaną w związku z udzieleniem zezwolenia na pobyt stały, zezwolenia na pobyt</w:t>
            </w:r>
          </w:p>
          <w:p w:rsidR="00777167" w:rsidRPr="00777167" w:rsidRDefault="00777167" w:rsidP="007771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  <w:r w:rsidRPr="00777167">
              <w:rPr>
                <w:rFonts w:cs="Verdana"/>
                <w:sz w:val="24"/>
                <w:szCs w:val="24"/>
              </w:rPr>
              <w:t>rezydenta długoterminowego Unii Europejskiej, zgody na pobyt ze względów humanitarnych, ochrony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uzupełniającej, albo nadaniem statusu uchodźcy w Rzeczypospolitej Polskiej, dokument „zgoda na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 xml:space="preserve">pobyt tolerowany” albo zezwolenie na pobyt stały, zezwolenie na pobyt rezydenta </w:t>
            </w:r>
            <w:r w:rsidRPr="00777167">
              <w:rPr>
                <w:rFonts w:cs="Verdana"/>
                <w:sz w:val="24"/>
                <w:szCs w:val="24"/>
              </w:rPr>
              <w:lastRenderedPageBreak/>
              <w:t>długoterminowego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Unii Europejskiej, decyzję o nadaniu statusu uchodźcy w Rzeczypospolitej Polskiej, udzieleniu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w Rzeczypospolitej Polskiej ochrony uzupełniającej, zgody na pobyt ze względów humanitarnych albo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zgody na pobyt tolerowany,</w:t>
            </w:r>
          </w:p>
          <w:p w:rsidR="00777167" w:rsidRPr="00777167" w:rsidRDefault="00777167" w:rsidP="007771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  <w:r w:rsidRPr="00777167">
              <w:rPr>
                <w:rFonts w:cs="Verdana"/>
                <w:sz w:val="24"/>
                <w:szCs w:val="24"/>
              </w:rPr>
              <w:t xml:space="preserve">- </w:t>
            </w:r>
            <w:r w:rsidRPr="00777167">
              <w:rPr>
                <w:rFonts w:cs="Verdana-Bold"/>
                <w:b/>
                <w:bCs/>
                <w:sz w:val="24"/>
                <w:szCs w:val="24"/>
              </w:rPr>
              <w:t>Cudzoziemiec będący obywatelem państwa członkowskiego Unii Europejskiej</w:t>
            </w:r>
            <w:r w:rsidRPr="00777167">
              <w:rPr>
                <w:rFonts w:cs="Verdana"/>
                <w:sz w:val="24"/>
                <w:szCs w:val="24"/>
              </w:rPr>
              <w:t>, obywatelem</w:t>
            </w:r>
          </w:p>
          <w:p w:rsidR="00777167" w:rsidRPr="00777167" w:rsidRDefault="00777167" w:rsidP="007771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  <w:r w:rsidRPr="00777167">
              <w:rPr>
                <w:rFonts w:cs="Verdana"/>
                <w:sz w:val="24"/>
                <w:szCs w:val="24"/>
              </w:rPr>
              <w:t>państwa członkowskiego Europejskiego Porozumienia o Wolnym Handlu (EFTA) – strony umowy</w:t>
            </w:r>
          </w:p>
          <w:p w:rsidR="00777167" w:rsidRPr="00777167" w:rsidRDefault="00777167" w:rsidP="007771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  <w:r w:rsidRPr="00777167">
              <w:rPr>
                <w:rFonts w:cs="Verdana"/>
                <w:sz w:val="24"/>
                <w:szCs w:val="24"/>
              </w:rPr>
              <w:t>o Europejskim Obszarze Gospodarczym lub obywatelem Konfederacji Szwajcarskiej przedstawia ważny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dokument podróży lub inny dokument potwierdzający jego tożsamość i obywatelstwo oraz ważny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 xml:space="preserve">dokument potwierdzający prawo stałego pobytu albo zaświadczenie </w:t>
            </w:r>
            <w:r w:rsidR="004D5097">
              <w:rPr>
                <w:rFonts w:cs="Verdana"/>
                <w:sz w:val="24"/>
                <w:szCs w:val="24"/>
              </w:rPr>
              <w:t xml:space="preserve">                             </w:t>
            </w:r>
            <w:r w:rsidRPr="00777167">
              <w:rPr>
                <w:rFonts w:cs="Verdana"/>
                <w:sz w:val="24"/>
                <w:szCs w:val="24"/>
              </w:rPr>
              <w:t>o zarejestrowaniu pobytu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obywatela Unii Europejskiej lub oświadczenie o zarejestrowaniu pobytu na terytorium Rzeczypospolitej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Polskiej,</w:t>
            </w:r>
          </w:p>
          <w:p w:rsidR="00777167" w:rsidRPr="00777167" w:rsidRDefault="00777167" w:rsidP="007771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  <w:r w:rsidRPr="00777167">
              <w:rPr>
                <w:rFonts w:cs="Verdana-Bold"/>
                <w:b/>
                <w:bCs/>
                <w:sz w:val="24"/>
                <w:szCs w:val="24"/>
              </w:rPr>
              <w:t>- Obywatel będący członkiem rodziny obywatela państwa członkowskiego Unii Europejskiej</w:t>
            </w:r>
            <w:r w:rsidRPr="00777167">
              <w:rPr>
                <w:rFonts w:cs="Verdana"/>
                <w:sz w:val="24"/>
                <w:szCs w:val="24"/>
              </w:rPr>
              <w:t>,</w:t>
            </w:r>
          </w:p>
          <w:p w:rsidR="00777167" w:rsidRPr="00777167" w:rsidRDefault="00777167" w:rsidP="007771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  <w:r w:rsidRPr="00777167">
              <w:rPr>
                <w:rFonts w:cs="Verdana"/>
                <w:sz w:val="24"/>
                <w:szCs w:val="24"/>
              </w:rPr>
              <w:t>obywatela państwa członkowskiego Europejskiego Porozumienia o Wolnym Handlu (EFTA) – strony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umowy o Europejskim Obszarze Gospodarczym lub obywatela Konfederacji Szwajcarskiej niebędący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obywatelem w/w państw przedstawia ważny dokument podróży oraz ważną kartę stałego pobytu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członka rodziny obywatela Unii Europejskiej albo ważną kartę pobytu członka rodziny obywatela Unii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Europejskiej,</w:t>
            </w:r>
          </w:p>
          <w:p w:rsidR="00777167" w:rsidRPr="00777167" w:rsidRDefault="00777167" w:rsidP="007771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  <w:r w:rsidRPr="00777167">
              <w:rPr>
                <w:rFonts w:cs="Verdana"/>
                <w:sz w:val="24"/>
                <w:szCs w:val="24"/>
              </w:rPr>
              <w:t>- dokument potwierdzający tytuł prawny do lokalu np.: umowa cywilno-prawna, wypis z księgi wieczystej,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decyzja administracyjna, orzeczenie sądu lub inny dokument poświadczający tytuł prawny do lokalu,</w:t>
            </w:r>
          </w:p>
          <w:p w:rsidR="00777167" w:rsidRPr="00777167" w:rsidRDefault="00777167" w:rsidP="007771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  <w:r w:rsidRPr="00777167">
              <w:rPr>
                <w:rFonts w:cs="Verdana"/>
                <w:sz w:val="24"/>
                <w:szCs w:val="24"/>
              </w:rPr>
              <w:t>- pełnomocnictwo – (jeżeli został ustanowiony pełnomocnik) udzielone na piśmie lub zgłoszone do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protokołu, po okazaniu przez pełnomocnika do wglądu jego dowodu osobistego lub innego dokumentu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potwierdzającego tożsamość</w:t>
            </w:r>
          </w:p>
          <w:p w:rsidR="00C952CF" w:rsidRPr="00777167" w:rsidRDefault="00C952CF" w:rsidP="00777167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1090C" w:rsidRPr="00777167" w:rsidTr="00EC2CF0">
        <w:trPr>
          <w:trHeight w:val="1"/>
        </w:trPr>
        <w:tc>
          <w:tcPr>
            <w:tcW w:w="96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B1090C" w:rsidRPr="00777167" w:rsidRDefault="00AB0DF4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77167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Formularz do pobrania:</w:t>
            </w:r>
          </w:p>
        </w:tc>
      </w:tr>
      <w:tr w:rsidR="00B1090C" w:rsidRPr="00777167" w:rsidTr="00EC2CF0">
        <w:trPr>
          <w:trHeight w:val="1"/>
        </w:trPr>
        <w:tc>
          <w:tcPr>
            <w:tcW w:w="96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52CF" w:rsidRPr="00777167" w:rsidRDefault="00C952CF" w:rsidP="00777167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B1090C" w:rsidRPr="00777167" w:rsidRDefault="00AB0DF4" w:rsidP="00777167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77167">
              <w:rPr>
                <w:rFonts w:eastAsia="Times New Roman" w:cs="Times New Roman"/>
                <w:sz w:val="24"/>
                <w:szCs w:val="24"/>
              </w:rPr>
              <w:t xml:space="preserve">Druk </w:t>
            </w:r>
            <w:r w:rsidRPr="00777167">
              <w:rPr>
                <w:rFonts w:eastAsia="Times New Roman" w:cs="Times New Roman"/>
                <w:b/>
                <w:sz w:val="24"/>
                <w:szCs w:val="24"/>
              </w:rPr>
              <w:t xml:space="preserve">Zgłoszenie pobytu </w:t>
            </w:r>
            <w:r w:rsidR="00777167" w:rsidRPr="00777167">
              <w:rPr>
                <w:rFonts w:eastAsia="Times New Roman" w:cs="Times New Roman"/>
                <w:b/>
                <w:sz w:val="24"/>
                <w:szCs w:val="24"/>
              </w:rPr>
              <w:t>stałego</w:t>
            </w:r>
            <w:r w:rsidRPr="00777167">
              <w:rPr>
                <w:rFonts w:eastAsia="Times New Roman" w:cs="Times New Roman"/>
                <w:b/>
                <w:sz w:val="24"/>
                <w:szCs w:val="24"/>
              </w:rPr>
              <w:t xml:space="preserve">, </w:t>
            </w:r>
            <w:r w:rsidRPr="00777167">
              <w:rPr>
                <w:rFonts w:eastAsia="Times New Roman" w:cs="Times New Roman"/>
                <w:sz w:val="24"/>
                <w:szCs w:val="24"/>
              </w:rPr>
              <w:t>druk do złożenia pełnomocnictwa oraz wniosek o wydanie</w:t>
            </w:r>
          </w:p>
          <w:p w:rsidR="00B1090C" w:rsidRPr="00777167" w:rsidRDefault="00AB0DF4" w:rsidP="00E84939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77167">
              <w:rPr>
                <w:rFonts w:eastAsia="Times New Roman" w:cs="Times New Roman"/>
                <w:sz w:val="24"/>
                <w:szCs w:val="24"/>
              </w:rPr>
              <w:t>zaświadczenia można pobrać w</w:t>
            </w:r>
            <w:r w:rsidR="00E84939">
              <w:rPr>
                <w:rFonts w:eastAsia="Times New Roman" w:cs="Times New Roman"/>
                <w:sz w:val="24"/>
                <w:szCs w:val="24"/>
              </w:rPr>
              <w:t xml:space="preserve"> Urzędzie Gminy </w:t>
            </w:r>
            <w:r w:rsidRPr="00777167">
              <w:rPr>
                <w:rFonts w:eastAsia="Times New Roman" w:cs="Times New Roman"/>
                <w:sz w:val="24"/>
                <w:szCs w:val="24"/>
              </w:rPr>
              <w:t>– pokój nr 10, bądź</w:t>
            </w:r>
            <w:r w:rsidR="00E8493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777167">
              <w:rPr>
                <w:rFonts w:eastAsia="Times New Roman" w:cs="Times New Roman"/>
                <w:sz w:val="24"/>
                <w:szCs w:val="24"/>
              </w:rPr>
              <w:t>skorzystać z załączonych wzorów druków.</w:t>
            </w:r>
          </w:p>
          <w:p w:rsidR="00C952CF" w:rsidRPr="00777167" w:rsidRDefault="00C952CF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1090C" w:rsidRPr="00777167" w:rsidTr="00EC2CF0">
        <w:trPr>
          <w:trHeight w:val="1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1090C" w:rsidRPr="00777167" w:rsidRDefault="00AB0DF4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77167">
              <w:rPr>
                <w:rFonts w:eastAsia="Times New Roman" w:cs="Times New Roman"/>
                <w:b/>
                <w:sz w:val="24"/>
                <w:szCs w:val="24"/>
                <w:shd w:val="clear" w:color="auto" w:fill="C0C0C0"/>
              </w:rPr>
              <w:t>Opłaty:</w:t>
            </w:r>
          </w:p>
        </w:tc>
      </w:tr>
      <w:tr w:rsidR="00B1090C" w:rsidRPr="00777167" w:rsidTr="00EC2CF0">
        <w:trPr>
          <w:trHeight w:val="1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77167" w:rsidRDefault="00777167" w:rsidP="007771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</w:p>
          <w:p w:rsidR="00777167" w:rsidRPr="00777167" w:rsidRDefault="004D5097" w:rsidP="007771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Zgłoszenie meldunkowe n</w:t>
            </w:r>
            <w:r w:rsidR="00777167" w:rsidRPr="00777167">
              <w:rPr>
                <w:rFonts w:cs="Verdana"/>
                <w:sz w:val="24"/>
                <w:szCs w:val="24"/>
              </w:rPr>
              <w:t>ie podlega opłaci</w:t>
            </w:r>
            <w:r w:rsidR="00E84939">
              <w:rPr>
                <w:rFonts w:cs="Verdana"/>
                <w:sz w:val="24"/>
                <w:szCs w:val="24"/>
              </w:rPr>
              <w:t>e.</w:t>
            </w:r>
          </w:p>
          <w:p w:rsidR="00777167" w:rsidRPr="00777167" w:rsidRDefault="00777167" w:rsidP="007771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</w:p>
          <w:p w:rsidR="00777167" w:rsidRPr="00777167" w:rsidRDefault="00777167" w:rsidP="00E8493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  <w:r w:rsidRPr="00777167">
              <w:rPr>
                <w:rFonts w:cs="Verdana-Bold"/>
                <w:b/>
                <w:bCs/>
                <w:sz w:val="24"/>
                <w:szCs w:val="24"/>
              </w:rPr>
              <w:t xml:space="preserve">17 zł </w:t>
            </w:r>
            <w:r w:rsidRPr="00777167">
              <w:rPr>
                <w:rFonts w:cs="Verdana"/>
                <w:sz w:val="24"/>
                <w:szCs w:val="24"/>
              </w:rPr>
              <w:t>– opłata skarbowa za złożenie pełnomocnictwa (w przypadku, gdy osoba zgłaszająca pobyt stały</w:t>
            </w:r>
            <w:r w:rsidR="00E84939"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działa przez pełnomocnika).</w:t>
            </w:r>
            <w:r w:rsidR="004D5097">
              <w:rPr>
                <w:rFonts w:cs="Verdana"/>
                <w:sz w:val="24"/>
                <w:szCs w:val="24"/>
              </w:rPr>
              <w:t xml:space="preserve"> Opłacie skarbowej nie podlega pełnomocnictwo udzielone małżonkowi, rodzicom, dzieciom, dziadkom, rodzeństwu.</w:t>
            </w:r>
          </w:p>
          <w:p w:rsidR="00777167" w:rsidRPr="00777167" w:rsidRDefault="00777167" w:rsidP="007771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</w:p>
          <w:p w:rsidR="00B1090C" w:rsidRPr="00777167" w:rsidRDefault="00C952CF" w:rsidP="00777167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77167">
              <w:rPr>
                <w:rFonts w:eastAsia="Times New Roman" w:cs="Times New Roman"/>
                <w:sz w:val="24"/>
                <w:szCs w:val="24"/>
              </w:rPr>
              <w:t>* opłaty</w:t>
            </w:r>
            <w:r w:rsidR="00AB0DF4" w:rsidRPr="00777167">
              <w:rPr>
                <w:rFonts w:eastAsia="Times New Roman" w:cs="Times New Roman"/>
                <w:sz w:val="24"/>
                <w:szCs w:val="24"/>
              </w:rPr>
              <w:t xml:space="preserve"> dokonujemy na rachunku bankowym Urzędu Gminy:</w:t>
            </w:r>
            <w:r w:rsidR="009C0AAC" w:rsidRPr="00777167">
              <w:rPr>
                <w:rFonts w:eastAsia="Times New Roman" w:cs="Times New Roman"/>
                <w:sz w:val="24"/>
                <w:szCs w:val="24"/>
              </w:rPr>
              <w:t xml:space="preserve"> 61 9226 005 0050 0294 2000 0010</w:t>
            </w:r>
          </w:p>
          <w:p w:rsidR="00B1090C" w:rsidRPr="00777167" w:rsidRDefault="00AB0DF4" w:rsidP="00777167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77167">
              <w:rPr>
                <w:rFonts w:eastAsia="Times New Roman" w:cs="Times New Roman"/>
                <w:sz w:val="24"/>
                <w:szCs w:val="24"/>
              </w:rPr>
              <w:t>(w rubryce tytułem wpisać „za pełnomocnictwo”).</w:t>
            </w:r>
          </w:p>
          <w:p w:rsidR="00B1090C" w:rsidRPr="00777167" w:rsidRDefault="00B1090C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1090C" w:rsidRPr="00777167" w:rsidTr="00EC2CF0">
        <w:trPr>
          <w:trHeight w:val="1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1090C" w:rsidRPr="00777167" w:rsidRDefault="00AB0DF4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77167">
              <w:rPr>
                <w:rFonts w:eastAsia="Times New Roman" w:cs="Times New Roman"/>
                <w:b/>
                <w:sz w:val="24"/>
                <w:szCs w:val="24"/>
                <w:shd w:val="clear" w:color="auto" w:fill="C0C0C0"/>
              </w:rPr>
              <w:t>Czas załatwienia sprawy:</w:t>
            </w:r>
          </w:p>
        </w:tc>
      </w:tr>
      <w:tr w:rsidR="00B1090C" w:rsidRPr="00777167" w:rsidTr="00EC2CF0">
        <w:trPr>
          <w:trHeight w:val="1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52CF" w:rsidRPr="00777167" w:rsidRDefault="00C952CF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B1090C" w:rsidRPr="00777167" w:rsidRDefault="00AB0DF4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77167">
              <w:rPr>
                <w:rFonts w:eastAsia="Times New Roman" w:cs="Times New Roman"/>
                <w:sz w:val="24"/>
                <w:szCs w:val="24"/>
              </w:rPr>
              <w:t>Niezwłocznie – w dniu zgłoszenia się z kompletem dokumentów</w:t>
            </w:r>
          </w:p>
          <w:p w:rsidR="00C952CF" w:rsidRPr="00777167" w:rsidRDefault="00C952CF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1090C" w:rsidRPr="00777167" w:rsidTr="00EC2CF0">
        <w:trPr>
          <w:trHeight w:val="1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1090C" w:rsidRPr="00777167" w:rsidRDefault="00AB0DF4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77167">
              <w:rPr>
                <w:rFonts w:eastAsia="Times New Roman" w:cs="Times New Roman"/>
                <w:b/>
                <w:sz w:val="24"/>
                <w:szCs w:val="24"/>
                <w:shd w:val="clear" w:color="auto" w:fill="C0C0C0"/>
              </w:rPr>
              <w:t>Tryb odwoławczy:</w:t>
            </w:r>
          </w:p>
        </w:tc>
      </w:tr>
      <w:tr w:rsidR="00B1090C" w:rsidRPr="00777167" w:rsidTr="00EC2CF0">
        <w:trPr>
          <w:trHeight w:val="1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52CF" w:rsidRPr="00777167" w:rsidRDefault="00C952CF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B1090C" w:rsidRPr="00777167" w:rsidRDefault="00AB0DF4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77167">
              <w:rPr>
                <w:rFonts w:eastAsia="Times New Roman" w:cs="Times New Roman"/>
                <w:sz w:val="24"/>
                <w:szCs w:val="24"/>
              </w:rPr>
              <w:t>Nie przysługuje</w:t>
            </w:r>
          </w:p>
          <w:p w:rsidR="00C952CF" w:rsidRPr="00777167" w:rsidRDefault="00C952CF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1090C" w:rsidRPr="00777167" w:rsidTr="00EC2CF0">
        <w:trPr>
          <w:trHeight w:val="1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B1090C" w:rsidRPr="00777167" w:rsidRDefault="00AB0DF4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77167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Podstawa prawna</w:t>
            </w:r>
          </w:p>
        </w:tc>
      </w:tr>
      <w:tr w:rsidR="00B1090C" w:rsidRPr="00777167" w:rsidTr="00EC2CF0">
        <w:trPr>
          <w:trHeight w:val="1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52CF" w:rsidRPr="00777167" w:rsidRDefault="00C952CF" w:rsidP="00777167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  <w:p w:rsidR="004D5097" w:rsidRPr="00581F3E" w:rsidRDefault="004D5097" w:rsidP="004D509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 w:rsidRPr="00581F3E">
              <w:rPr>
                <w:rFonts w:eastAsia="Calibri" w:cs="Calibri"/>
                <w:color w:val="222222"/>
                <w:sz w:val="24"/>
                <w:szCs w:val="24"/>
              </w:rPr>
              <w:t>Ustawa z dnia 24 września 2010 roku o ewidencji ludności (Dz. U. z 2017 r., poz. 657)</w:t>
            </w:r>
          </w:p>
          <w:p w:rsidR="004D5097" w:rsidRPr="00F51FE5" w:rsidRDefault="004D5097" w:rsidP="004D509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 w:rsidRPr="00F51FE5">
              <w:rPr>
                <w:rFonts w:eastAsia="Calibri" w:cs="Calibri"/>
                <w:color w:val="222222"/>
                <w:sz w:val="24"/>
                <w:szCs w:val="24"/>
              </w:rPr>
              <w:t xml:space="preserve">Rozporządzenie Ministra Spraw Wewnętrznych i Administracji z dnia 13 grudnia 2017 </w:t>
            </w:r>
          </w:p>
          <w:p w:rsidR="004D5097" w:rsidRDefault="004D5097" w:rsidP="004D509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>
              <w:rPr>
                <w:rFonts w:eastAsia="Calibri" w:cs="Calibri"/>
                <w:color w:val="222222"/>
                <w:sz w:val="24"/>
                <w:szCs w:val="24"/>
              </w:rPr>
              <w:t xml:space="preserve">       roku w sprawie określe</w:t>
            </w:r>
            <w:r w:rsidRPr="00224EB7">
              <w:rPr>
                <w:rFonts w:eastAsia="Calibri" w:cs="Calibri"/>
                <w:color w:val="222222"/>
                <w:sz w:val="24"/>
                <w:szCs w:val="24"/>
              </w:rPr>
              <w:t>nia wzorów i sposobu wypełniania</w:t>
            </w:r>
            <w:r>
              <w:rPr>
                <w:rFonts w:eastAsia="Calibri" w:cs="Calibri"/>
                <w:color w:val="222222"/>
                <w:sz w:val="24"/>
                <w:szCs w:val="24"/>
              </w:rPr>
              <w:t xml:space="preserve"> </w:t>
            </w:r>
            <w:r w:rsidRPr="00224EB7">
              <w:rPr>
                <w:rFonts w:eastAsia="Calibri" w:cs="Calibri"/>
                <w:color w:val="222222"/>
                <w:sz w:val="24"/>
                <w:szCs w:val="24"/>
              </w:rPr>
              <w:t>formularzy stosowanych</w:t>
            </w:r>
          </w:p>
          <w:p w:rsidR="004D5097" w:rsidRPr="00224EB7" w:rsidRDefault="004D5097" w:rsidP="004D5097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>
              <w:rPr>
                <w:rFonts w:eastAsia="Calibri" w:cs="Calibri"/>
                <w:color w:val="222222"/>
                <w:sz w:val="24"/>
                <w:szCs w:val="24"/>
              </w:rPr>
              <w:t xml:space="preserve">       </w:t>
            </w:r>
            <w:r w:rsidRPr="00224EB7">
              <w:rPr>
                <w:rFonts w:eastAsia="Calibri" w:cs="Calibri"/>
                <w:color w:val="222222"/>
                <w:sz w:val="24"/>
                <w:szCs w:val="24"/>
              </w:rPr>
              <w:t xml:space="preserve">przy wykonywaniu obowiązku meldunkowego (Dz. U. </w:t>
            </w:r>
            <w:r>
              <w:rPr>
                <w:rFonts w:eastAsia="Calibri" w:cs="Calibri"/>
                <w:color w:val="222222"/>
                <w:sz w:val="24"/>
                <w:szCs w:val="24"/>
              </w:rPr>
              <w:t>z 2017 r., poz. 2411 ze zm.)</w:t>
            </w:r>
          </w:p>
          <w:p w:rsidR="004D5097" w:rsidRPr="00F51FE5" w:rsidRDefault="004D5097" w:rsidP="004D509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>
              <w:rPr>
                <w:rFonts w:eastAsia="Calibri" w:cs="Calibri"/>
                <w:color w:val="222222"/>
                <w:sz w:val="24"/>
                <w:szCs w:val="24"/>
              </w:rPr>
              <w:t>Ustawa z dnia 14 czerwca 1960 roku</w:t>
            </w:r>
            <w:r w:rsidRPr="00F51FE5">
              <w:rPr>
                <w:rFonts w:eastAsia="Calibri" w:cs="Calibri"/>
                <w:color w:val="222222"/>
                <w:sz w:val="24"/>
                <w:szCs w:val="24"/>
              </w:rPr>
              <w:t xml:space="preserve"> Kodeks Postępowania Administracyjnego (Dz. U. </w:t>
            </w:r>
            <w:r>
              <w:rPr>
                <w:rFonts w:eastAsia="Calibri" w:cs="Calibri"/>
                <w:color w:val="222222"/>
                <w:sz w:val="24"/>
                <w:szCs w:val="24"/>
              </w:rPr>
              <w:t xml:space="preserve">             </w:t>
            </w:r>
            <w:r w:rsidRPr="00F51FE5">
              <w:rPr>
                <w:rFonts w:eastAsia="Calibri" w:cs="Calibri"/>
                <w:color w:val="222222"/>
                <w:sz w:val="24"/>
                <w:szCs w:val="24"/>
              </w:rPr>
              <w:t xml:space="preserve">z </w:t>
            </w:r>
            <w:r>
              <w:rPr>
                <w:rFonts w:eastAsia="Calibri" w:cs="Calibri"/>
                <w:color w:val="222222"/>
                <w:sz w:val="24"/>
                <w:szCs w:val="24"/>
              </w:rPr>
              <w:t xml:space="preserve"> </w:t>
            </w:r>
            <w:r w:rsidRPr="00F51FE5">
              <w:rPr>
                <w:rFonts w:eastAsia="Calibri" w:cs="Calibri"/>
                <w:color w:val="222222"/>
                <w:sz w:val="24"/>
                <w:szCs w:val="24"/>
              </w:rPr>
              <w:t>2017r. poz. 1257 ze zm.)</w:t>
            </w:r>
          </w:p>
          <w:p w:rsidR="004D5097" w:rsidRPr="00F51FE5" w:rsidRDefault="004D5097" w:rsidP="004D5097">
            <w:pPr>
              <w:pStyle w:val="Akapitzlist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ind w:right="113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F51FE5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Ustawa z dn. 16 listopada 2006 roku o opłacie skarbowej (Dz. U. z 2016r. poz. 1827        </w:t>
            </w:r>
          </w:p>
          <w:p w:rsidR="004D5097" w:rsidRPr="00F51FE5" w:rsidRDefault="004D5097" w:rsidP="004D5097">
            <w:pPr>
              <w:pStyle w:val="Akapitzlist"/>
              <w:suppressLineNumbers/>
              <w:suppressAutoHyphens/>
              <w:spacing w:after="0" w:line="240" w:lineRule="auto"/>
              <w:ind w:left="473" w:right="113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ze zm.</w:t>
            </w:r>
            <w:r w:rsidRPr="00C4785A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)</w:t>
            </w:r>
          </w:p>
          <w:p w:rsidR="00777167" w:rsidRPr="00777167" w:rsidRDefault="00777167" w:rsidP="004D5097">
            <w:pPr>
              <w:pStyle w:val="Akapitzlist"/>
              <w:suppressLineNumbers/>
              <w:suppressAutoHyphens/>
              <w:spacing w:after="0" w:line="240" w:lineRule="auto"/>
              <w:ind w:left="405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1090C" w:rsidRPr="00777167" w:rsidTr="00EC2CF0">
        <w:trPr>
          <w:trHeight w:val="1"/>
        </w:trPr>
        <w:tc>
          <w:tcPr>
            <w:tcW w:w="96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1090C" w:rsidRPr="00777167" w:rsidRDefault="00AB0DF4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77167">
              <w:rPr>
                <w:rFonts w:eastAsia="Times New Roman" w:cs="Times New Roman"/>
                <w:b/>
                <w:sz w:val="24"/>
                <w:szCs w:val="24"/>
              </w:rPr>
              <w:t>Informacje dodatkowe</w:t>
            </w:r>
          </w:p>
        </w:tc>
      </w:tr>
      <w:tr w:rsidR="00B1090C" w:rsidRPr="00777167" w:rsidTr="00EC2CF0">
        <w:trPr>
          <w:trHeight w:val="520"/>
        </w:trPr>
        <w:tc>
          <w:tcPr>
            <w:tcW w:w="96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52CF" w:rsidRPr="00777167" w:rsidRDefault="00C952CF" w:rsidP="00777167">
            <w:pPr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777167" w:rsidRPr="00777167" w:rsidRDefault="00777167" w:rsidP="004D509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  <w:r w:rsidRPr="00777167">
              <w:rPr>
                <w:rFonts w:cs="Verdana"/>
                <w:sz w:val="24"/>
                <w:szCs w:val="24"/>
              </w:rPr>
              <w:t>W tym samym czasie można mieć tylko jeden pobyt stały. W przypadku zmiany miejsca pobytu stałego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nie jest wymagane wymeldowanie się z poprzedniego miejsca pobytu stałego. Wymeldowania można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dokonać przy zgłoszeniu nowego miejsca pobytu stałego. Osoba dopełniająca obowiązku zameldowania na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pobyt stały otrzymuje potwierdzenie zameldowania ważne do chwili zmiany miejsca pobytu.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</w:p>
          <w:p w:rsidR="00777167" w:rsidRPr="00777167" w:rsidRDefault="00777167" w:rsidP="004D509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  <w:r w:rsidRPr="00777167">
              <w:rPr>
                <w:rFonts w:cs="Verdana"/>
                <w:sz w:val="24"/>
                <w:szCs w:val="24"/>
              </w:rPr>
              <w:t>Cudzoziemiec będący obywatelem państwa członkowskiego Unii Europejskiej, obywatelem państwa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członkowskiego Europejskiego Porozumienia o Wolnym Handlu (EFTA) – strony umowy o Europejskim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Obszarze Gospodarczym lub obywatelem Konfederacji Szwajcarskiej oraz członek rodziny takiego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cudzoziemca przebywający na terytorium Rzeczypospolitej Polskiej, jest obowiązany zameldować się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w miejscu pobytu stałego najpóźniej w 30. dniu, licząc od dnia przybycia do tego miejsca.</w:t>
            </w:r>
          </w:p>
          <w:p w:rsidR="00777167" w:rsidRPr="00777167" w:rsidRDefault="00777167" w:rsidP="004D509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  <w:r w:rsidRPr="00777167">
              <w:rPr>
                <w:rFonts w:cs="Verdana"/>
                <w:sz w:val="24"/>
                <w:szCs w:val="24"/>
              </w:rPr>
              <w:t>Cudzoziemiec niebędący obywatelem państw członkowskich Unii Europejskiej ani członkiem rodziny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obywatela tych państw, przebywający na terytorium Rzeczypospolitej Polskiej, jest obowiązany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zameldować się w miejscu pobytu stałego najpóźniej w 4. dniu, licząc od dnia przybycia do tego miejsca,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chyba że jego pobyt na terytorium Rzeczypospolitej Polskiej nie przekracza 14 dni.</w:t>
            </w:r>
          </w:p>
          <w:p w:rsidR="00777167" w:rsidRDefault="00777167" w:rsidP="004D509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  <w:r w:rsidRPr="00777167">
              <w:rPr>
                <w:rFonts w:cs="Verdana"/>
                <w:sz w:val="24"/>
                <w:szCs w:val="24"/>
              </w:rPr>
              <w:t>Zameldowania w miejscu pobytu stałego można dopełnić przez pełnomocnika, legitymującego się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pełnomocnictwem udzielonym w formie, o której mowa w art. 33 § 2 ustawy z dnia 14 czerwca 1960r. –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 xml:space="preserve">Kodeks postępowania </w:t>
            </w:r>
            <w:r w:rsidR="004D5097">
              <w:rPr>
                <w:rFonts w:cs="Verdana"/>
                <w:sz w:val="24"/>
                <w:szCs w:val="24"/>
              </w:rPr>
              <w:t>administracyjnego (Dz. U. z 2017r. poz. 1257</w:t>
            </w:r>
            <w:r w:rsidRPr="00777167">
              <w:rPr>
                <w:rFonts w:cs="Verdana"/>
                <w:sz w:val="24"/>
                <w:szCs w:val="24"/>
              </w:rPr>
              <w:t>.), po okazaniu przez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pełnomocnika do wglądu jego dowodu osobistego lub innego dokumentu potwierdzającego tożsamość.</w:t>
            </w:r>
          </w:p>
          <w:p w:rsidR="00777167" w:rsidRPr="00777167" w:rsidRDefault="00777167" w:rsidP="007771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  <w:r w:rsidRPr="00777167">
              <w:rPr>
                <w:rFonts w:cs="Verdana"/>
                <w:sz w:val="24"/>
                <w:szCs w:val="24"/>
              </w:rPr>
              <w:t>Za osobę nieposiadającą zdolności do czynności prawnych lub posiadającą ograniczoną zdolność do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czynności prawnych obowiązek meldunkowy wykonuje jej przedstawiciel ustawowy, opiekun prawny lub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inna osoba sprawująca nad nią faktyczną opiekę w miejscu ich wspólnego pobytu.</w:t>
            </w:r>
          </w:p>
          <w:p w:rsidR="004D5097" w:rsidRDefault="00777167" w:rsidP="004D509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  <w:r w:rsidRPr="00777167">
              <w:rPr>
                <w:rFonts w:cs="Verdana"/>
                <w:sz w:val="24"/>
                <w:szCs w:val="24"/>
              </w:rPr>
              <w:t>Przy zameldowaniu na pobyt stały należy przedstawić potwierdzenie pobytu w lokalu osoby zgłaszającej</w:t>
            </w:r>
            <w:r>
              <w:rPr>
                <w:rFonts w:cs="Verdana"/>
                <w:sz w:val="24"/>
                <w:szCs w:val="24"/>
              </w:rPr>
              <w:t xml:space="preserve"> </w:t>
            </w:r>
            <w:r w:rsidRPr="00777167">
              <w:rPr>
                <w:rFonts w:cs="Verdana"/>
                <w:sz w:val="24"/>
                <w:szCs w:val="24"/>
              </w:rPr>
              <w:t>pobyt stały dokonane przez właściciela lub inny podmiot dysponujący tytułem prawnym do lokalu.</w:t>
            </w:r>
          </w:p>
          <w:p w:rsidR="004D5097" w:rsidRPr="00777167" w:rsidRDefault="004D5097" w:rsidP="004D509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cs="Verdana"/>
                <w:sz w:val="24"/>
                <w:szCs w:val="24"/>
              </w:rPr>
            </w:pPr>
          </w:p>
        </w:tc>
      </w:tr>
      <w:tr w:rsidR="00B1090C" w:rsidRPr="00777167" w:rsidTr="00EC2CF0">
        <w:trPr>
          <w:trHeight w:val="1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1090C" w:rsidRDefault="00AB0DF4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777167">
              <w:rPr>
                <w:rFonts w:eastAsia="Times New Roman" w:cs="Times New Roman"/>
                <w:b/>
                <w:sz w:val="24"/>
                <w:szCs w:val="24"/>
              </w:rPr>
              <w:t>Sporządził</w:t>
            </w:r>
            <w:r w:rsidR="00E84939">
              <w:rPr>
                <w:rFonts w:eastAsia="Times New Roman" w:cs="Times New Roman"/>
                <w:b/>
                <w:sz w:val="24"/>
                <w:szCs w:val="24"/>
              </w:rPr>
              <w:t>a</w:t>
            </w:r>
            <w:r w:rsidRPr="00777167">
              <w:rPr>
                <w:rFonts w:eastAsia="Times New Roman" w:cs="Times New Roman"/>
                <w:b/>
                <w:sz w:val="24"/>
                <w:szCs w:val="24"/>
              </w:rPr>
              <w:t>:</w:t>
            </w:r>
          </w:p>
          <w:p w:rsidR="00E84939" w:rsidRDefault="00E84939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Monika Michalczyk</w:t>
            </w:r>
          </w:p>
          <w:p w:rsidR="00B1090C" w:rsidRPr="00E84939" w:rsidRDefault="009371BA" w:rsidP="00E8493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02.01.2019r.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84939" w:rsidRDefault="00AB0DF4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777167">
              <w:rPr>
                <w:rFonts w:eastAsia="Times New Roman" w:cs="Times New Roman"/>
                <w:b/>
                <w:sz w:val="24"/>
                <w:szCs w:val="24"/>
              </w:rPr>
              <w:t xml:space="preserve">Sprawdził: </w:t>
            </w:r>
          </w:p>
          <w:p w:rsidR="00B1090C" w:rsidRPr="00777167" w:rsidRDefault="00AB0DF4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777167">
              <w:rPr>
                <w:rFonts w:eastAsia="Times New Roman" w:cs="Times New Roman"/>
                <w:b/>
                <w:sz w:val="24"/>
                <w:szCs w:val="24"/>
              </w:rPr>
              <w:t>Kierownik Referatu</w:t>
            </w:r>
          </w:p>
          <w:p w:rsidR="00B1090C" w:rsidRPr="00777167" w:rsidRDefault="00AB0DF4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77167">
              <w:rPr>
                <w:rFonts w:eastAsia="Times New Roman" w:cs="Times New Roman"/>
                <w:b/>
                <w:sz w:val="24"/>
                <w:szCs w:val="24"/>
              </w:rPr>
              <w:t>Justyna Miłaczewska</w:t>
            </w:r>
          </w:p>
        </w:tc>
        <w:tc>
          <w:tcPr>
            <w:tcW w:w="29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84939" w:rsidRDefault="00AB0DF4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777167">
              <w:rPr>
                <w:rFonts w:eastAsia="Times New Roman" w:cs="Times New Roman"/>
                <w:b/>
                <w:sz w:val="24"/>
                <w:szCs w:val="24"/>
              </w:rPr>
              <w:t xml:space="preserve">Zatwierdził: </w:t>
            </w:r>
          </w:p>
          <w:p w:rsidR="00B1090C" w:rsidRPr="00777167" w:rsidRDefault="00AB0DF4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777167">
              <w:rPr>
                <w:rFonts w:eastAsia="Times New Roman" w:cs="Times New Roman"/>
                <w:b/>
                <w:sz w:val="24"/>
                <w:szCs w:val="24"/>
              </w:rPr>
              <w:t>Wójt</w:t>
            </w:r>
          </w:p>
          <w:p w:rsidR="00B1090C" w:rsidRPr="00777167" w:rsidRDefault="00AB0DF4" w:rsidP="00777167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77167">
              <w:rPr>
                <w:rFonts w:eastAsia="Times New Roman" w:cs="Times New Roman"/>
                <w:b/>
                <w:sz w:val="24"/>
                <w:szCs w:val="24"/>
              </w:rPr>
              <w:t>Hanna Wocial</w:t>
            </w:r>
          </w:p>
        </w:tc>
      </w:tr>
    </w:tbl>
    <w:p w:rsidR="00B1090C" w:rsidRPr="00777167" w:rsidRDefault="00B1090C" w:rsidP="004D5097">
      <w:pPr>
        <w:suppressAutoHyphens/>
        <w:spacing w:after="0" w:line="240" w:lineRule="auto"/>
        <w:ind w:right="113"/>
        <w:jc w:val="both"/>
        <w:rPr>
          <w:rFonts w:eastAsia="Times New Roman" w:cs="Times New Roman"/>
          <w:sz w:val="24"/>
          <w:szCs w:val="24"/>
        </w:rPr>
      </w:pPr>
    </w:p>
    <w:sectPr w:rsidR="00B1090C" w:rsidRPr="00777167" w:rsidSect="00120B0A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6B7"/>
    <w:multiLevelType w:val="hybridMultilevel"/>
    <w:tmpl w:val="1804C68C"/>
    <w:lvl w:ilvl="0" w:tplc="783E4FE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E116FF7"/>
    <w:multiLevelType w:val="hybridMultilevel"/>
    <w:tmpl w:val="ADC6FD3E"/>
    <w:lvl w:ilvl="0" w:tplc="77D6C24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45A6243F"/>
    <w:multiLevelType w:val="hybridMultilevel"/>
    <w:tmpl w:val="FD7AE5B4"/>
    <w:lvl w:ilvl="0" w:tplc="CBA039A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1090C"/>
    <w:rsid w:val="00006D00"/>
    <w:rsid w:val="00064EE8"/>
    <w:rsid w:val="000E7C38"/>
    <w:rsid w:val="0011787D"/>
    <w:rsid w:val="00120B0A"/>
    <w:rsid w:val="002D6E45"/>
    <w:rsid w:val="003032FC"/>
    <w:rsid w:val="003C63BA"/>
    <w:rsid w:val="004D5097"/>
    <w:rsid w:val="004F525E"/>
    <w:rsid w:val="005F210B"/>
    <w:rsid w:val="006649EF"/>
    <w:rsid w:val="00777167"/>
    <w:rsid w:val="00786D7B"/>
    <w:rsid w:val="008B69F9"/>
    <w:rsid w:val="008E2F4B"/>
    <w:rsid w:val="009371BA"/>
    <w:rsid w:val="009C0AAC"/>
    <w:rsid w:val="009D3323"/>
    <w:rsid w:val="00AB0DF4"/>
    <w:rsid w:val="00B1090C"/>
    <w:rsid w:val="00C219D0"/>
    <w:rsid w:val="00C952CF"/>
    <w:rsid w:val="00E84939"/>
    <w:rsid w:val="00EC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2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jakub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kub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.michalczyk@jakub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Jakubów</Company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Michalczyk</dc:creator>
  <cp:lastModifiedBy>Mario</cp:lastModifiedBy>
  <cp:revision>2</cp:revision>
  <cp:lastPrinted>2018-02-26T09:03:00Z</cp:lastPrinted>
  <dcterms:created xsi:type="dcterms:W3CDTF">2019-01-02T15:37:00Z</dcterms:created>
  <dcterms:modified xsi:type="dcterms:W3CDTF">2019-01-02T15:37:00Z</dcterms:modified>
</cp:coreProperties>
</file>