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800"/>
        <w:tblW w:w="9649" w:type="dxa"/>
        <w:tblCellMar>
          <w:left w:w="10" w:type="dxa"/>
          <w:right w:w="10" w:type="dxa"/>
        </w:tblCellMar>
        <w:tblLook w:val="0000" w:firstRow="0" w:lastRow="0" w:firstColumn="0" w:lastColumn="0" w:noHBand="0" w:noVBand="0"/>
      </w:tblPr>
      <w:tblGrid>
        <w:gridCol w:w="1993"/>
        <w:gridCol w:w="5235"/>
        <w:gridCol w:w="2421"/>
      </w:tblGrid>
      <w:tr w:rsidR="002B7980" w14:paraId="188CAF1A" w14:textId="77777777" w:rsidTr="002B7980">
        <w:trPr>
          <w:trHeight w:val="1"/>
        </w:trPr>
        <w:tc>
          <w:tcPr>
            <w:tcW w:w="1993" w:type="dxa"/>
            <w:tcBorders>
              <w:top w:val="single" w:sz="1" w:space="0" w:color="000000"/>
              <w:left w:val="single" w:sz="1" w:space="0" w:color="000000"/>
              <w:bottom w:val="single" w:sz="1" w:space="0" w:color="000000"/>
              <w:right w:val="single" w:sz="0" w:space="0" w:color="000000"/>
            </w:tcBorders>
            <w:shd w:val="clear" w:color="auto" w:fill="BFBFBF"/>
            <w:tcMar>
              <w:left w:w="0" w:type="dxa"/>
              <w:right w:w="0" w:type="dxa"/>
            </w:tcMar>
          </w:tcPr>
          <w:p w14:paraId="1BF61A99" w14:textId="77777777" w:rsidR="002B7980" w:rsidRDefault="002B7980" w:rsidP="002B7980">
            <w:pPr>
              <w:suppressLineNumbers/>
              <w:suppressAutoHyphens/>
              <w:spacing w:after="0" w:line="240" w:lineRule="auto"/>
              <w:jc w:val="center"/>
              <w:rPr>
                <w:rFonts w:ascii="Book Antiqua" w:eastAsia="Book Antiqua" w:hAnsi="Book Antiqua" w:cs="Book Antiqua"/>
                <w:b/>
                <w:i/>
                <w:sz w:val="24"/>
              </w:rPr>
            </w:pPr>
            <w:r>
              <w:object w:dxaOrig="1862" w:dyaOrig="1862" w14:anchorId="292E56A9">
                <v:rect id="rectole0000000000" o:spid="_x0000_i1025" style="width:93pt;height:93pt" o:ole="" o:preferrelative="t" stroked="f">
                  <v:imagedata r:id="rId5" o:title=""/>
                </v:rect>
                <o:OLEObject Type="Embed" ProgID="StaticMetafile" ShapeID="rectole0000000000" DrawAspect="Content" ObjectID="_1656241741" r:id="rId6"/>
              </w:object>
            </w:r>
          </w:p>
          <w:p w14:paraId="4B6718E7" w14:textId="77777777" w:rsidR="002B7980" w:rsidRDefault="002B7980" w:rsidP="002B7980">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Urz</w:t>
            </w:r>
            <w:r>
              <w:rPr>
                <w:rFonts w:ascii="Calibri" w:eastAsia="Calibri" w:hAnsi="Calibri" w:cs="Calibri"/>
                <w:b/>
                <w:sz w:val="24"/>
              </w:rPr>
              <w:t>ą</w:t>
            </w:r>
            <w:r>
              <w:rPr>
                <w:rFonts w:ascii="Book Antiqua" w:eastAsia="Book Antiqua" w:hAnsi="Book Antiqua" w:cs="Book Antiqua"/>
                <w:b/>
                <w:sz w:val="24"/>
              </w:rPr>
              <w:t>d Gminy Jakub</w:t>
            </w:r>
            <w:r>
              <w:rPr>
                <w:rFonts w:ascii="Calibri" w:eastAsia="Calibri" w:hAnsi="Calibri" w:cs="Calibri"/>
                <w:b/>
                <w:sz w:val="24"/>
              </w:rPr>
              <w:t>ó</w:t>
            </w:r>
            <w:r>
              <w:rPr>
                <w:rFonts w:ascii="Book Antiqua" w:eastAsia="Book Antiqua" w:hAnsi="Book Antiqua" w:cs="Book Antiqua"/>
                <w:b/>
                <w:sz w:val="24"/>
              </w:rPr>
              <w:t>w</w:t>
            </w:r>
          </w:p>
          <w:p w14:paraId="4D332E08" w14:textId="77777777" w:rsidR="002B7980" w:rsidRDefault="002B7980" w:rsidP="002B7980">
            <w:pPr>
              <w:suppressLineNumbers/>
              <w:suppressAutoHyphens/>
              <w:spacing w:after="0" w:line="240" w:lineRule="auto"/>
            </w:pPr>
          </w:p>
        </w:tc>
        <w:tc>
          <w:tcPr>
            <w:tcW w:w="5235" w:type="dxa"/>
            <w:tcBorders>
              <w:top w:val="single" w:sz="1" w:space="0" w:color="000000"/>
              <w:left w:val="single" w:sz="1" w:space="0" w:color="000000"/>
              <w:bottom w:val="single" w:sz="1" w:space="0" w:color="000000"/>
              <w:right w:val="single" w:sz="0" w:space="0" w:color="000000"/>
            </w:tcBorders>
            <w:shd w:val="clear" w:color="auto" w:fill="BFBFBF"/>
            <w:tcMar>
              <w:left w:w="0" w:type="dxa"/>
              <w:right w:w="0" w:type="dxa"/>
            </w:tcMar>
            <w:vAlign w:val="center"/>
          </w:tcPr>
          <w:p w14:paraId="3F79DA20" w14:textId="77777777" w:rsidR="002B7980" w:rsidRDefault="002B7980" w:rsidP="002B7980">
            <w:pPr>
              <w:suppressLineNumbers/>
              <w:suppressAutoHyphens/>
              <w:spacing w:after="0" w:line="240" w:lineRule="auto"/>
              <w:jc w:val="center"/>
              <w:rPr>
                <w:rFonts w:ascii="Book Antiqua" w:eastAsia="Book Antiqua" w:hAnsi="Book Antiqua" w:cs="Book Antiqua"/>
                <w:b/>
                <w:sz w:val="26"/>
              </w:rPr>
            </w:pPr>
            <w:r>
              <w:rPr>
                <w:rFonts w:ascii="Book Antiqua" w:eastAsia="Book Antiqua" w:hAnsi="Book Antiqua" w:cs="Book Antiqua"/>
                <w:b/>
                <w:sz w:val="26"/>
              </w:rPr>
              <w:t>Urz</w:t>
            </w:r>
            <w:r>
              <w:rPr>
                <w:rFonts w:ascii="Calibri" w:eastAsia="Calibri" w:hAnsi="Calibri" w:cs="Calibri"/>
                <w:b/>
                <w:sz w:val="26"/>
              </w:rPr>
              <w:t>ą</w:t>
            </w:r>
            <w:r>
              <w:rPr>
                <w:rFonts w:ascii="Book Antiqua" w:eastAsia="Book Antiqua" w:hAnsi="Book Antiqua" w:cs="Book Antiqua"/>
                <w:b/>
                <w:sz w:val="26"/>
              </w:rPr>
              <w:t>d Gminy Jakub</w:t>
            </w:r>
            <w:r>
              <w:rPr>
                <w:rFonts w:ascii="Calibri" w:eastAsia="Calibri" w:hAnsi="Calibri" w:cs="Calibri"/>
                <w:b/>
                <w:sz w:val="26"/>
              </w:rPr>
              <w:t>ó</w:t>
            </w:r>
            <w:r>
              <w:rPr>
                <w:rFonts w:ascii="Book Antiqua" w:eastAsia="Book Antiqua" w:hAnsi="Book Antiqua" w:cs="Book Antiqua"/>
                <w:b/>
                <w:sz w:val="26"/>
              </w:rPr>
              <w:t>w</w:t>
            </w:r>
          </w:p>
          <w:p w14:paraId="40B1C2B6" w14:textId="77777777" w:rsidR="002B7980" w:rsidRDefault="002B7980" w:rsidP="002B7980">
            <w:pPr>
              <w:suppressLineNumbers/>
              <w:suppressAutoHyphens/>
              <w:spacing w:after="0" w:line="240" w:lineRule="auto"/>
              <w:jc w:val="center"/>
              <w:rPr>
                <w:rFonts w:ascii="Book Antiqua" w:eastAsia="Book Antiqua" w:hAnsi="Book Antiqua" w:cs="Book Antiqua"/>
                <w:b/>
                <w:sz w:val="26"/>
              </w:rPr>
            </w:pPr>
            <w:r>
              <w:rPr>
                <w:rFonts w:ascii="Book Antiqua" w:eastAsia="Book Antiqua" w:hAnsi="Book Antiqua" w:cs="Book Antiqua"/>
                <w:b/>
                <w:sz w:val="26"/>
              </w:rPr>
              <w:t>ul. Mi</w:t>
            </w:r>
            <w:r>
              <w:rPr>
                <w:rFonts w:ascii="Calibri" w:eastAsia="Calibri" w:hAnsi="Calibri" w:cs="Calibri"/>
                <w:b/>
                <w:sz w:val="26"/>
              </w:rPr>
              <w:t>ń</w:t>
            </w:r>
            <w:r>
              <w:rPr>
                <w:rFonts w:ascii="Book Antiqua" w:eastAsia="Book Antiqua" w:hAnsi="Book Antiqua" w:cs="Book Antiqua"/>
                <w:b/>
                <w:sz w:val="26"/>
              </w:rPr>
              <w:t>ska 15, 05 - 306 Jakub</w:t>
            </w:r>
            <w:r>
              <w:rPr>
                <w:rFonts w:ascii="Calibri" w:eastAsia="Calibri" w:hAnsi="Calibri" w:cs="Calibri"/>
                <w:b/>
                <w:sz w:val="26"/>
              </w:rPr>
              <w:t>ó</w:t>
            </w:r>
            <w:r>
              <w:rPr>
                <w:rFonts w:ascii="Book Antiqua" w:eastAsia="Book Antiqua" w:hAnsi="Book Antiqua" w:cs="Book Antiqua"/>
                <w:b/>
                <w:sz w:val="26"/>
              </w:rPr>
              <w:t>w</w:t>
            </w:r>
          </w:p>
          <w:p w14:paraId="7E8785B9" w14:textId="77777777" w:rsidR="002B7980" w:rsidRDefault="002B7980" w:rsidP="002B7980">
            <w:pPr>
              <w:spacing w:before="100" w:after="0" w:line="240" w:lineRule="auto"/>
              <w:jc w:val="center"/>
              <w:rPr>
                <w:rFonts w:ascii="Book Antiqua" w:eastAsia="Book Antiqua" w:hAnsi="Book Antiqua" w:cs="Book Antiqua"/>
                <w:b/>
                <w:sz w:val="24"/>
              </w:rPr>
            </w:pPr>
            <w:r>
              <w:rPr>
                <w:rFonts w:ascii="Book Antiqua" w:eastAsia="Book Antiqua" w:hAnsi="Book Antiqua" w:cs="Book Antiqua"/>
                <w:b/>
                <w:sz w:val="24"/>
              </w:rPr>
              <w:t>tel. 25-757-91-90, fax 25 759-97-19</w:t>
            </w:r>
          </w:p>
          <w:p w14:paraId="30220098" w14:textId="77777777" w:rsidR="002B7980" w:rsidRDefault="00DB0F93" w:rsidP="002B7980">
            <w:pPr>
              <w:spacing w:before="100" w:after="0" w:line="240" w:lineRule="auto"/>
              <w:jc w:val="center"/>
              <w:rPr>
                <w:rFonts w:ascii="Book Antiqua" w:eastAsia="Book Antiqua" w:hAnsi="Book Antiqua" w:cs="Book Antiqua"/>
                <w:b/>
                <w:sz w:val="24"/>
              </w:rPr>
            </w:pPr>
            <w:hyperlink r:id="rId7">
              <w:r w:rsidR="002B7980">
                <w:rPr>
                  <w:rFonts w:ascii="Book Antiqua" w:eastAsia="Book Antiqua" w:hAnsi="Book Antiqua" w:cs="Book Antiqua"/>
                  <w:b/>
                  <w:color w:val="0000FF"/>
                  <w:sz w:val="24"/>
                  <w:u w:val="single"/>
                </w:rPr>
                <w:t>www.jakubow.pl</w:t>
              </w:r>
            </w:hyperlink>
          </w:p>
          <w:p w14:paraId="237DA0C3" w14:textId="77777777" w:rsidR="002B7980" w:rsidRDefault="002B7980" w:rsidP="002B7980">
            <w:pPr>
              <w:spacing w:before="100" w:after="0" w:line="240" w:lineRule="auto"/>
              <w:jc w:val="center"/>
              <w:rPr>
                <w:rFonts w:ascii="Book Antiqua" w:eastAsia="Book Antiqua" w:hAnsi="Book Antiqua" w:cs="Book Antiqua"/>
                <w:sz w:val="26"/>
              </w:rPr>
            </w:pPr>
            <w:r>
              <w:rPr>
                <w:rFonts w:ascii="Book Antiqua" w:eastAsia="Book Antiqua" w:hAnsi="Book Antiqua" w:cs="Book Antiqua"/>
                <w:b/>
                <w:sz w:val="24"/>
              </w:rPr>
              <w:t xml:space="preserve">mail: </w:t>
            </w:r>
            <w:hyperlink r:id="rId8">
              <w:r>
                <w:rPr>
                  <w:rFonts w:ascii="Book Antiqua" w:eastAsia="Book Antiqua" w:hAnsi="Book Antiqua" w:cs="Book Antiqua"/>
                  <w:color w:val="000080"/>
                  <w:sz w:val="24"/>
                  <w:u w:val="single"/>
                </w:rPr>
                <w:t>sekretariat@jakubow.p</w:t>
              </w:r>
            </w:hyperlink>
            <w:r>
              <w:rPr>
                <w:rFonts w:ascii="Book Antiqua" w:eastAsia="Book Antiqua" w:hAnsi="Book Antiqua" w:cs="Book Antiqua"/>
                <w:color w:val="000080"/>
                <w:sz w:val="24"/>
                <w:u w:val="single"/>
              </w:rPr>
              <w:t>l</w:t>
            </w:r>
          </w:p>
          <w:p w14:paraId="258D0EA4" w14:textId="77777777" w:rsidR="002B7980" w:rsidRDefault="002B7980" w:rsidP="002B7980">
            <w:pPr>
              <w:suppressLineNumbers/>
              <w:suppressAutoHyphens/>
              <w:spacing w:after="0" w:line="240" w:lineRule="auto"/>
              <w:jc w:val="center"/>
            </w:pPr>
          </w:p>
        </w:tc>
        <w:tc>
          <w:tcPr>
            <w:tcW w:w="2421" w:type="dxa"/>
            <w:tcBorders>
              <w:top w:val="single" w:sz="1" w:space="0" w:color="000000"/>
              <w:left w:val="single" w:sz="1" w:space="0" w:color="000000"/>
              <w:bottom w:val="single" w:sz="1" w:space="0" w:color="000000"/>
              <w:right w:val="single" w:sz="1" w:space="0" w:color="000000"/>
            </w:tcBorders>
            <w:shd w:val="clear" w:color="auto" w:fill="BFBFBF"/>
            <w:tcMar>
              <w:left w:w="0" w:type="dxa"/>
              <w:right w:w="0" w:type="dxa"/>
            </w:tcMar>
          </w:tcPr>
          <w:p w14:paraId="2F776D17" w14:textId="77777777" w:rsidR="002B7980" w:rsidRDefault="002B7980" w:rsidP="002B7980">
            <w:pPr>
              <w:suppressLineNumbers/>
              <w:suppressAutoHyphens/>
              <w:spacing w:after="0" w:line="240" w:lineRule="auto"/>
              <w:jc w:val="center"/>
              <w:rPr>
                <w:rFonts w:ascii="Book Antiqua" w:eastAsia="Book Antiqua" w:hAnsi="Book Antiqua" w:cs="Book Antiqua"/>
                <w:b/>
                <w:sz w:val="24"/>
              </w:rPr>
            </w:pPr>
          </w:p>
          <w:p w14:paraId="13A0D816" w14:textId="77777777" w:rsidR="002B7980" w:rsidRDefault="002B7980" w:rsidP="002B7980">
            <w:pPr>
              <w:suppressLineNumbers/>
              <w:suppressAutoHyphens/>
              <w:spacing w:after="0" w:line="240" w:lineRule="auto"/>
              <w:jc w:val="center"/>
              <w:rPr>
                <w:rFonts w:ascii="Book Antiqua" w:eastAsia="Book Antiqua" w:hAnsi="Book Antiqua" w:cs="Book Antiqua"/>
                <w:b/>
                <w:sz w:val="24"/>
              </w:rPr>
            </w:pPr>
          </w:p>
          <w:p w14:paraId="1C8E7778" w14:textId="77777777" w:rsidR="002B7980" w:rsidRDefault="002B7980" w:rsidP="002B7980">
            <w:pPr>
              <w:suppressLineNumbers/>
              <w:suppressAutoHyphens/>
              <w:spacing w:after="0" w:line="240" w:lineRule="auto"/>
              <w:jc w:val="center"/>
              <w:rPr>
                <w:rFonts w:ascii="Book Antiqua" w:eastAsia="Book Antiqua" w:hAnsi="Book Antiqua" w:cs="Book Antiqua"/>
                <w:b/>
                <w:sz w:val="24"/>
              </w:rPr>
            </w:pPr>
          </w:p>
          <w:p w14:paraId="208A0845" w14:textId="77777777" w:rsidR="002B7980" w:rsidRDefault="002B7980" w:rsidP="002B7980">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Karta us</w:t>
            </w:r>
            <w:r>
              <w:rPr>
                <w:rFonts w:ascii="Calibri" w:eastAsia="Calibri" w:hAnsi="Calibri" w:cs="Calibri"/>
                <w:b/>
                <w:sz w:val="24"/>
              </w:rPr>
              <w:t>ł</w:t>
            </w:r>
            <w:r>
              <w:rPr>
                <w:rFonts w:ascii="Book Antiqua" w:eastAsia="Book Antiqua" w:hAnsi="Book Antiqua" w:cs="Book Antiqua"/>
                <w:b/>
                <w:sz w:val="24"/>
              </w:rPr>
              <w:t>ug</w:t>
            </w:r>
          </w:p>
          <w:p w14:paraId="6A6BF217" w14:textId="77777777" w:rsidR="002B7980" w:rsidRDefault="002B7980" w:rsidP="002B7980">
            <w:pPr>
              <w:suppressLineNumbers/>
              <w:suppressAutoHyphens/>
              <w:spacing w:after="0" w:line="240" w:lineRule="auto"/>
              <w:jc w:val="center"/>
              <w:rPr>
                <w:rFonts w:ascii="Book Antiqua" w:eastAsia="Book Antiqua" w:hAnsi="Book Antiqua" w:cs="Book Antiqua"/>
                <w:b/>
                <w:sz w:val="24"/>
              </w:rPr>
            </w:pPr>
            <w:r>
              <w:rPr>
                <w:rFonts w:ascii="Book Antiqua" w:eastAsia="Book Antiqua" w:hAnsi="Book Antiqua" w:cs="Book Antiqua"/>
                <w:b/>
                <w:sz w:val="24"/>
              </w:rPr>
              <w:t xml:space="preserve">Nr </w:t>
            </w:r>
          </w:p>
          <w:p w14:paraId="4A3350F2" w14:textId="77777777" w:rsidR="002B7980" w:rsidRDefault="002B7980" w:rsidP="002B7980">
            <w:pPr>
              <w:suppressLineNumbers/>
              <w:suppressAutoHyphens/>
              <w:spacing w:after="0" w:line="240" w:lineRule="auto"/>
              <w:jc w:val="center"/>
              <w:rPr>
                <w:rFonts w:ascii="Book Antiqua" w:eastAsia="Book Antiqua" w:hAnsi="Book Antiqua" w:cs="Book Antiqua"/>
                <w:b/>
                <w:sz w:val="24"/>
              </w:rPr>
            </w:pPr>
          </w:p>
          <w:p w14:paraId="2DB51FAB" w14:textId="77777777" w:rsidR="002B7980" w:rsidRDefault="002B7980" w:rsidP="002B7980">
            <w:pPr>
              <w:suppressLineNumbers/>
              <w:suppressAutoHyphens/>
              <w:spacing w:after="0" w:line="240" w:lineRule="auto"/>
              <w:jc w:val="center"/>
            </w:pPr>
            <w:r>
              <w:rPr>
                <w:rFonts w:ascii="Book Antiqua" w:eastAsia="Book Antiqua" w:hAnsi="Book Antiqua" w:cs="Book Antiqua"/>
                <w:b/>
                <w:sz w:val="24"/>
              </w:rPr>
              <w:t>ORO.</w:t>
            </w:r>
            <w:r w:rsidR="009B6905">
              <w:rPr>
                <w:rFonts w:ascii="Book Antiqua" w:eastAsia="Book Antiqua" w:hAnsi="Book Antiqua" w:cs="Book Antiqua"/>
                <w:b/>
                <w:sz w:val="24"/>
              </w:rPr>
              <w:t>0143.</w:t>
            </w:r>
            <w:r>
              <w:rPr>
                <w:rFonts w:ascii="Book Antiqua" w:eastAsia="Book Antiqua" w:hAnsi="Book Antiqua" w:cs="Book Antiqua"/>
                <w:b/>
                <w:sz w:val="24"/>
              </w:rPr>
              <w:t>7.2013</w:t>
            </w:r>
          </w:p>
        </w:tc>
      </w:tr>
      <w:tr w:rsidR="002B7980" w:rsidRPr="00652547" w14:paraId="2AC5EA45" w14:textId="77777777" w:rsidTr="002B7980">
        <w:trPr>
          <w:trHeight w:val="1"/>
        </w:trPr>
        <w:tc>
          <w:tcPr>
            <w:tcW w:w="9649" w:type="dxa"/>
            <w:gridSpan w:val="3"/>
            <w:tcBorders>
              <w:top w:val="single" w:sz="1" w:space="0" w:color="000000"/>
              <w:left w:val="single" w:sz="1" w:space="0" w:color="000000"/>
              <w:bottom w:val="single" w:sz="1" w:space="0" w:color="000000"/>
              <w:right w:val="single" w:sz="1" w:space="0" w:color="000000"/>
            </w:tcBorders>
            <w:shd w:val="clear" w:color="auto" w:fill="FFFFFF"/>
            <w:tcMar>
              <w:left w:w="0" w:type="dxa"/>
              <w:right w:w="0" w:type="dxa"/>
            </w:tcMar>
          </w:tcPr>
          <w:p w14:paraId="682632F6" w14:textId="77777777" w:rsidR="002B7980" w:rsidRPr="00652547" w:rsidRDefault="002B7980" w:rsidP="002B7980">
            <w:pPr>
              <w:suppressLineNumbers/>
              <w:suppressAutoHyphens/>
              <w:spacing w:after="0" w:line="240" w:lineRule="auto"/>
              <w:jc w:val="center"/>
              <w:rPr>
                <w:rFonts w:ascii="Times New Roman" w:eastAsia="Book Antiqua" w:hAnsi="Times New Roman" w:cs="Times New Roman"/>
                <w:b/>
                <w:sz w:val="24"/>
                <w:szCs w:val="24"/>
              </w:rPr>
            </w:pPr>
          </w:p>
          <w:p w14:paraId="1C7E0241" w14:textId="6D1C6DA1" w:rsidR="002B7980" w:rsidRPr="00652547" w:rsidRDefault="002B7980" w:rsidP="002B7980">
            <w:pPr>
              <w:suppressLineNumbers/>
              <w:suppressAutoHyphens/>
              <w:spacing w:after="0" w:line="240" w:lineRule="auto"/>
              <w:jc w:val="center"/>
              <w:rPr>
                <w:rFonts w:ascii="Times New Roman" w:eastAsia="Book Antiqua" w:hAnsi="Times New Roman" w:cs="Times New Roman"/>
                <w:b/>
                <w:sz w:val="24"/>
                <w:szCs w:val="24"/>
              </w:rPr>
            </w:pPr>
            <w:r w:rsidRPr="00652547">
              <w:rPr>
                <w:rFonts w:ascii="Times New Roman" w:eastAsia="Book Antiqua" w:hAnsi="Times New Roman" w:cs="Times New Roman"/>
                <w:b/>
                <w:sz w:val="24"/>
                <w:szCs w:val="24"/>
              </w:rPr>
              <w:t xml:space="preserve">Wymeldowanie z pobytu </w:t>
            </w:r>
            <w:r w:rsidR="00105509">
              <w:rPr>
                <w:rFonts w:ascii="Times New Roman" w:eastAsia="Book Antiqua" w:hAnsi="Times New Roman" w:cs="Times New Roman"/>
                <w:b/>
                <w:sz w:val="24"/>
                <w:szCs w:val="24"/>
              </w:rPr>
              <w:t>czasowego cudzoziemca</w:t>
            </w:r>
          </w:p>
          <w:p w14:paraId="292926E5" w14:textId="77777777" w:rsidR="002B7980" w:rsidRPr="00652547" w:rsidRDefault="002B7980" w:rsidP="002B7980">
            <w:pPr>
              <w:suppressLineNumbers/>
              <w:suppressAutoHyphens/>
              <w:spacing w:after="0" w:line="240" w:lineRule="auto"/>
              <w:jc w:val="center"/>
              <w:rPr>
                <w:rFonts w:ascii="Times New Roman" w:hAnsi="Times New Roman" w:cs="Times New Roman"/>
                <w:sz w:val="24"/>
                <w:szCs w:val="24"/>
              </w:rPr>
            </w:pPr>
          </w:p>
        </w:tc>
      </w:tr>
    </w:tbl>
    <w:p w14:paraId="05B9330F" w14:textId="77777777" w:rsidR="001E69A7" w:rsidRPr="00652547" w:rsidRDefault="001E69A7" w:rsidP="002B7980">
      <w:pPr>
        <w:suppressAutoHyphens/>
        <w:spacing w:after="120" w:line="240" w:lineRule="auto"/>
        <w:rPr>
          <w:rFonts w:ascii="Times New Roman" w:eastAsia="Book Antiqua" w:hAnsi="Times New Roman" w:cs="Times New Roman"/>
          <w:sz w:val="24"/>
          <w:szCs w:val="24"/>
        </w:rPr>
      </w:pPr>
    </w:p>
    <w:p w14:paraId="2CE87FB2" w14:textId="77777777" w:rsidR="001E69A7" w:rsidRPr="00652547" w:rsidRDefault="001E69A7">
      <w:pPr>
        <w:suppressAutoHyphens/>
        <w:spacing w:after="0" w:line="240" w:lineRule="auto"/>
        <w:rPr>
          <w:rFonts w:ascii="Times New Roman" w:eastAsia="Book Antiqua" w:hAnsi="Times New Roman" w:cs="Times New Roman"/>
          <w:sz w:val="24"/>
          <w:szCs w:val="24"/>
        </w:rPr>
      </w:pPr>
    </w:p>
    <w:tbl>
      <w:tblPr>
        <w:tblW w:w="9639" w:type="dxa"/>
        <w:tblInd w:w="1" w:type="dxa"/>
        <w:tblCellMar>
          <w:left w:w="10" w:type="dxa"/>
          <w:right w:w="10" w:type="dxa"/>
        </w:tblCellMar>
        <w:tblLook w:val="0000" w:firstRow="0" w:lastRow="0" w:firstColumn="0" w:lastColumn="0" w:noHBand="0" w:noVBand="0"/>
      </w:tblPr>
      <w:tblGrid>
        <w:gridCol w:w="3793"/>
        <w:gridCol w:w="2736"/>
        <w:gridCol w:w="3110"/>
      </w:tblGrid>
      <w:tr w:rsidR="001E69A7" w:rsidRPr="00652547" w14:paraId="7E611A89" w14:textId="77777777" w:rsidTr="002B7980">
        <w:trPr>
          <w:trHeight w:val="1"/>
        </w:trPr>
        <w:tc>
          <w:tcPr>
            <w:tcW w:w="9639" w:type="dxa"/>
            <w:gridSpan w:val="3"/>
            <w:tcBorders>
              <w:top w:val="single" w:sz="1" w:space="0" w:color="000000"/>
              <w:left w:val="single" w:sz="1" w:space="0" w:color="000000"/>
              <w:bottom w:val="single" w:sz="1" w:space="0" w:color="000000"/>
              <w:right w:val="single" w:sz="1" w:space="0" w:color="000000"/>
            </w:tcBorders>
            <w:shd w:val="clear" w:color="auto" w:fill="C0C0C0"/>
            <w:tcMar>
              <w:left w:w="0" w:type="dxa"/>
              <w:right w:w="0" w:type="dxa"/>
            </w:tcMar>
          </w:tcPr>
          <w:p w14:paraId="6E77A0CF" w14:textId="77777777" w:rsidR="001E69A7" w:rsidRPr="00652547" w:rsidRDefault="002B7980">
            <w:pPr>
              <w:suppressLineNumbers/>
              <w:suppressAutoHyphens/>
              <w:spacing w:after="0" w:line="240" w:lineRule="auto"/>
              <w:rPr>
                <w:rFonts w:ascii="Times New Roman" w:hAnsi="Times New Roman" w:cs="Times New Roman"/>
                <w:sz w:val="24"/>
                <w:szCs w:val="24"/>
              </w:rPr>
            </w:pPr>
            <w:r w:rsidRPr="00652547">
              <w:rPr>
                <w:rFonts w:ascii="Times New Roman" w:eastAsia="Times New Roman" w:hAnsi="Times New Roman" w:cs="Times New Roman"/>
                <w:b/>
                <w:sz w:val="24"/>
                <w:szCs w:val="24"/>
                <w:shd w:val="clear" w:color="auto" w:fill="C0C0C0"/>
              </w:rPr>
              <w:t>Miejsce załatwienia sprawy:</w:t>
            </w:r>
          </w:p>
        </w:tc>
      </w:tr>
      <w:tr w:rsidR="001E69A7" w:rsidRPr="00652547" w14:paraId="63B38584"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auto"/>
            <w:tcMar>
              <w:left w:w="0" w:type="dxa"/>
              <w:right w:w="0" w:type="dxa"/>
            </w:tcMar>
          </w:tcPr>
          <w:p w14:paraId="6E43E4FD" w14:textId="77777777" w:rsidR="001E69A7" w:rsidRPr="00105509" w:rsidRDefault="001E69A7" w:rsidP="00105509">
            <w:pPr>
              <w:suppressLineNumbers/>
              <w:suppressAutoHyphens/>
              <w:spacing w:after="0" w:line="240" w:lineRule="auto"/>
              <w:ind w:left="283" w:right="283"/>
              <w:jc w:val="both"/>
              <w:rPr>
                <w:rFonts w:ascii="Times New Roman" w:eastAsia="Calibri" w:hAnsi="Times New Roman" w:cs="Times New Roman"/>
                <w:sz w:val="24"/>
                <w:szCs w:val="24"/>
              </w:rPr>
            </w:pPr>
          </w:p>
          <w:p w14:paraId="3DB4BB6A"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 xml:space="preserve"> R</w:t>
            </w:r>
            <w:r w:rsidR="00B56301" w:rsidRPr="00105509">
              <w:rPr>
                <w:rFonts w:ascii="Times New Roman" w:eastAsia="Calibri" w:hAnsi="Times New Roman" w:cs="Times New Roman"/>
                <w:sz w:val="24"/>
                <w:szCs w:val="24"/>
              </w:rPr>
              <w:t>eferat Organizacyjno - Administracyjny</w:t>
            </w:r>
          </w:p>
          <w:p w14:paraId="5986B4F0" w14:textId="73BBC001"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 xml:space="preserve"> Pokój nr 10, tel. 25 758 20 51, e-mail: </w:t>
            </w:r>
            <w:hyperlink r:id="rId9" w:history="1">
              <w:r w:rsidR="00105509" w:rsidRPr="00105509">
                <w:rPr>
                  <w:rStyle w:val="Hipercze"/>
                  <w:rFonts w:ascii="Times New Roman" w:eastAsia="Calibri" w:hAnsi="Times New Roman" w:cs="Times New Roman"/>
                  <w:sz w:val="24"/>
                  <w:szCs w:val="24"/>
                </w:rPr>
                <w:t>a.gogol@jakubow.pl</w:t>
              </w:r>
            </w:hyperlink>
          </w:p>
          <w:p w14:paraId="1FD83674"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 xml:space="preserve"> Godziny urzędowania:</w:t>
            </w:r>
          </w:p>
          <w:p w14:paraId="44ADBCC2" w14:textId="77777777" w:rsidR="00BA0B54" w:rsidRPr="00105509" w:rsidRDefault="002B7980" w:rsidP="00105509">
            <w:pPr>
              <w:suppressLineNumbers/>
              <w:suppressAutoHyphens/>
              <w:spacing w:after="0" w:line="240" w:lineRule="auto"/>
              <w:ind w:left="283" w:right="283"/>
              <w:jc w:val="both"/>
              <w:rPr>
                <w:rFonts w:ascii="Times New Roman" w:eastAsia="Book Antiqua" w:hAnsi="Times New Roman" w:cs="Times New Roman"/>
                <w:sz w:val="24"/>
                <w:szCs w:val="24"/>
                <w:vertAlign w:val="superscript"/>
              </w:rPr>
            </w:pPr>
            <w:r w:rsidRPr="00105509">
              <w:rPr>
                <w:rFonts w:ascii="Times New Roman" w:eastAsia="Calibri" w:hAnsi="Times New Roman" w:cs="Times New Roman"/>
                <w:sz w:val="24"/>
                <w:szCs w:val="24"/>
              </w:rPr>
              <w:t xml:space="preserve">       </w:t>
            </w:r>
            <w:r w:rsidR="00BA0B54" w:rsidRPr="00105509">
              <w:rPr>
                <w:rFonts w:ascii="Times New Roman" w:eastAsia="Calibri" w:hAnsi="Times New Roman" w:cs="Times New Roman"/>
                <w:sz w:val="24"/>
                <w:szCs w:val="24"/>
              </w:rPr>
              <w:t xml:space="preserve">                                </w:t>
            </w:r>
            <w:r w:rsidR="00BA0B54" w:rsidRPr="00105509">
              <w:rPr>
                <w:rFonts w:ascii="Times New Roman" w:eastAsia="Book Antiqua" w:hAnsi="Times New Roman" w:cs="Times New Roman"/>
                <w:sz w:val="24"/>
                <w:szCs w:val="24"/>
              </w:rPr>
              <w:t>poniedzia</w:t>
            </w:r>
            <w:r w:rsidR="00BA0B54" w:rsidRPr="00105509">
              <w:rPr>
                <w:rFonts w:ascii="Times New Roman" w:eastAsia="Calibri" w:hAnsi="Times New Roman" w:cs="Times New Roman"/>
                <w:sz w:val="24"/>
                <w:szCs w:val="24"/>
              </w:rPr>
              <w:t>ł</w:t>
            </w:r>
            <w:r w:rsidR="00BA0B54" w:rsidRPr="00105509">
              <w:rPr>
                <w:rFonts w:ascii="Times New Roman" w:eastAsia="Book Antiqua" w:hAnsi="Times New Roman" w:cs="Times New Roman"/>
                <w:sz w:val="24"/>
                <w:szCs w:val="24"/>
              </w:rPr>
              <w:t>ek            8</w:t>
            </w:r>
            <w:r w:rsidR="00BA0B54" w:rsidRPr="00105509">
              <w:rPr>
                <w:rFonts w:ascii="Times New Roman" w:eastAsia="Book Antiqua" w:hAnsi="Times New Roman" w:cs="Times New Roman"/>
                <w:sz w:val="24"/>
                <w:szCs w:val="24"/>
                <w:vertAlign w:val="superscript"/>
              </w:rPr>
              <w:t>00</w:t>
            </w:r>
            <w:r w:rsidR="00BA0B54" w:rsidRPr="00105509">
              <w:rPr>
                <w:rFonts w:ascii="Times New Roman" w:eastAsia="Book Antiqua" w:hAnsi="Times New Roman" w:cs="Times New Roman"/>
                <w:sz w:val="24"/>
                <w:szCs w:val="24"/>
              </w:rPr>
              <w:t xml:space="preserve"> – 17</w:t>
            </w:r>
            <w:r w:rsidR="00BA0B54" w:rsidRPr="00105509">
              <w:rPr>
                <w:rFonts w:ascii="Times New Roman" w:eastAsia="Book Antiqua" w:hAnsi="Times New Roman" w:cs="Times New Roman"/>
                <w:sz w:val="24"/>
                <w:szCs w:val="24"/>
                <w:vertAlign w:val="superscript"/>
              </w:rPr>
              <w:t>00</w:t>
            </w:r>
          </w:p>
          <w:p w14:paraId="582F364B" w14:textId="77777777" w:rsidR="00BA0B54" w:rsidRPr="00105509" w:rsidRDefault="00BA0B54" w:rsidP="00105509">
            <w:pPr>
              <w:suppressLineNumbers/>
              <w:suppressAutoHyphens/>
              <w:spacing w:after="0" w:line="240" w:lineRule="auto"/>
              <w:ind w:left="283" w:right="283"/>
              <w:jc w:val="both"/>
              <w:rPr>
                <w:rFonts w:ascii="Times New Roman" w:eastAsia="Book Antiqua" w:hAnsi="Times New Roman" w:cs="Times New Roman"/>
                <w:sz w:val="24"/>
                <w:szCs w:val="24"/>
                <w:vertAlign w:val="superscript"/>
              </w:rPr>
            </w:pPr>
            <w:r w:rsidRPr="00105509">
              <w:rPr>
                <w:rFonts w:ascii="Times New Roman" w:eastAsia="Book Antiqua" w:hAnsi="Times New Roman" w:cs="Times New Roman"/>
                <w:sz w:val="24"/>
                <w:szCs w:val="24"/>
              </w:rPr>
              <w:t xml:space="preserve">                                       wtorek                      8</w:t>
            </w:r>
            <w:r w:rsidRPr="00105509">
              <w:rPr>
                <w:rFonts w:ascii="Times New Roman" w:eastAsia="Book Antiqua" w:hAnsi="Times New Roman" w:cs="Times New Roman"/>
                <w:sz w:val="24"/>
                <w:szCs w:val="24"/>
                <w:vertAlign w:val="superscript"/>
              </w:rPr>
              <w:t>00</w:t>
            </w:r>
            <w:r w:rsidRPr="00105509">
              <w:rPr>
                <w:rFonts w:ascii="Times New Roman" w:eastAsia="Book Antiqua" w:hAnsi="Times New Roman" w:cs="Times New Roman"/>
                <w:sz w:val="24"/>
                <w:szCs w:val="24"/>
              </w:rPr>
              <w:t xml:space="preserve"> – 16</w:t>
            </w:r>
            <w:r w:rsidRPr="00105509">
              <w:rPr>
                <w:rFonts w:ascii="Times New Roman" w:eastAsia="Book Antiqua" w:hAnsi="Times New Roman" w:cs="Times New Roman"/>
                <w:sz w:val="24"/>
                <w:szCs w:val="24"/>
                <w:vertAlign w:val="superscript"/>
              </w:rPr>
              <w:t>00</w:t>
            </w:r>
          </w:p>
          <w:p w14:paraId="2642B097" w14:textId="77777777" w:rsidR="00BA0B54" w:rsidRPr="00105509" w:rsidRDefault="00BA0B54" w:rsidP="00105509">
            <w:pPr>
              <w:suppressLineNumbers/>
              <w:suppressAutoHyphens/>
              <w:spacing w:after="0" w:line="240" w:lineRule="auto"/>
              <w:ind w:left="283" w:right="283"/>
              <w:jc w:val="both"/>
              <w:rPr>
                <w:rFonts w:ascii="Times New Roman" w:eastAsia="Book Antiqua" w:hAnsi="Times New Roman" w:cs="Times New Roman"/>
                <w:sz w:val="24"/>
                <w:szCs w:val="24"/>
                <w:vertAlign w:val="superscript"/>
              </w:rPr>
            </w:pPr>
            <w:r w:rsidRPr="00105509">
              <w:rPr>
                <w:rFonts w:ascii="Times New Roman" w:eastAsia="Book Antiqua" w:hAnsi="Times New Roman" w:cs="Times New Roman"/>
                <w:sz w:val="24"/>
                <w:szCs w:val="24"/>
                <w:vertAlign w:val="superscript"/>
              </w:rPr>
              <w:t xml:space="preserve">                                                        </w:t>
            </w:r>
            <w:r w:rsidRPr="00105509">
              <w:rPr>
                <w:rFonts w:ascii="Times New Roman" w:eastAsia="Book Antiqua" w:hAnsi="Times New Roman" w:cs="Times New Roman"/>
                <w:sz w:val="24"/>
                <w:szCs w:val="24"/>
              </w:rPr>
              <w:t xml:space="preserve"> środa                         8</w:t>
            </w:r>
            <w:r w:rsidRPr="00105509">
              <w:rPr>
                <w:rFonts w:ascii="Times New Roman" w:eastAsia="Book Antiqua" w:hAnsi="Times New Roman" w:cs="Times New Roman"/>
                <w:sz w:val="24"/>
                <w:szCs w:val="24"/>
                <w:vertAlign w:val="superscript"/>
              </w:rPr>
              <w:t>00</w:t>
            </w:r>
            <w:r w:rsidRPr="00105509">
              <w:rPr>
                <w:rFonts w:ascii="Times New Roman" w:eastAsia="Book Antiqua" w:hAnsi="Times New Roman" w:cs="Times New Roman"/>
                <w:sz w:val="24"/>
                <w:szCs w:val="24"/>
              </w:rPr>
              <w:t>- 16</w:t>
            </w:r>
            <w:r w:rsidRPr="00105509">
              <w:rPr>
                <w:rFonts w:ascii="Times New Roman" w:eastAsia="Book Antiqua" w:hAnsi="Times New Roman" w:cs="Times New Roman"/>
                <w:sz w:val="24"/>
                <w:szCs w:val="24"/>
                <w:vertAlign w:val="superscript"/>
              </w:rPr>
              <w:t>00</w:t>
            </w:r>
          </w:p>
          <w:p w14:paraId="677D666C" w14:textId="77777777" w:rsidR="00BA0B54" w:rsidRPr="00105509" w:rsidRDefault="00BA0B54" w:rsidP="00105509">
            <w:pPr>
              <w:suppressLineNumbers/>
              <w:suppressAutoHyphens/>
              <w:spacing w:after="0" w:line="240" w:lineRule="auto"/>
              <w:ind w:left="283" w:right="283"/>
              <w:jc w:val="both"/>
              <w:rPr>
                <w:rFonts w:ascii="Times New Roman" w:eastAsia="Book Antiqua" w:hAnsi="Times New Roman" w:cs="Times New Roman"/>
                <w:b/>
                <w:sz w:val="24"/>
                <w:szCs w:val="24"/>
              </w:rPr>
            </w:pPr>
            <w:r w:rsidRPr="00105509">
              <w:rPr>
                <w:rFonts w:ascii="Times New Roman" w:eastAsia="Book Antiqua" w:hAnsi="Times New Roman" w:cs="Times New Roman"/>
                <w:sz w:val="24"/>
                <w:szCs w:val="24"/>
              </w:rPr>
              <w:t xml:space="preserve">                                       czwartek                  </w:t>
            </w:r>
            <w:r w:rsidRPr="00105509">
              <w:rPr>
                <w:rFonts w:ascii="Times New Roman" w:eastAsia="Book Antiqua" w:hAnsi="Times New Roman" w:cs="Times New Roman"/>
                <w:b/>
                <w:sz w:val="24"/>
                <w:szCs w:val="24"/>
              </w:rPr>
              <w:t>dzie</w:t>
            </w:r>
            <w:r w:rsidRPr="00105509">
              <w:rPr>
                <w:rFonts w:ascii="Times New Roman" w:eastAsia="Calibri" w:hAnsi="Times New Roman" w:cs="Times New Roman"/>
                <w:b/>
                <w:sz w:val="24"/>
                <w:szCs w:val="24"/>
              </w:rPr>
              <w:t>ń</w:t>
            </w:r>
            <w:r w:rsidRPr="00105509">
              <w:rPr>
                <w:rFonts w:ascii="Times New Roman" w:eastAsia="Book Antiqua" w:hAnsi="Times New Roman" w:cs="Times New Roman"/>
                <w:b/>
                <w:sz w:val="24"/>
                <w:szCs w:val="24"/>
              </w:rPr>
              <w:t xml:space="preserve"> wewn</w:t>
            </w:r>
            <w:r w:rsidRPr="00105509">
              <w:rPr>
                <w:rFonts w:ascii="Times New Roman" w:eastAsia="Calibri" w:hAnsi="Times New Roman" w:cs="Times New Roman"/>
                <w:b/>
                <w:sz w:val="24"/>
                <w:szCs w:val="24"/>
              </w:rPr>
              <w:t>ę</w:t>
            </w:r>
            <w:r w:rsidRPr="00105509">
              <w:rPr>
                <w:rFonts w:ascii="Times New Roman" w:eastAsia="Book Antiqua" w:hAnsi="Times New Roman" w:cs="Times New Roman"/>
                <w:b/>
                <w:sz w:val="24"/>
                <w:szCs w:val="24"/>
              </w:rPr>
              <w:t>trzny</w:t>
            </w:r>
          </w:p>
          <w:p w14:paraId="50CF27B5" w14:textId="77777777" w:rsidR="00BA0B54" w:rsidRPr="00105509" w:rsidRDefault="00BA0B54" w:rsidP="00105509">
            <w:pPr>
              <w:suppressLineNumbers/>
              <w:suppressAutoHyphens/>
              <w:spacing w:after="0" w:line="240" w:lineRule="auto"/>
              <w:ind w:left="283" w:right="283"/>
              <w:jc w:val="both"/>
              <w:rPr>
                <w:rFonts w:ascii="Times New Roman" w:eastAsia="Book Antiqua" w:hAnsi="Times New Roman" w:cs="Times New Roman"/>
                <w:sz w:val="24"/>
                <w:szCs w:val="24"/>
                <w:vertAlign w:val="superscript"/>
              </w:rPr>
            </w:pPr>
            <w:r w:rsidRPr="00105509">
              <w:rPr>
                <w:rFonts w:ascii="Times New Roman" w:eastAsia="Book Antiqua" w:hAnsi="Times New Roman" w:cs="Times New Roman"/>
                <w:sz w:val="24"/>
                <w:szCs w:val="24"/>
              </w:rPr>
              <w:t xml:space="preserve">                                       piątek                       8</w:t>
            </w:r>
            <w:r w:rsidRPr="00105509">
              <w:rPr>
                <w:rFonts w:ascii="Times New Roman" w:eastAsia="Book Antiqua" w:hAnsi="Times New Roman" w:cs="Times New Roman"/>
                <w:sz w:val="24"/>
                <w:szCs w:val="24"/>
                <w:vertAlign w:val="superscript"/>
              </w:rPr>
              <w:t>00</w:t>
            </w:r>
            <w:r w:rsidRPr="00105509">
              <w:rPr>
                <w:rFonts w:ascii="Times New Roman" w:eastAsia="Book Antiqua" w:hAnsi="Times New Roman" w:cs="Times New Roman"/>
                <w:sz w:val="24"/>
                <w:szCs w:val="24"/>
              </w:rPr>
              <w:t>-15</w:t>
            </w:r>
            <w:r w:rsidRPr="00105509">
              <w:rPr>
                <w:rFonts w:ascii="Times New Roman" w:eastAsia="Book Antiqua" w:hAnsi="Times New Roman" w:cs="Times New Roman"/>
                <w:sz w:val="24"/>
                <w:szCs w:val="24"/>
                <w:vertAlign w:val="superscript"/>
              </w:rPr>
              <w:t>00</w:t>
            </w:r>
          </w:p>
          <w:p w14:paraId="363328DD" w14:textId="77777777" w:rsidR="001E69A7" w:rsidRPr="00105509" w:rsidRDefault="001E69A7" w:rsidP="00105509">
            <w:pPr>
              <w:suppressLineNumbers/>
              <w:suppressAutoHyphens/>
              <w:spacing w:after="0" w:line="240" w:lineRule="auto"/>
              <w:ind w:left="283" w:right="283"/>
              <w:jc w:val="both"/>
              <w:rPr>
                <w:rFonts w:ascii="Times New Roman" w:eastAsia="Calibri" w:hAnsi="Times New Roman" w:cs="Times New Roman"/>
                <w:sz w:val="24"/>
                <w:szCs w:val="24"/>
              </w:rPr>
            </w:pPr>
          </w:p>
        </w:tc>
      </w:tr>
      <w:tr w:rsidR="001E69A7" w:rsidRPr="00652547" w14:paraId="5F098E20"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C0C0C0"/>
            <w:tcMar>
              <w:left w:w="0" w:type="dxa"/>
              <w:right w:w="0" w:type="dxa"/>
            </w:tcMar>
          </w:tcPr>
          <w:p w14:paraId="791613FB"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shd w:val="clear" w:color="auto" w:fill="C0C0C0"/>
              </w:rPr>
              <w:t>Osoba do kontaktu:</w:t>
            </w:r>
          </w:p>
        </w:tc>
      </w:tr>
      <w:tr w:rsidR="001E69A7" w:rsidRPr="00652547" w14:paraId="7236E6B1"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auto"/>
            <w:tcMar>
              <w:left w:w="0" w:type="dxa"/>
              <w:right w:w="0" w:type="dxa"/>
            </w:tcMar>
          </w:tcPr>
          <w:p w14:paraId="0C9E4AE7" w14:textId="77777777" w:rsidR="001E69A7" w:rsidRPr="00105509" w:rsidRDefault="001E69A7" w:rsidP="00105509">
            <w:pPr>
              <w:suppressLineNumbers/>
              <w:suppressAutoHyphens/>
              <w:spacing w:after="0" w:line="240" w:lineRule="auto"/>
              <w:ind w:left="283" w:right="283"/>
              <w:jc w:val="both"/>
              <w:rPr>
                <w:rFonts w:ascii="Times New Roman" w:eastAsia="Calibri" w:hAnsi="Times New Roman" w:cs="Times New Roman"/>
                <w:sz w:val="24"/>
                <w:szCs w:val="24"/>
              </w:rPr>
            </w:pPr>
          </w:p>
          <w:p w14:paraId="2FAC3B43" w14:textId="56748064" w:rsidR="00B56301" w:rsidRPr="00105509" w:rsidRDefault="00105509" w:rsidP="00105509">
            <w:pPr>
              <w:suppressLineNumbers/>
              <w:suppressAutoHyphens/>
              <w:spacing w:after="0" w:line="240" w:lineRule="auto"/>
              <w:ind w:left="283" w:right="283"/>
              <w:jc w:val="both"/>
              <w:rPr>
                <w:rFonts w:ascii="Times New Roman" w:eastAsia="Book Antiqua" w:hAnsi="Times New Roman" w:cs="Times New Roman"/>
                <w:sz w:val="24"/>
                <w:szCs w:val="24"/>
              </w:rPr>
            </w:pPr>
            <w:r w:rsidRPr="00105509">
              <w:rPr>
                <w:rFonts w:ascii="Times New Roman" w:eastAsia="Calibri" w:hAnsi="Times New Roman" w:cs="Times New Roman"/>
                <w:sz w:val="24"/>
                <w:szCs w:val="24"/>
              </w:rPr>
              <w:t>Agnieszka Gogol</w:t>
            </w:r>
            <w:r w:rsidR="00B56301" w:rsidRPr="00105509">
              <w:rPr>
                <w:rFonts w:ascii="Times New Roman" w:eastAsia="Book Antiqua" w:hAnsi="Times New Roman" w:cs="Times New Roman"/>
                <w:sz w:val="24"/>
                <w:szCs w:val="24"/>
              </w:rPr>
              <w:t xml:space="preserve"> – </w:t>
            </w:r>
            <w:r w:rsidR="00B56301" w:rsidRPr="00105509">
              <w:rPr>
                <w:rFonts w:ascii="Times New Roman" w:eastAsia="Calibri" w:hAnsi="Times New Roman" w:cs="Times New Roman"/>
                <w:sz w:val="24"/>
                <w:szCs w:val="24"/>
              </w:rPr>
              <w:t>inspektor</w:t>
            </w:r>
            <w:r w:rsidR="00B56301" w:rsidRPr="00105509">
              <w:rPr>
                <w:rFonts w:ascii="Times New Roman" w:eastAsia="Book Antiqua" w:hAnsi="Times New Roman" w:cs="Times New Roman"/>
                <w:sz w:val="24"/>
                <w:szCs w:val="24"/>
              </w:rPr>
              <w:t xml:space="preserve"> </w:t>
            </w:r>
            <w:r w:rsidR="00B56301" w:rsidRPr="00105509">
              <w:rPr>
                <w:rFonts w:ascii="Times New Roman" w:eastAsia="Calibri" w:hAnsi="Times New Roman" w:cs="Times New Roman"/>
                <w:sz w:val="24"/>
                <w:szCs w:val="24"/>
              </w:rPr>
              <w:t xml:space="preserve">ds. </w:t>
            </w:r>
            <w:r w:rsidR="00B56301" w:rsidRPr="00105509">
              <w:rPr>
                <w:rFonts w:ascii="Times New Roman" w:eastAsia="Book Antiqua" w:hAnsi="Times New Roman" w:cs="Times New Roman"/>
                <w:sz w:val="24"/>
                <w:szCs w:val="24"/>
              </w:rPr>
              <w:t>wojskowych , ewidencji ludno</w:t>
            </w:r>
            <w:r w:rsidR="00B56301" w:rsidRPr="00105509">
              <w:rPr>
                <w:rFonts w:ascii="Times New Roman" w:eastAsia="Calibri" w:hAnsi="Times New Roman" w:cs="Times New Roman"/>
                <w:sz w:val="24"/>
                <w:szCs w:val="24"/>
              </w:rPr>
              <w:t>ś</w:t>
            </w:r>
            <w:r w:rsidR="00B56301" w:rsidRPr="00105509">
              <w:rPr>
                <w:rFonts w:ascii="Times New Roman" w:eastAsia="Book Antiqua" w:hAnsi="Times New Roman" w:cs="Times New Roman"/>
                <w:sz w:val="24"/>
                <w:szCs w:val="24"/>
              </w:rPr>
              <w:t>ci, dowod</w:t>
            </w:r>
            <w:r w:rsidR="00B56301" w:rsidRPr="00105509">
              <w:rPr>
                <w:rFonts w:ascii="Times New Roman" w:eastAsia="Calibri" w:hAnsi="Times New Roman" w:cs="Times New Roman"/>
                <w:sz w:val="24"/>
                <w:szCs w:val="24"/>
              </w:rPr>
              <w:t>ó</w:t>
            </w:r>
            <w:r w:rsidR="00B56301" w:rsidRPr="00105509">
              <w:rPr>
                <w:rFonts w:ascii="Times New Roman" w:eastAsia="Book Antiqua" w:hAnsi="Times New Roman" w:cs="Times New Roman"/>
                <w:sz w:val="24"/>
                <w:szCs w:val="24"/>
              </w:rPr>
              <w:t>w osobistych, obrony cywilnej i zarządzania kryzysowego.</w:t>
            </w:r>
          </w:p>
          <w:p w14:paraId="7D6A4DC8" w14:textId="77777777" w:rsidR="001E69A7" w:rsidRPr="00105509" w:rsidRDefault="001E69A7" w:rsidP="00105509">
            <w:pPr>
              <w:suppressLineNumbers/>
              <w:suppressAutoHyphens/>
              <w:spacing w:after="0" w:line="240" w:lineRule="auto"/>
              <w:ind w:left="283" w:right="283"/>
              <w:jc w:val="both"/>
              <w:rPr>
                <w:rFonts w:ascii="Times New Roman" w:eastAsia="Calibri" w:hAnsi="Times New Roman" w:cs="Times New Roman"/>
                <w:sz w:val="24"/>
                <w:szCs w:val="24"/>
              </w:rPr>
            </w:pPr>
          </w:p>
        </w:tc>
      </w:tr>
      <w:tr w:rsidR="001E69A7" w:rsidRPr="00652547" w14:paraId="23B5FCB8" w14:textId="77777777" w:rsidTr="002B7980">
        <w:trPr>
          <w:trHeight w:val="1"/>
        </w:trPr>
        <w:tc>
          <w:tcPr>
            <w:tcW w:w="9639" w:type="dxa"/>
            <w:gridSpan w:val="3"/>
            <w:tcBorders>
              <w:top w:val="single" w:sz="1" w:space="0" w:color="000000"/>
              <w:left w:val="single" w:sz="1" w:space="0" w:color="000000"/>
              <w:bottom w:val="single" w:sz="1" w:space="0" w:color="000000"/>
              <w:right w:val="single" w:sz="1" w:space="0" w:color="000000"/>
            </w:tcBorders>
            <w:shd w:val="clear" w:color="auto" w:fill="BFBFBF"/>
            <w:tcMar>
              <w:left w:w="0" w:type="dxa"/>
              <w:right w:w="0" w:type="dxa"/>
            </w:tcMar>
          </w:tcPr>
          <w:p w14:paraId="3F3D0A03"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rPr>
              <w:t>Sposób załatwienia sprawy:</w:t>
            </w:r>
          </w:p>
        </w:tc>
      </w:tr>
      <w:tr w:rsidR="001E69A7" w:rsidRPr="00652547" w14:paraId="6358ECE5" w14:textId="77777777" w:rsidTr="002B7980">
        <w:trPr>
          <w:trHeight w:val="1"/>
        </w:trPr>
        <w:tc>
          <w:tcPr>
            <w:tcW w:w="9639" w:type="dxa"/>
            <w:gridSpan w:val="3"/>
            <w:tcBorders>
              <w:top w:val="single" w:sz="1" w:space="0" w:color="000000"/>
              <w:left w:val="single" w:sz="1" w:space="0" w:color="000000"/>
              <w:bottom w:val="single" w:sz="1" w:space="0" w:color="000000"/>
              <w:right w:val="single" w:sz="1" w:space="0" w:color="000000"/>
            </w:tcBorders>
            <w:shd w:val="clear" w:color="auto" w:fill="auto"/>
            <w:tcMar>
              <w:left w:w="0" w:type="dxa"/>
              <w:right w:w="0" w:type="dxa"/>
            </w:tcMar>
          </w:tcPr>
          <w:p w14:paraId="17ACDA57" w14:textId="77777777" w:rsidR="001E69A7" w:rsidRPr="00105509" w:rsidRDefault="001E69A7" w:rsidP="00105509">
            <w:pPr>
              <w:suppressLineNumbers/>
              <w:suppressAutoHyphens/>
              <w:spacing w:after="0" w:line="240" w:lineRule="auto"/>
              <w:ind w:left="283" w:right="283"/>
              <w:jc w:val="both"/>
              <w:rPr>
                <w:rFonts w:ascii="Times New Roman" w:eastAsia="Calibri" w:hAnsi="Times New Roman" w:cs="Times New Roman"/>
                <w:sz w:val="24"/>
                <w:szCs w:val="24"/>
              </w:rPr>
            </w:pPr>
          </w:p>
          <w:p w14:paraId="5D40F79F" w14:textId="23B4260C"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 xml:space="preserve">Wymeldowania dokonuje się poprzez wypełnienie i złożenie formularza „Zgłoszenie    wymeldowania z miejsca pobytu </w:t>
            </w:r>
            <w:r w:rsidR="00DB0F93">
              <w:rPr>
                <w:rFonts w:ascii="Times New Roman" w:eastAsia="Calibri" w:hAnsi="Times New Roman" w:cs="Times New Roman"/>
                <w:sz w:val="24"/>
                <w:szCs w:val="24"/>
              </w:rPr>
              <w:t>czasowego</w:t>
            </w:r>
            <w:r w:rsidRPr="00105509">
              <w:rPr>
                <w:rFonts w:ascii="Times New Roman" w:eastAsia="Calibri" w:hAnsi="Times New Roman" w:cs="Times New Roman"/>
                <w:sz w:val="24"/>
                <w:szCs w:val="24"/>
              </w:rPr>
              <w:t xml:space="preserve">”. </w:t>
            </w:r>
          </w:p>
          <w:p w14:paraId="20687B8F" w14:textId="77777777" w:rsidR="00195834" w:rsidRPr="00105509" w:rsidRDefault="00195834" w:rsidP="00105509">
            <w:pPr>
              <w:suppressLineNumbers/>
              <w:suppressAutoHyphens/>
              <w:spacing w:after="0" w:line="240" w:lineRule="auto"/>
              <w:ind w:left="283" w:right="283"/>
              <w:jc w:val="both"/>
              <w:rPr>
                <w:rFonts w:ascii="Times New Roman" w:eastAsia="Calibri" w:hAnsi="Times New Roman" w:cs="Times New Roman"/>
                <w:sz w:val="24"/>
                <w:szCs w:val="24"/>
              </w:rPr>
            </w:pPr>
          </w:p>
        </w:tc>
      </w:tr>
      <w:tr w:rsidR="001E69A7" w:rsidRPr="00652547" w14:paraId="3B48D9E9"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C0C0C0"/>
            <w:tcMar>
              <w:left w:w="0" w:type="dxa"/>
              <w:right w:w="0" w:type="dxa"/>
            </w:tcMar>
          </w:tcPr>
          <w:p w14:paraId="65850620"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shd w:val="clear" w:color="auto" w:fill="C0C0C0"/>
              </w:rPr>
              <w:t>Wymagane dokumenty:</w:t>
            </w:r>
          </w:p>
        </w:tc>
      </w:tr>
      <w:tr w:rsidR="001E69A7" w:rsidRPr="00652547" w14:paraId="38902DED"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auto"/>
            <w:tcMar>
              <w:left w:w="0" w:type="dxa"/>
              <w:right w:w="0" w:type="dxa"/>
            </w:tcMar>
          </w:tcPr>
          <w:p w14:paraId="74DC82C7" w14:textId="77777777" w:rsidR="001E69A7" w:rsidRPr="00105509" w:rsidRDefault="001E69A7" w:rsidP="00105509">
            <w:pPr>
              <w:spacing w:after="0" w:line="240" w:lineRule="auto"/>
              <w:ind w:left="283" w:right="283"/>
              <w:jc w:val="both"/>
              <w:rPr>
                <w:rFonts w:ascii="Times New Roman" w:eastAsia="Calibri" w:hAnsi="Times New Roman" w:cs="Times New Roman"/>
                <w:sz w:val="24"/>
                <w:szCs w:val="24"/>
              </w:rPr>
            </w:pPr>
          </w:p>
          <w:p w14:paraId="4A9202E7" w14:textId="1EAB332D" w:rsidR="001E69A7" w:rsidRPr="00105509" w:rsidRDefault="00B56301" w:rsidP="00105509">
            <w:pPr>
              <w:pStyle w:val="Akapitzlist"/>
              <w:numPr>
                <w:ilvl w:val="0"/>
                <w:numId w:val="4"/>
              </w:numPr>
              <w:spacing w:after="0" w:line="240" w:lineRule="auto"/>
              <w:ind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W</w:t>
            </w:r>
            <w:r w:rsidR="002B7980" w:rsidRPr="00105509">
              <w:rPr>
                <w:rFonts w:ascii="Times New Roman" w:eastAsia="Calibri" w:hAnsi="Times New Roman" w:cs="Times New Roman"/>
                <w:sz w:val="24"/>
                <w:szCs w:val="24"/>
              </w:rPr>
              <w:t>ypełniony</w:t>
            </w:r>
            <w:r w:rsidR="00195834" w:rsidRPr="00105509">
              <w:rPr>
                <w:rFonts w:ascii="Times New Roman" w:eastAsia="Calibri" w:hAnsi="Times New Roman" w:cs="Times New Roman"/>
                <w:sz w:val="24"/>
                <w:szCs w:val="24"/>
              </w:rPr>
              <w:t xml:space="preserve"> i podpisany </w:t>
            </w:r>
            <w:r w:rsidR="002B7980" w:rsidRPr="00105509">
              <w:rPr>
                <w:rFonts w:ascii="Times New Roman" w:eastAsia="Calibri" w:hAnsi="Times New Roman" w:cs="Times New Roman"/>
                <w:sz w:val="24"/>
                <w:szCs w:val="24"/>
              </w:rPr>
              <w:t xml:space="preserve"> druk </w:t>
            </w:r>
            <w:r w:rsidR="002B7980" w:rsidRPr="00105509">
              <w:rPr>
                <w:rFonts w:ascii="Times New Roman" w:eastAsia="Calibri" w:hAnsi="Times New Roman" w:cs="Times New Roman"/>
                <w:b/>
                <w:sz w:val="24"/>
                <w:szCs w:val="24"/>
              </w:rPr>
              <w:t xml:space="preserve">Zgłoszenie wymeldowania z miejsca pobytu </w:t>
            </w:r>
            <w:r w:rsidR="00DB0F93">
              <w:rPr>
                <w:rFonts w:ascii="Times New Roman" w:eastAsia="Calibri" w:hAnsi="Times New Roman" w:cs="Times New Roman"/>
                <w:b/>
                <w:sz w:val="24"/>
                <w:szCs w:val="24"/>
              </w:rPr>
              <w:t xml:space="preserve">czasowego </w:t>
            </w:r>
            <w:r w:rsidR="002B7980" w:rsidRPr="00105509">
              <w:rPr>
                <w:rFonts w:ascii="Times New Roman" w:eastAsia="Calibri" w:hAnsi="Times New Roman" w:cs="Times New Roman"/>
                <w:sz w:val="24"/>
                <w:szCs w:val="24"/>
              </w:rPr>
              <w:t>(odrębny dla każdej osoby, również dla dziecka)</w:t>
            </w:r>
          </w:p>
          <w:p w14:paraId="5E864670" w14:textId="77777777" w:rsidR="001E69A7" w:rsidRPr="00105509" w:rsidRDefault="00B56301" w:rsidP="00105509">
            <w:pPr>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 xml:space="preserve">2.    </w:t>
            </w:r>
            <w:r w:rsidR="002B7980" w:rsidRPr="00105509">
              <w:rPr>
                <w:rFonts w:ascii="Times New Roman" w:eastAsia="Calibri" w:hAnsi="Times New Roman" w:cs="Times New Roman"/>
                <w:sz w:val="24"/>
                <w:szCs w:val="24"/>
              </w:rPr>
              <w:t>Do wglądu:</w:t>
            </w:r>
          </w:p>
          <w:p w14:paraId="60490D74" w14:textId="5506A86A" w:rsidR="001E69A7" w:rsidRPr="00105509" w:rsidRDefault="00BB6A28" w:rsidP="00105509">
            <w:pPr>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 xml:space="preserve">     </w:t>
            </w:r>
            <w:r w:rsidR="002B7980" w:rsidRPr="00105509">
              <w:rPr>
                <w:rFonts w:ascii="Times New Roman" w:eastAsia="Calibri" w:hAnsi="Times New Roman" w:cs="Times New Roman"/>
                <w:sz w:val="24"/>
                <w:szCs w:val="24"/>
              </w:rPr>
              <w:t>-</w:t>
            </w:r>
            <w:r w:rsidR="00195834" w:rsidRPr="00105509">
              <w:rPr>
                <w:rFonts w:ascii="Times New Roman" w:eastAsia="Calibri" w:hAnsi="Times New Roman" w:cs="Times New Roman"/>
                <w:sz w:val="24"/>
                <w:szCs w:val="24"/>
              </w:rPr>
              <w:t xml:space="preserve"> </w:t>
            </w:r>
            <w:r w:rsidR="002B7980" w:rsidRPr="00105509">
              <w:rPr>
                <w:rFonts w:ascii="Times New Roman" w:eastAsia="Calibri" w:hAnsi="Times New Roman" w:cs="Times New Roman"/>
                <w:sz w:val="24"/>
                <w:szCs w:val="24"/>
              </w:rPr>
              <w:t xml:space="preserve"> dowód osobisty lub inny dokument potwierdzający tożsamość</w:t>
            </w:r>
          </w:p>
          <w:p w14:paraId="6D960204" w14:textId="2E112AEE" w:rsidR="001E69A7" w:rsidRPr="00105509" w:rsidRDefault="00BB6A28" w:rsidP="00105509">
            <w:pPr>
              <w:spacing w:after="0" w:line="240" w:lineRule="auto"/>
              <w:ind w:left="283" w:right="283"/>
              <w:jc w:val="both"/>
              <w:rPr>
                <w:rFonts w:ascii="Times New Roman" w:eastAsia="Calibri" w:hAnsi="Times New Roman" w:cs="Times New Roman"/>
                <w:sz w:val="24"/>
                <w:szCs w:val="24"/>
                <w:shd w:val="clear" w:color="auto" w:fill="FFFFFF"/>
              </w:rPr>
            </w:pPr>
            <w:r w:rsidRPr="00105509">
              <w:rPr>
                <w:rFonts w:ascii="Times New Roman" w:eastAsia="Calibri" w:hAnsi="Times New Roman" w:cs="Times New Roman"/>
                <w:sz w:val="24"/>
                <w:szCs w:val="24"/>
              </w:rPr>
              <w:t xml:space="preserve">     </w:t>
            </w:r>
            <w:r w:rsidR="00195834" w:rsidRPr="00105509">
              <w:rPr>
                <w:rFonts w:ascii="Times New Roman" w:eastAsia="Calibri" w:hAnsi="Times New Roman" w:cs="Times New Roman"/>
                <w:sz w:val="24"/>
                <w:szCs w:val="24"/>
              </w:rPr>
              <w:t xml:space="preserve">- </w:t>
            </w:r>
            <w:r w:rsidR="002B7980" w:rsidRPr="00105509">
              <w:rPr>
                <w:rFonts w:ascii="Times New Roman" w:eastAsia="Calibri" w:hAnsi="Times New Roman" w:cs="Times New Roman"/>
                <w:sz w:val="24"/>
                <w:szCs w:val="24"/>
              </w:rPr>
              <w:t xml:space="preserve">pełnomocnictwo – (jeżeli został ustanowiony pełnomocnik) udzielone na piśmie lub </w:t>
            </w:r>
            <w:r w:rsidRPr="00105509">
              <w:rPr>
                <w:rFonts w:ascii="Times New Roman" w:eastAsia="Calibri" w:hAnsi="Times New Roman" w:cs="Times New Roman"/>
                <w:sz w:val="24"/>
                <w:szCs w:val="24"/>
              </w:rPr>
              <w:t xml:space="preserve">   </w:t>
            </w:r>
            <w:r w:rsidR="002B7980" w:rsidRPr="00105509">
              <w:rPr>
                <w:rFonts w:ascii="Times New Roman" w:eastAsia="Calibri" w:hAnsi="Times New Roman" w:cs="Times New Roman"/>
                <w:sz w:val="24"/>
                <w:szCs w:val="24"/>
              </w:rPr>
              <w:t>zgłoszone do protokołu, po okazaniu przez pełnomocnika do wglądu jego dowodu osobistego lub innego dokumentu stwierdzającego tożsamość</w:t>
            </w:r>
            <w:r w:rsidR="00195834" w:rsidRPr="00105509">
              <w:rPr>
                <w:rFonts w:ascii="Times New Roman" w:eastAsia="Calibri" w:hAnsi="Times New Roman" w:cs="Times New Roman"/>
                <w:sz w:val="24"/>
                <w:szCs w:val="24"/>
                <w:shd w:val="clear" w:color="auto" w:fill="FFFFFF"/>
              </w:rPr>
              <w:t>.</w:t>
            </w:r>
            <w:r w:rsidR="002B7980" w:rsidRPr="00105509">
              <w:rPr>
                <w:rFonts w:ascii="Times New Roman" w:eastAsia="Calibri" w:hAnsi="Times New Roman" w:cs="Times New Roman"/>
                <w:sz w:val="24"/>
                <w:szCs w:val="24"/>
                <w:shd w:val="clear" w:color="auto" w:fill="FFFFFF"/>
              </w:rPr>
              <w:t xml:space="preserve">      </w:t>
            </w:r>
          </w:p>
          <w:p w14:paraId="5EC9FD61" w14:textId="060A6329" w:rsidR="00BB6A28" w:rsidRPr="00105509" w:rsidRDefault="00BB6A28" w:rsidP="00105509">
            <w:pPr>
              <w:spacing w:after="0" w:line="240" w:lineRule="auto"/>
              <w:ind w:left="283" w:right="283"/>
              <w:jc w:val="both"/>
              <w:rPr>
                <w:rFonts w:ascii="Times New Roman" w:eastAsia="Calibri" w:hAnsi="Times New Roman" w:cs="Times New Roman"/>
                <w:sz w:val="24"/>
                <w:szCs w:val="24"/>
                <w:shd w:val="clear" w:color="auto" w:fill="FFFFFF"/>
              </w:rPr>
            </w:pPr>
          </w:p>
          <w:p w14:paraId="52EDEDEF" w14:textId="77777777" w:rsidR="00BB6A28" w:rsidRPr="00105509" w:rsidRDefault="00BB6A28" w:rsidP="00105509">
            <w:pPr>
              <w:spacing w:after="0" w:line="240" w:lineRule="auto"/>
              <w:ind w:left="283" w:right="283"/>
              <w:jc w:val="both"/>
              <w:rPr>
                <w:rFonts w:ascii="Times New Roman" w:hAnsi="Times New Roman" w:cs="Times New Roman"/>
                <w:sz w:val="24"/>
                <w:szCs w:val="24"/>
              </w:rPr>
            </w:pPr>
            <w:r w:rsidRPr="00105509">
              <w:rPr>
                <w:rFonts w:ascii="Times New Roman" w:hAnsi="Times New Roman" w:cs="Times New Roman"/>
                <w:b/>
                <w:bCs/>
                <w:sz w:val="24"/>
                <w:szCs w:val="24"/>
              </w:rPr>
              <w:t>Wymeldowanie w formie elektronicznej</w:t>
            </w:r>
            <w:r w:rsidRPr="00105509">
              <w:rPr>
                <w:rFonts w:ascii="Times New Roman" w:hAnsi="Times New Roman" w:cs="Times New Roman"/>
                <w:sz w:val="24"/>
                <w:szCs w:val="24"/>
              </w:rPr>
              <w:t>:</w:t>
            </w:r>
          </w:p>
          <w:p w14:paraId="4C3A098B" w14:textId="77777777" w:rsidR="00BB6A28" w:rsidRPr="00105509" w:rsidRDefault="00BB6A28" w:rsidP="00105509">
            <w:pPr>
              <w:spacing w:after="0" w:line="240" w:lineRule="auto"/>
              <w:ind w:left="283" w:right="283"/>
              <w:jc w:val="both"/>
              <w:rPr>
                <w:rFonts w:ascii="Times New Roman" w:hAnsi="Times New Roman" w:cs="Times New Roman"/>
                <w:sz w:val="24"/>
                <w:szCs w:val="24"/>
              </w:rPr>
            </w:pPr>
            <w:r w:rsidRPr="00105509">
              <w:rPr>
                <w:rFonts w:ascii="Times New Roman" w:hAnsi="Times New Roman" w:cs="Times New Roman"/>
                <w:sz w:val="24"/>
                <w:szCs w:val="24"/>
              </w:rPr>
              <w:t xml:space="preserve">-wypełniony, podpisany i wysłany formularz </w:t>
            </w:r>
          </w:p>
          <w:p w14:paraId="578AC51B" w14:textId="505F3BC4" w:rsidR="00BB6A28" w:rsidRPr="00105509" w:rsidRDefault="00BB6A28" w:rsidP="00105509">
            <w:pPr>
              <w:spacing w:after="0" w:line="240" w:lineRule="auto"/>
              <w:ind w:left="283" w:right="283"/>
              <w:jc w:val="both"/>
              <w:rPr>
                <w:rFonts w:ascii="Times New Roman" w:eastAsia="Calibri" w:hAnsi="Times New Roman" w:cs="Times New Roman"/>
                <w:sz w:val="24"/>
                <w:szCs w:val="24"/>
                <w:shd w:val="clear" w:color="auto" w:fill="FFFFFF"/>
              </w:rPr>
            </w:pPr>
            <w:r w:rsidRPr="00105509">
              <w:rPr>
                <w:rFonts w:ascii="Times New Roman" w:hAnsi="Times New Roman" w:cs="Times New Roman"/>
                <w:sz w:val="24"/>
                <w:szCs w:val="24"/>
              </w:rPr>
              <w:t xml:space="preserve">-„Zgłoszenie pobytu stałego” na Elektroniczną Skrzynkę Podawczą (ESP) Urzędu Gminy Jakubów  dostępną na Elektronicznej Platformie Usług Administracji Publicznej (ePUAP) -konieczne jest posiadanie podpisu zaufanego, certyfikatu kwalifikowanego lub podpisu osobistego,-pełnomocnictwo w formie dokumentu elektronicznego po potwierdzeniu przez pełnomocnika jego tożsamości za pomocą dokumentu tożsamości albo po uwierzytelnieniu </w:t>
            </w:r>
            <w:r w:rsidRPr="00105509">
              <w:rPr>
                <w:rFonts w:ascii="Times New Roman" w:hAnsi="Times New Roman" w:cs="Times New Roman"/>
                <w:sz w:val="24"/>
                <w:szCs w:val="24"/>
              </w:rPr>
              <w:lastRenderedPageBreak/>
              <w:t>danych pełnomocnika za pomocą kwalifikowanego podpisu elektronicznego, podpisu zaufanego lub podpisu osobistego.</w:t>
            </w:r>
          </w:p>
          <w:p w14:paraId="2ED83C5B" w14:textId="77777777" w:rsidR="001E69A7" w:rsidRPr="00105509" w:rsidRDefault="002B7980" w:rsidP="00105509">
            <w:pPr>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shd w:val="clear" w:color="auto" w:fill="FFFFFF"/>
              </w:rPr>
              <w:t xml:space="preserve">                                                                                                                    </w:t>
            </w:r>
          </w:p>
        </w:tc>
      </w:tr>
      <w:tr w:rsidR="001E69A7" w:rsidRPr="00652547" w14:paraId="1384AED3" w14:textId="77777777" w:rsidTr="002B7980">
        <w:trPr>
          <w:trHeight w:val="1"/>
        </w:trPr>
        <w:tc>
          <w:tcPr>
            <w:tcW w:w="9639" w:type="dxa"/>
            <w:gridSpan w:val="3"/>
            <w:tcBorders>
              <w:top w:val="single" w:sz="1" w:space="0" w:color="000000"/>
              <w:left w:val="single" w:sz="1" w:space="0" w:color="000000"/>
              <w:bottom w:val="single" w:sz="1" w:space="0" w:color="000000"/>
              <w:right w:val="single" w:sz="1" w:space="0" w:color="000000"/>
            </w:tcBorders>
            <w:shd w:val="clear" w:color="auto" w:fill="BFBFBF"/>
            <w:tcMar>
              <w:left w:w="0" w:type="dxa"/>
              <w:right w:w="0" w:type="dxa"/>
            </w:tcMar>
          </w:tcPr>
          <w:p w14:paraId="0E3E9FCA"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rPr>
              <w:lastRenderedPageBreak/>
              <w:t>Formularz do pobrania:</w:t>
            </w:r>
          </w:p>
        </w:tc>
      </w:tr>
      <w:tr w:rsidR="001E69A7" w:rsidRPr="00652547" w14:paraId="7F74CF19" w14:textId="77777777" w:rsidTr="002B7980">
        <w:trPr>
          <w:trHeight w:val="1"/>
        </w:trPr>
        <w:tc>
          <w:tcPr>
            <w:tcW w:w="9639" w:type="dxa"/>
            <w:gridSpan w:val="3"/>
            <w:tcBorders>
              <w:top w:val="single" w:sz="1" w:space="0" w:color="000000"/>
              <w:left w:val="single" w:sz="1" w:space="0" w:color="000000"/>
              <w:bottom w:val="single" w:sz="1" w:space="0" w:color="000000"/>
              <w:right w:val="single" w:sz="1" w:space="0" w:color="000000"/>
            </w:tcBorders>
            <w:shd w:val="clear" w:color="auto" w:fill="auto"/>
            <w:tcMar>
              <w:left w:w="0" w:type="dxa"/>
              <w:right w:w="0" w:type="dxa"/>
            </w:tcMar>
          </w:tcPr>
          <w:p w14:paraId="64338F18" w14:textId="77777777" w:rsidR="001E69A7" w:rsidRPr="00105509" w:rsidRDefault="001E69A7" w:rsidP="00105509">
            <w:pPr>
              <w:spacing w:after="0" w:line="240" w:lineRule="auto"/>
              <w:ind w:left="283" w:right="283"/>
              <w:jc w:val="both"/>
              <w:rPr>
                <w:rFonts w:ascii="Times New Roman" w:eastAsia="Calibri" w:hAnsi="Times New Roman" w:cs="Times New Roman"/>
                <w:sz w:val="24"/>
                <w:szCs w:val="24"/>
              </w:rPr>
            </w:pPr>
          </w:p>
          <w:p w14:paraId="29057FA2" w14:textId="1F7C5AFC" w:rsidR="001E69A7" w:rsidRPr="00105509" w:rsidRDefault="002B7980" w:rsidP="00105509">
            <w:pPr>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 xml:space="preserve">Druk </w:t>
            </w:r>
            <w:r w:rsidRPr="00105509">
              <w:rPr>
                <w:rFonts w:ascii="Times New Roman" w:eastAsia="Calibri" w:hAnsi="Times New Roman" w:cs="Times New Roman"/>
                <w:b/>
                <w:sz w:val="24"/>
                <w:szCs w:val="24"/>
              </w:rPr>
              <w:t xml:space="preserve">Zgłoszenie wymeldowania z miejsca pobytu </w:t>
            </w:r>
            <w:r w:rsidR="00DB0F93">
              <w:rPr>
                <w:rFonts w:ascii="Times New Roman" w:eastAsia="Calibri" w:hAnsi="Times New Roman" w:cs="Times New Roman"/>
                <w:b/>
                <w:sz w:val="24"/>
                <w:szCs w:val="24"/>
              </w:rPr>
              <w:t>czasowego</w:t>
            </w:r>
            <w:r w:rsidRPr="00105509">
              <w:rPr>
                <w:rFonts w:ascii="Times New Roman" w:eastAsia="Calibri" w:hAnsi="Times New Roman" w:cs="Times New Roman"/>
                <w:b/>
                <w:sz w:val="24"/>
                <w:szCs w:val="24"/>
              </w:rPr>
              <w:t xml:space="preserve">, </w:t>
            </w:r>
            <w:r w:rsidRPr="00105509">
              <w:rPr>
                <w:rFonts w:ascii="Times New Roman" w:eastAsia="Calibri" w:hAnsi="Times New Roman" w:cs="Times New Roman"/>
                <w:sz w:val="24"/>
                <w:szCs w:val="24"/>
              </w:rPr>
              <w:t>druk do złożenia pełnomocnictwa oraz wniosek o wydanie zaświadczenia można pobrać w</w:t>
            </w:r>
            <w:r w:rsidR="00B56301" w:rsidRPr="00105509">
              <w:rPr>
                <w:rFonts w:ascii="Times New Roman" w:eastAsia="Calibri" w:hAnsi="Times New Roman" w:cs="Times New Roman"/>
                <w:sz w:val="24"/>
                <w:szCs w:val="24"/>
              </w:rPr>
              <w:t xml:space="preserve"> Urzędzie Gminy </w:t>
            </w:r>
            <w:r w:rsidRPr="00105509">
              <w:rPr>
                <w:rFonts w:ascii="Times New Roman" w:eastAsia="Calibri" w:hAnsi="Times New Roman" w:cs="Times New Roman"/>
                <w:sz w:val="24"/>
                <w:szCs w:val="24"/>
              </w:rPr>
              <w:t>– pokój nr 10, bądź skorzystać z załączonych wzorów druków.</w:t>
            </w:r>
          </w:p>
          <w:p w14:paraId="52FE439D" w14:textId="77777777" w:rsidR="001E69A7" w:rsidRPr="00105509" w:rsidRDefault="001E69A7" w:rsidP="00105509">
            <w:pPr>
              <w:spacing w:after="0" w:line="240" w:lineRule="auto"/>
              <w:ind w:left="283" w:right="283"/>
              <w:jc w:val="both"/>
              <w:rPr>
                <w:rFonts w:ascii="Times New Roman" w:eastAsia="Calibri" w:hAnsi="Times New Roman" w:cs="Times New Roman"/>
                <w:sz w:val="24"/>
                <w:szCs w:val="24"/>
              </w:rPr>
            </w:pPr>
          </w:p>
        </w:tc>
      </w:tr>
      <w:tr w:rsidR="001E69A7" w:rsidRPr="00652547" w14:paraId="2D9D85DB"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C0C0C0"/>
            <w:tcMar>
              <w:left w:w="0" w:type="dxa"/>
              <w:right w:w="0" w:type="dxa"/>
            </w:tcMar>
          </w:tcPr>
          <w:p w14:paraId="3F39F5F5"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shd w:val="clear" w:color="auto" w:fill="C0C0C0"/>
              </w:rPr>
              <w:t>Opłaty:</w:t>
            </w:r>
          </w:p>
        </w:tc>
      </w:tr>
      <w:tr w:rsidR="001E69A7" w:rsidRPr="00652547" w14:paraId="5DAB9CCE"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auto"/>
            <w:tcMar>
              <w:left w:w="0" w:type="dxa"/>
              <w:right w:w="0" w:type="dxa"/>
            </w:tcMar>
          </w:tcPr>
          <w:p w14:paraId="0F24F1D6" w14:textId="77777777" w:rsidR="001E69A7" w:rsidRPr="00105509" w:rsidRDefault="001E69A7" w:rsidP="00105509">
            <w:pPr>
              <w:spacing w:after="0" w:line="240" w:lineRule="auto"/>
              <w:ind w:left="283" w:right="283"/>
              <w:jc w:val="both"/>
              <w:rPr>
                <w:rFonts w:ascii="Times New Roman" w:eastAsia="Calibri" w:hAnsi="Times New Roman" w:cs="Times New Roman"/>
                <w:sz w:val="24"/>
                <w:szCs w:val="24"/>
              </w:rPr>
            </w:pPr>
          </w:p>
          <w:p w14:paraId="175E58F7" w14:textId="77777777" w:rsidR="007D30E7" w:rsidRPr="00105509" w:rsidRDefault="00195834" w:rsidP="00105509">
            <w:pPr>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Zgłoszenie meldunkowe n</w:t>
            </w:r>
            <w:r w:rsidR="007D30E7" w:rsidRPr="00105509">
              <w:rPr>
                <w:rFonts w:ascii="Times New Roman" w:eastAsia="Calibri" w:hAnsi="Times New Roman" w:cs="Times New Roman"/>
                <w:sz w:val="24"/>
                <w:szCs w:val="24"/>
              </w:rPr>
              <w:t>ie podlega opłacie.</w:t>
            </w:r>
          </w:p>
          <w:p w14:paraId="1987B461" w14:textId="77777777" w:rsidR="007D30E7" w:rsidRPr="00105509" w:rsidRDefault="007D30E7" w:rsidP="00105509">
            <w:pPr>
              <w:spacing w:after="0" w:line="240" w:lineRule="auto"/>
              <w:ind w:left="283" w:right="283"/>
              <w:jc w:val="both"/>
              <w:rPr>
                <w:rFonts w:ascii="Times New Roman" w:eastAsia="Calibri" w:hAnsi="Times New Roman" w:cs="Times New Roman"/>
                <w:sz w:val="24"/>
                <w:szCs w:val="24"/>
              </w:rPr>
            </w:pPr>
          </w:p>
          <w:p w14:paraId="061FAD02" w14:textId="77777777" w:rsidR="00B56301" w:rsidRPr="00105509" w:rsidRDefault="00B56301" w:rsidP="00105509">
            <w:pPr>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rPr>
              <w:t xml:space="preserve">17 zł </w:t>
            </w:r>
            <w:r w:rsidRPr="00105509">
              <w:rPr>
                <w:rFonts w:ascii="Times New Roman" w:eastAsia="Calibri" w:hAnsi="Times New Roman" w:cs="Times New Roman"/>
                <w:sz w:val="24"/>
                <w:szCs w:val="24"/>
              </w:rPr>
              <w:t>– za wydanie zaświadczenia</w:t>
            </w:r>
          </w:p>
          <w:p w14:paraId="083CC8F2" w14:textId="6A5B59FE" w:rsidR="00B56301" w:rsidRPr="00105509" w:rsidRDefault="00B56301" w:rsidP="00105509">
            <w:pPr>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 xml:space="preserve">Nie podlega opłacie skarbowej wydanie zaświadczenia w sprawach wymienionych w art. 2 ust. 1 ustawy z dnia 16 listopada 2006r. o </w:t>
            </w:r>
            <w:r w:rsidR="00195834" w:rsidRPr="00105509">
              <w:rPr>
                <w:rFonts w:ascii="Times New Roman" w:eastAsia="Calibri" w:hAnsi="Times New Roman" w:cs="Times New Roman"/>
                <w:sz w:val="24"/>
                <w:szCs w:val="24"/>
              </w:rPr>
              <w:t>opłacie skarbowej (Dz. U. z 20</w:t>
            </w:r>
            <w:r w:rsidR="00BB6A28" w:rsidRPr="00105509">
              <w:rPr>
                <w:rFonts w:ascii="Times New Roman" w:eastAsia="Calibri" w:hAnsi="Times New Roman" w:cs="Times New Roman"/>
                <w:sz w:val="24"/>
                <w:szCs w:val="24"/>
              </w:rPr>
              <w:t xml:space="preserve">19 </w:t>
            </w:r>
            <w:r w:rsidR="00195834" w:rsidRPr="00105509">
              <w:rPr>
                <w:rFonts w:ascii="Times New Roman" w:eastAsia="Calibri" w:hAnsi="Times New Roman" w:cs="Times New Roman"/>
                <w:sz w:val="24"/>
                <w:szCs w:val="24"/>
              </w:rPr>
              <w:t>r., poz. 1</w:t>
            </w:r>
            <w:r w:rsidR="00BB6A28" w:rsidRPr="00105509">
              <w:rPr>
                <w:rFonts w:ascii="Times New Roman" w:eastAsia="Calibri" w:hAnsi="Times New Roman" w:cs="Times New Roman"/>
                <w:sz w:val="24"/>
                <w:szCs w:val="24"/>
              </w:rPr>
              <w:t>000</w:t>
            </w:r>
            <w:r w:rsidR="00195834" w:rsidRPr="00105509">
              <w:rPr>
                <w:rFonts w:ascii="Times New Roman" w:eastAsia="Calibri" w:hAnsi="Times New Roman" w:cs="Times New Roman"/>
                <w:sz w:val="24"/>
                <w:szCs w:val="24"/>
              </w:rPr>
              <w:t xml:space="preserve"> ze zm.</w:t>
            </w:r>
            <w:r w:rsidRPr="00105509">
              <w:rPr>
                <w:rFonts w:ascii="Times New Roman" w:eastAsia="Calibri" w:hAnsi="Times New Roman" w:cs="Times New Roman"/>
                <w:sz w:val="24"/>
                <w:szCs w:val="24"/>
              </w:rPr>
              <w:t>).</w:t>
            </w:r>
          </w:p>
          <w:p w14:paraId="1EF5ADA1" w14:textId="77777777" w:rsidR="00B56301" w:rsidRPr="00105509" w:rsidRDefault="00B56301" w:rsidP="00105509">
            <w:pPr>
              <w:spacing w:after="0" w:line="240" w:lineRule="auto"/>
              <w:ind w:left="283" w:right="283"/>
              <w:jc w:val="both"/>
              <w:rPr>
                <w:rFonts w:ascii="Times New Roman" w:eastAsia="Calibri" w:hAnsi="Times New Roman" w:cs="Times New Roman"/>
                <w:b/>
                <w:sz w:val="24"/>
                <w:szCs w:val="24"/>
              </w:rPr>
            </w:pPr>
          </w:p>
          <w:p w14:paraId="5212B86D" w14:textId="77777777" w:rsidR="001E69A7" w:rsidRPr="00105509" w:rsidRDefault="002B7980" w:rsidP="00105509">
            <w:pPr>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rPr>
              <w:t xml:space="preserve">17 zł </w:t>
            </w:r>
            <w:r w:rsidRPr="00105509">
              <w:rPr>
                <w:rFonts w:ascii="Times New Roman" w:eastAsia="Calibri" w:hAnsi="Times New Roman" w:cs="Times New Roman"/>
                <w:sz w:val="24"/>
                <w:szCs w:val="24"/>
              </w:rPr>
              <w:t>– opłata skarbowa za złożenie pełnomocnictwa (w przypadku, gdy osoba zgłaszająca wymeldowanie z pobytu stałego działa przez pełnomocnika).</w:t>
            </w:r>
            <w:r w:rsidR="00195834" w:rsidRPr="00105509">
              <w:rPr>
                <w:rFonts w:ascii="Times New Roman" w:eastAsia="Calibri" w:hAnsi="Times New Roman" w:cs="Times New Roman"/>
                <w:sz w:val="24"/>
                <w:szCs w:val="24"/>
              </w:rPr>
              <w:t xml:space="preserve"> Opłacie skarbowej nie podlega pełnomocnictwo udzielone małżonkowi, rodzicom, dziadkom, rodzeństwu.</w:t>
            </w:r>
          </w:p>
          <w:p w14:paraId="333A1D9E" w14:textId="77777777" w:rsidR="001E69A7" w:rsidRPr="00105509" w:rsidRDefault="001E69A7" w:rsidP="00105509">
            <w:pPr>
              <w:spacing w:after="0" w:line="240" w:lineRule="auto"/>
              <w:ind w:left="283" w:right="283"/>
              <w:jc w:val="both"/>
              <w:rPr>
                <w:rFonts w:ascii="Times New Roman" w:eastAsia="Calibri" w:hAnsi="Times New Roman" w:cs="Times New Roman"/>
                <w:sz w:val="24"/>
                <w:szCs w:val="24"/>
              </w:rPr>
            </w:pPr>
          </w:p>
          <w:p w14:paraId="578EFF14" w14:textId="77777777" w:rsidR="001E69A7" w:rsidRPr="00105509" w:rsidRDefault="002B7980" w:rsidP="00105509">
            <w:pPr>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 opłaty dokonuje się na konto bankowe Urzędu Gminy Jakubów 61 9226 0005 0050 0294 2000 0010 (w rubryce tytułem wpisać „za pełnomocnictwo”).</w:t>
            </w:r>
          </w:p>
          <w:p w14:paraId="23DC8373" w14:textId="77777777" w:rsidR="001E69A7" w:rsidRPr="00105509" w:rsidRDefault="001E69A7" w:rsidP="00105509">
            <w:pPr>
              <w:spacing w:after="0" w:line="240" w:lineRule="auto"/>
              <w:ind w:left="283" w:right="283"/>
              <w:jc w:val="both"/>
              <w:rPr>
                <w:rFonts w:ascii="Times New Roman" w:eastAsia="Calibri" w:hAnsi="Times New Roman" w:cs="Times New Roman"/>
                <w:sz w:val="24"/>
                <w:szCs w:val="24"/>
              </w:rPr>
            </w:pPr>
          </w:p>
        </w:tc>
      </w:tr>
      <w:tr w:rsidR="001E69A7" w:rsidRPr="00652547" w14:paraId="1BE87400"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C0C0C0"/>
            <w:tcMar>
              <w:left w:w="0" w:type="dxa"/>
              <w:right w:w="0" w:type="dxa"/>
            </w:tcMar>
          </w:tcPr>
          <w:p w14:paraId="1BAB765C"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shd w:val="clear" w:color="auto" w:fill="C0C0C0"/>
              </w:rPr>
              <w:t>Czas załatwienia sprawy:</w:t>
            </w:r>
          </w:p>
        </w:tc>
      </w:tr>
      <w:tr w:rsidR="001E69A7" w:rsidRPr="00652547" w14:paraId="71D2E315"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auto"/>
            <w:tcMar>
              <w:left w:w="0" w:type="dxa"/>
              <w:right w:w="0" w:type="dxa"/>
            </w:tcMar>
          </w:tcPr>
          <w:p w14:paraId="3FB6EFE7" w14:textId="77777777" w:rsidR="001E69A7" w:rsidRPr="00105509" w:rsidRDefault="001E69A7" w:rsidP="00105509">
            <w:pPr>
              <w:suppressLineNumbers/>
              <w:suppressAutoHyphens/>
              <w:spacing w:after="0" w:line="240" w:lineRule="auto"/>
              <w:ind w:left="283" w:right="283"/>
              <w:jc w:val="both"/>
              <w:rPr>
                <w:rFonts w:ascii="Times New Roman" w:eastAsia="Calibri" w:hAnsi="Times New Roman" w:cs="Times New Roman"/>
                <w:sz w:val="24"/>
                <w:szCs w:val="24"/>
              </w:rPr>
            </w:pPr>
          </w:p>
          <w:p w14:paraId="681E4AD4"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Niezwłocznie – w dniu zgłoszenia</w:t>
            </w:r>
          </w:p>
          <w:p w14:paraId="6D29A604" w14:textId="77777777" w:rsidR="001E69A7" w:rsidRPr="00105509" w:rsidRDefault="001E69A7" w:rsidP="00105509">
            <w:pPr>
              <w:suppressLineNumbers/>
              <w:suppressAutoHyphens/>
              <w:spacing w:after="0" w:line="240" w:lineRule="auto"/>
              <w:ind w:left="283" w:right="283"/>
              <w:jc w:val="both"/>
              <w:rPr>
                <w:rFonts w:ascii="Times New Roman" w:eastAsia="Calibri" w:hAnsi="Times New Roman" w:cs="Times New Roman"/>
                <w:sz w:val="24"/>
                <w:szCs w:val="24"/>
              </w:rPr>
            </w:pPr>
          </w:p>
        </w:tc>
      </w:tr>
      <w:tr w:rsidR="001E69A7" w:rsidRPr="00652547" w14:paraId="4109FC44"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C0C0C0"/>
            <w:tcMar>
              <w:left w:w="0" w:type="dxa"/>
              <w:right w:w="0" w:type="dxa"/>
            </w:tcMar>
          </w:tcPr>
          <w:p w14:paraId="425E91BE"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shd w:val="clear" w:color="auto" w:fill="C0C0C0"/>
              </w:rPr>
              <w:t>Tryb odwoławczy:</w:t>
            </w:r>
          </w:p>
        </w:tc>
      </w:tr>
      <w:tr w:rsidR="001E69A7" w:rsidRPr="00652547" w14:paraId="2367BB6A"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auto"/>
            <w:tcMar>
              <w:left w:w="0" w:type="dxa"/>
              <w:right w:w="0" w:type="dxa"/>
            </w:tcMar>
          </w:tcPr>
          <w:p w14:paraId="371F992A" w14:textId="77777777" w:rsidR="001E69A7" w:rsidRPr="00105509" w:rsidRDefault="001E69A7" w:rsidP="00105509">
            <w:pPr>
              <w:suppressLineNumbers/>
              <w:suppressAutoHyphens/>
              <w:spacing w:after="0" w:line="240" w:lineRule="auto"/>
              <w:ind w:left="283" w:right="283"/>
              <w:jc w:val="both"/>
              <w:rPr>
                <w:rFonts w:ascii="Times New Roman" w:eastAsia="Calibri" w:hAnsi="Times New Roman" w:cs="Times New Roman"/>
                <w:sz w:val="24"/>
                <w:szCs w:val="24"/>
              </w:rPr>
            </w:pPr>
          </w:p>
          <w:p w14:paraId="5243BFA4"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sz w:val="24"/>
                <w:szCs w:val="24"/>
              </w:rPr>
              <w:t>Nie przysługuje</w:t>
            </w:r>
          </w:p>
          <w:p w14:paraId="0C1BD930" w14:textId="77777777" w:rsidR="001E69A7" w:rsidRPr="00105509" w:rsidRDefault="001E69A7" w:rsidP="00105509">
            <w:pPr>
              <w:suppressLineNumbers/>
              <w:suppressAutoHyphens/>
              <w:spacing w:after="0" w:line="240" w:lineRule="auto"/>
              <w:ind w:left="283" w:right="283"/>
              <w:jc w:val="both"/>
              <w:rPr>
                <w:rFonts w:ascii="Times New Roman" w:eastAsia="Calibri" w:hAnsi="Times New Roman" w:cs="Times New Roman"/>
                <w:sz w:val="24"/>
                <w:szCs w:val="24"/>
              </w:rPr>
            </w:pPr>
          </w:p>
        </w:tc>
      </w:tr>
      <w:tr w:rsidR="001E69A7" w:rsidRPr="00652547" w14:paraId="1B9D8D6B"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C0C0C0"/>
            <w:tcMar>
              <w:left w:w="0" w:type="dxa"/>
              <w:right w:w="0" w:type="dxa"/>
            </w:tcMar>
          </w:tcPr>
          <w:p w14:paraId="5D8D9517"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rPr>
              <w:t>Podstawa prawna</w:t>
            </w:r>
          </w:p>
        </w:tc>
      </w:tr>
      <w:tr w:rsidR="001E69A7" w:rsidRPr="00652547" w14:paraId="0ACB0AFD" w14:textId="77777777" w:rsidTr="002B7980">
        <w:trPr>
          <w:trHeight w:val="1"/>
        </w:trPr>
        <w:tc>
          <w:tcPr>
            <w:tcW w:w="9639" w:type="dxa"/>
            <w:gridSpan w:val="3"/>
            <w:tcBorders>
              <w:top w:val="single" w:sz="0" w:space="0" w:color="000000"/>
              <w:left w:val="single" w:sz="1" w:space="0" w:color="000000"/>
              <w:bottom w:val="single" w:sz="1" w:space="0" w:color="000000"/>
              <w:right w:val="single" w:sz="1" w:space="0" w:color="000000"/>
            </w:tcBorders>
            <w:shd w:val="clear" w:color="auto" w:fill="auto"/>
            <w:tcMar>
              <w:left w:w="0" w:type="dxa"/>
              <w:right w:w="0" w:type="dxa"/>
            </w:tcMar>
          </w:tcPr>
          <w:p w14:paraId="0646F13B" w14:textId="77777777" w:rsidR="00163F32" w:rsidRPr="00105509" w:rsidRDefault="00163F32" w:rsidP="00105509">
            <w:pPr>
              <w:pStyle w:val="Akapitzlist"/>
              <w:spacing w:after="0" w:line="240" w:lineRule="auto"/>
              <w:ind w:left="283" w:right="283"/>
              <w:jc w:val="both"/>
              <w:rPr>
                <w:rFonts w:ascii="Times New Roman" w:eastAsia="Calibri" w:hAnsi="Times New Roman" w:cs="Times New Roman"/>
                <w:color w:val="222222"/>
                <w:sz w:val="24"/>
                <w:szCs w:val="24"/>
              </w:rPr>
            </w:pPr>
          </w:p>
          <w:p w14:paraId="0A469A23" w14:textId="6B98A5A6" w:rsidR="00105509" w:rsidRPr="00105509" w:rsidRDefault="00105509" w:rsidP="00105509">
            <w:pPr>
              <w:pStyle w:val="Akapitzlist"/>
              <w:numPr>
                <w:ilvl w:val="0"/>
                <w:numId w:val="3"/>
              </w:numPr>
              <w:spacing w:before="100" w:beforeAutospacing="1" w:after="100" w:afterAutospacing="1" w:line="240" w:lineRule="auto"/>
              <w:ind w:left="417" w:right="283"/>
              <w:jc w:val="both"/>
              <w:rPr>
                <w:rFonts w:ascii="Times New Roman" w:eastAsia="Times New Roman" w:hAnsi="Times New Roman" w:cs="Times New Roman"/>
                <w:sz w:val="24"/>
                <w:szCs w:val="24"/>
              </w:rPr>
            </w:pPr>
            <w:r w:rsidRPr="00105509">
              <w:rPr>
                <w:rFonts w:ascii="Times New Roman" w:eastAsia="Times New Roman" w:hAnsi="Times New Roman" w:cs="Times New Roman"/>
                <w:sz w:val="24"/>
                <w:szCs w:val="24"/>
              </w:rPr>
              <w:t xml:space="preserve">Ustawa z dnia 24 września 2010r. o ewidencji ludności (j.t. Dz.U. z 2019 r., poz. 1397 </w:t>
            </w:r>
            <w:r>
              <w:rPr>
                <w:rFonts w:ascii="Times New Roman" w:eastAsia="Times New Roman" w:hAnsi="Times New Roman" w:cs="Times New Roman"/>
                <w:sz w:val="24"/>
                <w:szCs w:val="24"/>
              </w:rPr>
              <w:br/>
            </w:r>
            <w:r w:rsidRPr="00105509">
              <w:rPr>
                <w:rFonts w:ascii="Times New Roman" w:eastAsia="Times New Roman" w:hAnsi="Times New Roman" w:cs="Times New Roman"/>
                <w:sz w:val="24"/>
                <w:szCs w:val="24"/>
              </w:rPr>
              <w:t>z późn.zm.)</w:t>
            </w:r>
          </w:p>
          <w:p w14:paraId="5193F92B" w14:textId="5A17B39C" w:rsidR="00105509" w:rsidRPr="00105509" w:rsidRDefault="00105509" w:rsidP="00105509">
            <w:pPr>
              <w:numPr>
                <w:ilvl w:val="0"/>
                <w:numId w:val="3"/>
              </w:numPr>
              <w:spacing w:before="100" w:beforeAutospacing="1" w:after="100" w:afterAutospacing="1" w:line="240" w:lineRule="auto"/>
              <w:ind w:left="417" w:right="283"/>
              <w:jc w:val="both"/>
              <w:rPr>
                <w:rFonts w:ascii="Times New Roman" w:eastAsia="Times New Roman" w:hAnsi="Times New Roman" w:cs="Times New Roman"/>
                <w:sz w:val="24"/>
                <w:szCs w:val="24"/>
              </w:rPr>
            </w:pPr>
            <w:r w:rsidRPr="00105509">
              <w:rPr>
                <w:rFonts w:ascii="Times New Roman" w:eastAsia="Times New Roman" w:hAnsi="Times New Roman" w:cs="Times New Roman"/>
                <w:sz w:val="24"/>
                <w:szCs w:val="24"/>
              </w:rPr>
              <w:t xml:space="preserve">Rozporządzenie Ministra Spraw Wewnętrznych i Administracji z dnia 13 grudnia 2017r. </w:t>
            </w:r>
            <w:r>
              <w:rPr>
                <w:rFonts w:ascii="Times New Roman" w:eastAsia="Times New Roman" w:hAnsi="Times New Roman" w:cs="Times New Roman"/>
                <w:sz w:val="24"/>
                <w:szCs w:val="24"/>
              </w:rPr>
              <w:br/>
            </w:r>
            <w:r w:rsidRPr="00105509">
              <w:rPr>
                <w:rFonts w:ascii="Times New Roman" w:eastAsia="Times New Roman" w:hAnsi="Times New Roman" w:cs="Times New Roman"/>
                <w:sz w:val="24"/>
                <w:szCs w:val="24"/>
              </w:rPr>
              <w:t>w sprawie określenia wzorów i sposobu wypełniania formularzy stosowanych przy wykonywaniu obowiązku meldunkowego (Dz.U. z 2017r., poz. 2411 z późn.zm.)</w:t>
            </w:r>
          </w:p>
          <w:p w14:paraId="34CAD943" w14:textId="1B574EEF" w:rsidR="00105509" w:rsidRPr="00105509" w:rsidRDefault="00105509" w:rsidP="00105509">
            <w:pPr>
              <w:numPr>
                <w:ilvl w:val="0"/>
                <w:numId w:val="3"/>
              </w:numPr>
              <w:spacing w:before="100" w:beforeAutospacing="1" w:after="100" w:afterAutospacing="1" w:line="240" w:lineRule="auto"/>
              <w:ind w:left="417" w:right="283"/>
              <w:jc w:val="both"/>
              <w:rPr>
                <w:rFonts w:ascii="Times New Roman" w:eastAsia="Times New Roman" w:hAnsi="Times New Roman" w:cs="Times New Roman"/>
                <w:sz w:val="24"/>
                <w:szCs w:val="24"/>
              </w:rPr>
            </w:pPr>
            <w:r w:rsidRPr="00105509">
              <w:rPr>
                <w:rFonts w:ascii="Times New Roman" w:eastAsia="Times New Roman" w:hAnsi="Times New Roman" w:cs="Times New Roman"/>
                <w:sz w:val="24"/>
                <w:szCs w:val="24"/>
              </w:rPr>
              <w:t>Rozporządzenie Ministra Cyfryzacji z dnia 21 grudnia 2018r. w sprawie trybu rejestracji danych w rejestrze PESEL oraz w rejestrach mieszkańców (Dz.U. z 2018r. poz. 2484)</w:t>
            </w:r>
          </w:p>
          <w:p w14:paraId="64FDB5BB" w14:textId="5A525909" w:rsidR="00105509" w:rsidRPr="00105509" w:rsidRDefault="00105509" w:rsidP="00105509">
            <w:pPr>
              <w:numPr>
                <w:ilvl w:val="0"/>
                <w:numId w:val="3"/>
              </w:numPr>
              <w:spacing w:before="100" w:beforeAutospacing="1" w:after="100" w:afterAutospacing="1" w:line="240" w:lineRule="auto"/>
              <w:ind w:left="417" w:right="283"/>
              <w:jc w:val="both"/>
              <w:rPr>
                <w:rFonts w:ascii="Times New Roman" w:eastAsia="Times New Roman" w:hAnsi="Times New Roman" w:cs="Times New Roman"/>
                <w:sz w:val="24"/>
                <w:szCs w:val="24"/>
              </w:rPr>
            </w:pPr>
            <w:r w:rsidRPr="00105509">
              <w:rPr>
                <w:rFonts w:ascii="Times New Roman" w:eastAsia="Times New Roman" w:hAnsi="Times New Roman" w:cs="Times New Roman"/>
                <w:sz w:val="24"/>
                <w:szCs w:val="24"/>
              </w:rPr>
              <w:t xml:space="preserve">Ustawa z dnia 14 czerwca 1960r. Kodeks Postępowania Administracyjnego (j.t. Dz.U. </w:t>
            </w:r>
            <w:r>
              <w:rPr>
                <w:rFonts w:ascii="Times New Roman" w:eastAsia="Times New Roman" w:hAnsi="Times New Roman" w:cs="Times New Roman"/>
                <w:sz w:val="24"/>
                <w:szCs w:val="24"/>
              </w:rPr>
              <w:br/>
            </w:r>
            <w:r w:rsidRPr="00105509">
              <w:rPr>
                <w:rFonts w:ascii="Times New Roman" w:eastAsia="Times New Roman" w:hAnsi="Times New Roman" w:cs="Times New Roman"/>
                <w:sz w:val="24"/>
                <w:szCs w:val="24"/>
              </w:rPr>
              <w:t>z 2020r., poz. 256)</w:t>
            </w:r>
          </w:p>
          <w:p w14:paraId="7431B154" w14:textId="242EA7A8" w:rsidR="00105509" w:rsidRPr="00105509" w:rsidRDefault="00105509" w:rsidP="00105509">
            <w:pPr>
              <w:numPr>
                <w:ilvl w:val="0"/>
                <w:numId w:val="3"/>
              </w:numPr>
              <w:spacing w:before="100" w:beforeAutospacing="1" w:after="100" w:afterAutospacing="1" w:line="240" w:lineRule="auto"/>
              <w:ind w:left="417" w:right="283"/>
              <w:jc w:val="both"/>
              <w:rPr>
                <w:rFonts w:ascii="Times New Roman" w:eastAsia="Times New Roman" w:hAnsi="Times New Roman" w:cs="Times New Roman"/>
                <w:sz w:val="24"/>
                <w:szCs w:val="24"/>
              </w:rPr>
            </w:pPr>
            <w:r w:rsidRPr="00105509">
              <w:rPr>
                <w:rFonts w:ascii="Times New Roman" w:eastAsia="Times New Roman" w:hAnsi="Times New Roman" w:cs="Times New Roman"/>
                <w:sz w:val="24"/>
                <w:szCs w:val="24"/>
              </w:rPr>
              <w:t xml:space="preserve">Ustawa z dnia 16 listopada 2006r. o opłacie skarbowej (j.t. Dz.U. z 2019r. poz. 1000 </w:t>
            </w:r>
            <w:r>
              <w:rPr>
                <w:rFonts w:ascii="Times New Roman" w:eastAsia="Times New Roman" w:hAnsi="Times New Roman" w:cs="Times New Roman"/>
                <w:sz w:val="24"/>
                <w:szCs w:val="24"/>
              </w:rPr>
              <w:br/>
            </w:r>
            <w:r w:rsidRPr="00105509">
              <w:rPr>
                <w:rFonts w:ascii="Times New Roman" w:eastAsia="Times New Roman" w:hAnsi="Times New Roman" w:cs="Times New Roman"/>
                <w:sz w:val="24"/>
                <w:szCs w:val="24"/>
              </w:rPr>
              <w:t>z późn.zm.)</w:t>
            </w:r>
          </w:p>
          <w:p w14:paraId="16A9CA85" w14:textId="77777777" w:rsidR="001E69A7" w:rsidRPr="00105509" w:rsidRDefault="001E69A7" w:rsidP="00105509">
            <w:pPr>
              <w:suppressLineNumbers/>
              <w:suppressAutoHyphens/>
              <w:spacing w:after="0" w:line="240" w:lineRule="auto"/>
              <w:ind w:left="283" w:right="283"/>
              <w:jc w:val="both"/>
              <w:rPr>
                <w:rFonts w:ascii="Times New Roman" w:eastAsia="Calibri" w:hAnsi="Times New Roman" w:cs="Times New Roman"/>
                <w:sz w:val="24"/>
                <w:szCs w:val="24"/>
              </w:rPr>
            </w:pPr>
          </w:p>
        </w:tc>
      </w:tr>
      <w:tr w:rsidR="001E69A7" w:rsidRPr="00652547" w14:paraId="56E41BC3" w14:textId="77777777" w:rsidTr="002B7980">
        <w:trPr>
          <w:trHeight w:val="1"/>
        </w:trPr>
        <w:tc>
          <w:tcPr>
            <w:tcW w:w="9639" w:type="dxa"/>
            <w:gridSpan w:val="3"/>
            <w:tcBorders>
              <w:top w:val="single" w:sz="1" w:space="0" w:color="000000"/>
              <w:left w:val="single" w:sz="1" w:space="0" w:color="000000"/>
              <w:bottom w:val="single" w:sz="1" w:space="0" w:color="000000"/>
              <w:right w:val="single" w:sz="1" w:space="0" w:color="000000"/>
            </w:tcBorders>
            <w:shd w:val="clear" w:color="auto" w:fill="CCCCCC"/>
            <w:tcMar>
              <w:left w:w="0" w:type="dxa"/>
              <w:right w:w="0" w:type="dxa"/>
            </w:tcMar>
          </w:tcPr>
          <w:p w14:paraId="2A714801" w14:textId="77777777" w:rsidR="001E69A7" w:rsidRPr="00105509" w:rsidRDefault="002B7980" w:rsidP="00105509">
            <w:pPr>
              <w:suppressLineNumbers/>
              <w:suppressAutoHyphens/>
              <w:spacing w:after="0" w:line="240" w:lineRule="auto"/>
              <w:ind w:left="283" w:right="283"/>
              <w:jc w:val="both"/>
              <w:rPr>
                <w:rFonts w:ascii="Times New Roman" w:eastAsia="Calibri" w:hAnsi="Times New Roman" w:cs="Times New Roman"/>
                <w:sz w:val="24"/>
                <w:szCs w:val="24"/>
              </w:rPr>
            </w:pPr>
            <w:r w:rsidRPr="00105509">
              <w:rPr>
                <w:rFonts w:ascii="Times New Roman" w:eastAsia="Calibri" w:hAnsi="Times New Roman" w:cs="Times New Roman"/>
                <w:b/>
                <w:sz w:val="24"/>
                <w:szCs w:val="24"/>
              </w:rPr>
              <w:t>Informacje dodatkowe</w:t>
            </w:r>
          </w:p>
        </w:tc>
      </w:tr>
      <w:tr w:rsidR="001E69A7" w:rsidRPr="00652547" w14:paraId="568D225B" w14:textId="77777777" w:rsidTr="002B7980">
        <w:trPr>
          <w:trHeight w:val="1"/>
        </w:trPr>
        <w:tc>
          <w:tcPr>
            <w:tcW w:w="9639" w:type="dxa"/>
            <w:gridSpan w:val="3"/>
            <w:tcBorders>
              <w:top w:val="single" w:sz="1" w:space="0" w:color="000000"/>
              <w:left w:val="single" w:sz="1" w:space="0" w:color="000000"/>
              <w:bottom w:val="single" w:sz="1" w:space="0" w:color="000000"/>
              <w:right w:val="single" w:sz="1" w:space="0" w:color="000000"/>
            </w:tcBorders>
            <w:shd w:val="clear" w:color="auto" w:fill="auto"/>
            <w:tcMar>
              <w:left w:w="0" w:type="dxa"/>
              <w:right w:w="0" w:type="dxa"/>
            </w:tcMar>
          </w:tcPr>
          <w:p w14:paraId="6A71052B" w14:textId="2CE29566" w:rsidR="001E69A7" w:rsidRPr="00105509" w:rsidRDefault="00105509" w:rsidP="00105509">
            <w:pPr>
              <w:spacing w:after="0" w:line="240" w:lineRule="auto"/>
              <w:ind w:left="283" w:right="283"/>
              <w:jc w:val="both"/>
              <w:rPr>
                <w:rFonts w:ascii="Times New Roman" w:hAnsi="Times New Roman" w:cs="Times New Roman"/>
                <w:sz w:val="25"/>
                <w:szCs w:val="25"/>
              </w:rPr>
            </w:pPr>
            <w:r w:rsidRPr="00105509">
              <w:rPr>
                <w:rFonts w:ascii="Times New Roman" w:hAnsi="Times New Roman" w:cs="Times New Roman"/>
                <w:sz w:val="25"/>
                <w:szCs w:val="25"/>
              </w:rPr>
              <w:t xml:space="preserve">Cudzoziemiec opuszczając miejsce pobytu czasowego przed upływem deklarowanego okresu pobytu obowiązany jest wymeldować się. Wymeldowania z dotychczasowego </w:t>
            </w:r>
            <w:r w:rsidRPr="00105509">
              <w:rPr>
                <w:rFonts w:ascii="Times New Roman" w:hAnsi="Times New Roman" w:cs="Times New Roman"/>
                <w:sz w:val="25"/>
                <w:szCs w:val="25"/>
              </w:rPr>
              <w:lastRenderedPageBreak/>
              <w:t xml:space="preserve">miejsca pobytu czasowego można dokonać podczas zameldowania w nowym miejscu pobytu czasowego lub stałego.Za osobę nieposiadającą zdolności do czynności prawnych lub posiadającą ograniczoną zdolność do czynności prawnych obowiązek meldunkowy wykonuje jej przedstawiciel ustawowy, opiekun prawny lub inna osoba sprawująca nad nią faktyczną opiekę w miejscu ich wspólnego pobytu. Wymeldowania z miejsca pobytu czasowego można dopełnić przez pełnomocnika, legitymującego się pełnomocnictwem udzielonym w formie, o której mowa w art. 33 § 2 ustawy z dnia 14 czerwca 1960 roku. Kodeks postępowania administracyjnego (Dz. U. z 2020r., poz. 256ze zm.), po potwierdzeniu przez pełnomocnika jego tożsamości albo po uwierzytelnieniu pełnomocnictwa na zasadach określonych w ustawie z dnia 17 lutego 2005 roku </w:t>
            </w:r>
            <w:r>
              <w:rPr>
                <w:rFonts w:ascii="Times New Roman" w:hAnsi="Times New Roman" w:cs="Times New Roman"/>
                <w:sz w:val="25"/>
                <w:szCs w:val="25"/>
              </w:rPr>
              <w:br/>
            </w:r>
            <w:r w:rsidRPr="00105509">
              <w:rPr>
                <w:rFonts w:ascii="Times New Roman" w:hAnsi="Times New Roman" w:cs="Times New Roman"/>
                <w:sz w:val="25"/>
                <w:szCs w:val="25"/>
              </w:rPr>
              <w:t>o informatyzacji działalności podmiotów realizujących zadania publiczne. Zaświadczenie o wymeldowaniu pobytu czasowego wydawane jest na wniosek.</w:t>
            </w:r>
          </w:p>
          <w:p w14:paraId="0B3049D5" w14:textId="4A103293" w:rsidR="00105509" w:rsidRPr="00105509" w:rsidRDefault="00105509" w:rsidP="00105509">
            <w:pPr>
              <w:spacing w:after="0" w:line="240" w:lineRule="auto"/>
              <w:ind w:left="283" w:right="283"/>
              <w:jc w:val="both"/>
              <w:rPr>
                <w:rFonts w:ascii="Times New Roman" w:eastAsia="Calibri" w:hAnsi="Times New Roman" w:cs="Times New Roman"/>
                <w:sz w:val="24"/>
                <w:szCs w:val="24"/>
              </w:rPr>
            </w:pPr>
          </w:p>
        </w:tc>
      </w:tr>
      <w:tr w:rsidR="001E69A7" w:rsidRPr="00652547" w14:paraId="6E4570D4" w14:textId="77777777" w:rsidTr="002B7980">
        <w:trPr>
          <w:trHeight w:val="1"/>
        </w:trPr>
        <w:tc>
          <w:tcPr>
            <w:tcW w:w="3793" w:type="dxa"/>
            <w:tcBorders>
              <w:top w:val="single" w:sz="2" w:space="0" w:color="000000"/>
              <w:left w:val="single" w:sz="2" w:space="0" w:color="000000"/>
              <w:bottom w:val="single" w:sz="2" w:space="0" w:color="000000"/>
              <w:right w:val="single" w:sz="4" w:space="0" w:color="000000"/>
            </w:tcBorders>
            <w:shd w:val="clear" w:color="000000" w:fill="FFFFFF"/>
            <w:tcMar>
              <w:left w:w="0" w:type="dxa"/>
              <w:right w:w="0" w:type="dxa"/>
            </w:tcMar>
          </w:tcPr>
          <w:p w14:paraId="7F6BDCD0" w14:textId="77777777" w:rsidR="001E69A7" w:rsidRPr="00652547" w:rsidRDefault="002B7980" w:rsidP="002B7980">
            <w:pPr>
              <w:suppressLineNumbers/>
              <w:suppressAutoHyphens/>
              <w:spacing w:after="0" w:line="240" w:lineRule="auto"/>
              <w:ind w:left="113" w:right="113"/>
              <w:jc w:val="both"/>
              <w:rPr>
                <w:rFonts w:ascii="Times New Roman" w:eastAsia="Calibri" w:hAnsi="Times New Roman" w:cs="Times New Roman"/>
                <w:b/>
                <w:sz w:val="24"/>
                <w:szCs w:val="24"/>
              </w:rPr>
            </w:pPr>
            <w:r w:rsidRPr="00652547">
              <w:rPr>
                <w:rFonts w:ascii="Times New Roman" w:eastAsia="Calibri" w:hAnsi="Times New Roman" w:cs="Times New Roman"/>
                <w:b/>
                <w:sz w:val="24"/>
                <w:szCs w:val="24"/>
              </w:rPr>
              <w:lastRenderedPageBreak/>
              <w:t>Sporządziła:</w:t>
            </w:r>
          </w:p>
          <w:p w14:paraId="68031D02" w14:textId="3B159697" w:rsidR="001E69A7" w:rsidRPr="00652547" w:rsidRDefault="00BB6A28" w:rsidP="002B7980">
            <w:pPr>
              <w:suppressLineNumbers/>
              <w:suppressAutoHyphens/>
              <w:spacing w:after="0" w:line="240" w:lineRule="auto"/>
              <w:ind w:left="113" w:right="113"/>
              <w:jc w:val="both"/>
              <w:rPr>
                <w:rFonts w:ascii="Times New Roman" w:eastAsia="Calibri" w:hAnsi="Times New Roman" w:cs="Times New Roman"/>
                <w:b/>
                <w:sz w:val="24"/>
                <w:szCs w:val="24"/>
              </w:rPr>
            </w:pPr>
            <w:r w:rsidRPr="00652547">
              <w:rPr>
                <w:rFonts w:ascii="Times New Roman" w:eastAsia="Calibri" w:hAnsi="Times New Roman" w:cs="Times New Roman"/>
                <w:b/>
                <w:sz w:val="24"/>
                <w:szCs w:val="24"/>
              </w:rPr>
              <w:t>Agnieszka Gogol</w:t>
            </w:r>
          </w:p>
          <w:p w14:paraId="5A7CC2E5" w14:textId="65BC8D62" w:rsidR="00B56301" w:rsidRPr="00652547" w:rsidRDefault="00BB6A28" w:rsidP="002B7980">
            <w:pPr>
              <w:suppressLineNumbers/>
              <w:suppressAutoHyphens/>
              <w:spacing w:after="0" w:line="240" w:lineRule="auto"/>
              <w:ind w:left="113" w:right="113"/>
              <w:jc w:val="both"/>
              <w:rPr>
                <w:rFonts w:ascii="Times New Roman" w:eastAsia="Calibri" w:hAnsi="Times New Roman" w:cs="Times New Roman"/>
                <w:sz w:val="24"/>
                <w:szCs w:val="24"/>
              </w:rPr>
            </w:pPr>
            <w:r w:rsidRPr="00652547">
              <w:rPr>
                <w:rFonts w:ascii="Times New Roman" w:eastAsia="Calibri" w:hAnsi="Times New Roman" w:cs="Times New Roman"/>
                <w:b/>
                <w:sz w:val="24"/>
                <w:szCs w:val="24"/>
              </w:rPr>
              <w:t>14.07.2020 r</w:t>
            </w:r>
            <w:r w:rsidR="00B56301" w:rsidRPr="00652547">
              <w:rPr>
                <w:rFonts w:ascii="Times New Roman" w:eastAsia="Calibri" w:hAnsi="Times New Roman" w:cs="Times New Roman"/>
                <w:b/>
                <w:sz w:val="24"/>
                <w:szCs w:val="24"/>
              </w:rPr>
              <w:t>.</w:t>
            </w:r>
          </w:p>
        </w:tc>
        <w:tc>
          <w:tcPr>
            <w:tcW w:w="2736"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14:paraId="7F4DBDFA" w14:textId="77777777" w:rsidR="00B56301" w:rsidRPr="00652547" w:rsidRDefault="002B7980" w:rsidP="002B7980">
            <w:pPr>
              <w:suppressLineNumbers/>
              <w:suppressAutoHyphens/>
              <w:spacing w:after="0" w:line="240" w:lineRule="auto"/>
              <w:ind w:left="113" w:right="113"/>
              <w:jc w:val="both"/>
              <w:rPr>
                <w:rFonts w:ascii="Times New Roman" w:eastAsia="Calibri" w:hAnsi="Times New Roman" w:cs="Times New Roman"/>
                <w:b/>
                <w:sz w:val="24"/>
                <w:szCs w:val="24"/>
              </w:rPr>
            </w:pPr>
            <w:r w:rsidRPr="00652547">
              <w:rPr>
                <w:rFonts w:ascii="Times New Roman" w:eastAsia="Calibri" w:hAnsi="Times New Roman" w:cs="Times New Roman"/>
                <w:b/>
                <w:sz w:val="24"/>
                <w:szCs w:val="24"/>
              </w:rPr>
              <w:t xml:space="preserve">Sprawdził: </w:t>
            </w:r>
          </w:p>
          <w:p w14:paraId="647E2A83" w14:textId="77777777" w:rsidR="001E69A7" w:rsidRPr="00652547" w:rsidRDefault="002B7980" w:rsidP="002B7980">
            <w:pPr>
              <w:suppressLineNumbers/>
              <w:suppressAutoHyphens/>
              <w:spacing w:after="0" w:line="240" w:lineRule="auto"/>
              <w:ind w:left="113" w:right="113"/>
              <w:jc w:val="both"/>
              <w:rPr>
                <w:rFonts w:ascii="Times New Roman" w:eastAsia="Calibri" w:hAnsi="Times New Roman" w:cs="Times New Roman"/>
                <w:b/>
                <w:sz w:val="24"/>
                <w:szCs w:val="24"/>
              </w:rPr>
            </w:pPr>
            <w:r w:rsidRPr="00652547">
              <w:rPr>
                <w:rFonts w:ascii="Times New Roman" w:eastAsia="Calibri" w:hAnsi="Times New Roman" w:cs="Times New Roman"/>
                <w:b/>
                <w:sz w:val="24"/>
                <w:szCs w:val="24"/>
              </w:rPr>
              <w:t>Kierownik Referatu</w:t>
            </w:r>
          </w:p>
          <w:p w14:paraId="5731C5D2" w14:textId="77777777" w:rsidR="001E69A7" w:rsidRPr="00652547" w:rsidRDefault="002B7980" w:rsidP="002B7980">
            <w:pPr>
              <w:suppressLineNumbers/>
              <w:suppressAutoHyphens/>
              <w:spacing w:after="0" w:line="240" w:lineRule="auto"/>
              <w:ind w:left="113" w:right="113"/>
              <w:jc w:val="both"/>
              <w:rPr>
                <w:rFonts w:ascii="Times New Roman" w:eastAsia="Calibri" w:hAnsi="Times New Roman" w:cs="Times New Roman"/>
                <w:sz w:val="24"/>
                <w:szCs w:val="24"/>
              </w:rPr>
            </w:pPr>
            <w:r w:rsidRPr="00652547">
              <w:rPr>
                <w:rFonts w:ascii="Times New Roman" w:eastAsia="Calibri" w:hAnsi="Times New Roman" w:cs="Times New Roman"/>
                <w:b/>
                <w:sz w:val="24"/>
                <w:szCs w:val="24"/>
              </w:rPr>
              <w:t>Justyna Miłaczewska</w:t>
            </w:r>
          </w:p>
        </w:tc>
        <w:tc>
          <w:tcPr>
            <w:tcW w:w="3110" w:type="dxa"/>
            <w:tcBorders>
              <w:top w:val="single" w:sz="2" w:space="0" w:color="000000"/>
              <w:left w:val="single" w:sz="4" w:space="0" w:color="000000"/>
              <w:bottom w:val="single" w:sz="2" w:space="0" w:color="000000"/>
              <w:right w:val="single" w:sz="2" w:space="0" w:color="000000"/>
            </w:tcBorders>
            <w:shd w:val="clear" w:color="000000" w:fill="FFFFFF"/>
            <w:tcMar>
              <w:left w:w="0" w:type="dxa"/>
              <w:right w:w="0" w:type="dxa"/>
            </w:tcMar>
          </w:tcPr>
          <w:p w14:paraId="2B7EE826" w14:textId="77777777" w:rsidR="00B56301" w:rsidRPr="00652547" w:rsidRDefault="002B7980" w:rsidP="002B7980">
            <w:pPr>
              <w:suppressLineNumbers/>
              <w:suppressAutoHyphens/>
              <w:spacing w:after="0" w:line="240" w:lineRule="auto"/>
              <w:ind w:left="113" w:right="113"/>
              <w:jc w:val="both"/>
              <w:rPr>
                <w:rFonts w:ascii="Times New Roman" w:eastAsia="Calibri" w:hAnsi="Times New Roman" w:cs="Times New Roman"/>
                <w:b/>
                <w:sz w:val="24"/>
                <w:szCs w:val="24"/>
              </w:rPr>
            </w:pPr>
            <w:r w:rsidRPr="00652547">
              <w:rPr>
                <w:rFonts w:ascii="Times New Roman" w:eastAsia="Calibri" w:hAnsi="Times New Roman" w:cs="Times New Roman"/>
                <w:b/>
                <w:sz w:val="24"/>
                <w:szCs w:val="24"/>
              </w:rPr>
              <w:t xml:space="preserve">Zatwierdził: </w:t>
            </w:r>
          </w:p>
          <w:p w14:paraId="3E9CD1FF" w14:textId="77777777" w:rsidR="001E69A7" w:rsidRPr="00652547" w:rsidRDefault="002B7980" w:rsidP="002B7980">
            <w:pPr>
              <w:suppressLineNumbers/>
              <w:suppressAutoHyphens/>
              <w:spacing w:after="0" w:line="240" w:lineRule="auto"/>
              <w:ind w:left="113" w:right="113"/>
              <w:jc w:val="both"/>
              <w:rPr>
                <w:rFonts w:ascii="Times New Roman" w:eastAsia="Calibri" w:hAnsi="Times New Roman" w:cs="Times New Roman"/>
                <w:b/>
                <w:sz w:val="24"/>
                <w:szCs w:val="24"/>
              </w:rPr>
            </w:pPr>
            <w:r w:rsidRPr="00652547">
              <w:rPr>
                <w:rFonts w:ascii="Times New Roman" w:eastAsia="Calibri" w:hAnsi="Times New Roman" w:cs="Times New Roman"/>
                <w:b/>
                <w:sz w:val="24"/>
                <w:szCs w:val="24"/>
              </w:rPr>
              <w:t>Wójt</w:t>
            </w:r>
          </w:p>
          <w:p w14:paraId="2130F576" w14:textId="77777777" w:rsidR="001E69A7" w:rsidRPr="00652547" w:rsidRDefault="002B7980" w:rsidP="002B7980">
            <w:pPr>
              <w:suppressLineNumbers/>
              <w:suppressAutoHyphens/>
              <w:spacing w:after="0" w:line="240" w:lineRule="auto"/>
              <w:ind w:left="113" w:right="113"/>
              <w:jc w:val="both"/>
              <w:rPr>
                <w:rFonts w:ascii="Times New Roman" w:eastAsia="Calibri" w:hAnsi="Times New Roman" w:cs="Times New Roman"/>
                <w:sz w:val="24"/>
                <w:szCs w:val="24"/>
              </w:rPr>
            </w:pPr>
            <w:r w:rsidRPr="00652547">
              <w:rPr>
                <w:rFonts w:ascii="Times New Roman" w:eastAsia="Calibri" w:hAnsi="Times New Roman" w:cs="Times New Roman"/>
                <w:b/>
                <w:sz w:val="24"/>
                <w:szCs w:val="24"/>
              </w:rPr>
              <w:t>Hanna Wocial</w:t>
            </w:r>
          </w:p>
        </w:tc>
      </w:tr>
    </w:tbl>
    <w:p w14:paraId="7906615C" w14:textId="77777777" w:rsidR="001E69A7" w:rsidRPr="00652547" w:rsidRDefault="001E69A7" w:rsidP="002B7980">
      <w:pPr>
        <w:suppressAutoHyphens/>
        <w:spacing w:after="0" w:line="240" w:lineRule="auto"/>
        <w:ind w:left="113" w:right="113"/>
        <w:jc w:val="both"/>
        <w:rPr>
          <w:rFonts w:ascii="Times New Roman" w:eastAsia="Calibri" w:hAnsi="Times New Roman" w:cs="Times New Roman"/>
          <w:sz w:val="24"/>
          <w:szCs w:val="24"/>
        </w:rPr>
      </w:pPr>
    </w:p>
    <w:p w14:paraId="04D1F971" w14:textId="77777777" w:rsidR="001E69A7" w:rsidRPr="00652547" w:rsidRDefault="001E69A7" w:rsidP="002B7980">
      <w:pPr>
        <w:suppressAutoHyphens/>
        <w:spacing w:after="0" w:line="240" w:lineRule="auto"/>
        <w:ind w:left="113" w:right="113"/>
        <w:jc w:val="both"/>
        <w:rPr>
          <w:rFonts w:ascii="Times New Roman" w:eastAsia="Calibri" w:hAnsi="Times New Roman" w:cs="Times New Roman"/>
          <w:sz w:val="24"/>
          <w:szCs w:val="24"/>
        </w:rPr>
      </w:pPr>
    </w:p>
    <w:p w14:paraId="065B10A3" w14:textId="77777777" w:rsidR="001E69A7" w:rsidRPr="00BB6A28" w:rsidRDefault="001E69A7">
      <w:pPr>
        <w:suppressAutoHyphens/>
        <w:spacing w:after="0" w:line="240" w:lineRule="auto"/>
        <w:rPr>
          <w:rFonts w:ascii="Times New Roman" w:eastAsia="Calibri" w:hAnsi="Times New Roman" w:cs="Times New Roman"/>
          <w:sz w:val="24"/>
          <w:szCs w:val="24"/>
        </w:rPr>
      </w:pPr>
    </w:p>
    <w:p w14:paraId="6E99F39C" w14:textId="77777777" w:rsidR="001E69A7" w:rsidRPr="00BB6A28" w:rsidRDefault="001E69A7">
      <w:pPr>
        <w:suppressAutoHyphens/>
        <w:spacing w:after="0" w:line="240" w:lineRule="auto"/>
        <w:rPr>
          <w:rFonts w:ascii="Times New Roman" w:eastAsia="Calibri" w:hAnsi="Times New Roman" w:cs="Times New Roman"/>
          <w:sz w:val="24"/>
          <w:szCs w:val="24"/>
        </w:rPr>
      </w:pPr>
    </w:p>
    <w:p w14:paraId="2323A2EE" w14:textId="77777777" w:rsidR="001E69A7" w:rsidRPr="00BB6A28" w:rsidRDefault="001E69A7">
      <w:pPr>
        <w:suppressAutoHyphens/>
        <w:spacing w:after="0" w:line="240" w:lineRule="auto"/>
        <w:rPr>
          <w:rFonts w:ascii="Times New Roman" w:eastAsia="Calibri" w:hAnsi="Times New Roman" w:cs="Times New Roman"/>
          <w:sz w:val="24"/>
          <w:szCs w:val="24"/>
        </w:rPr>
      </w:pPr>
    </w:p>
    <w:sectPr w:rsidR="001E69A7" w:rsidRPr="00BB6A28" w:rsidSect="002B7980">
      <w:pgSz w:w="11906" w:h="16838"/>
      <w:pgMar w:top="1417"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16FF7"/>
    <w:multiLevelType w:val="hybridMultilevel"/>
    <w:tmpl w:val="ADC6FD3E"/>
    <w:lvl w:ilvl="0" w:tplc="77D6C24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 w15:restartNumberingAfterBreak="0">
    <w:nsid w:val="5C1E3FFF"/>
    <w:multiLevelType w:val="multilevel"/>
    <w:tmpl w:val="EB72F7F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D64E60"/>
    <w:multiLevelType w:val="hybridMultilevel"/>
    <w:tmpl w:val="32E848AC"/>
    <w:lvl w:ilvl="0" w:tplc="039A64DE">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3" w15:restartNumberingAfterBreak="0">
    <w:nsid w:val="6B236C0B"/>
    <w:multiLevelType w:val="hybridMultilevel"/>
    <w:tmpl w:val="9CCA6A34"/>
    <w:lvl w:ilvl="0" w:tplc="01F8D9B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A7"/>
    <w:rsid w:val="00012BFE"/>
    <w:rsid w:val="0006456E"/>
    <w:rsid w:val="00105509"/>
    <w:rsid w:val="00163F32"/>
    <w:rsid w:val="00195834"/>
    <w:rsid w:val="001E69A7"/>
    <w:rsid w:val="002B7980"/>
    <w:rsid w:val="004610D4"/>
    <w:rsid w:val="004A20EA"/>
    <w:rsid w:val="00652547"/>
    <w:rsid w:val="007129E0"/>
    <w:rsid w:val="007D30E7"/>
    <w:rsid w:val="00851C2F"/>
    <w:rsid w:val="009B6905"/>
    <w:rsid w:val="009D0D88"/>
    <w:rsid w:val="00B56301"/>
    <w:rsid w:val="00B875AD"/>
    <w:rsid w:val="00BA0B54"/>
    <w:rsid w:val="00BB6A28"/>
    <w:rsid w:val="00CF0C09"/>
    <w:rsid w:val="00DB0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3F7B"/>
  <w15:docId w15:val="{FEFD9A64-B43E-4155-B703-7DFF9693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10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6301"/>
    <w:pPr>
      <w:ind w:left="720"/>
      <w:contextualSpacing/>
    </w:pPr>
  </w:style>
  <w:style w:type="character" w:styleId="Hipercze">
    <w:name w:val="Hyperlink"/>
    <w:basedOn w:val="Domylnaczcionkaakapitu"/>
    <w:uiPriority w:val="99"/>
    <w:unhideWhenUsed/>
    <w:rsid w:val="00105509"/>
    <w:rPr>
      <w:color w:val="0000FF" w:themeColor="hyperlink"/>
      <w:u w:val="single"/>
    </w:rPr>
  </w:style>
  <w:style w:type="character" w:styleId="Nierozpoznanawzmianka">
    <w:name w:val="Unresolved Mention"/>
    <w:basedOn w:val="Domylnaczcionkaakapitu"/>
    <w:uiPriority w:val="99"/>
    <w:semiHidden/>
    <w:unhideWhenUsed/>
    <w:rsid w:val="00105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873928">
      <w:bodyDiv w:val="1"/>
      <w:marLeft w:val="0"/>
      <w:marRight w:val="0"/>
      <w:marTop w:val="0"/>
      <w:marBottom w:val="0"/>
      <w:divBdr>
        <w:top w:val="none" w:sz="0" w:space="0" w:color="auto"/>
        <w:left w:val="none" w:sz="0" w:space="0" w:color="auto"/>
        <w:bottom w:val="none" w:sz="0" w:space="0" w:color="auto"/>
        <w:right w:val="none" w:sz="0" w:space="0" w:color="auto"/>
      </w:divBdr>
    </w:div>
    <w:div w:id="194334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jakubow.pl" TargetMode="External"/><Relationship Id="rId3" Type="http://schemas.openxmlformats.org/officeDocument/2006/relationships/settings" Target="settings.xml"/><Relationship Id="rId7" Type="http://schemas.openxmlformats.org/officeDocument/2006/relationships/hyperlink" Target="http://www.jakub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ogol@jakub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4681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UG Jakubów</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Michalczyk</dc:creator>
  <cp:lastModifiedBy>Agnieszka Gogol</cp:lastModifiedBy>
  <cp:revision>2</cp:revision>
  <cp:lastPrinted>2020-07-14T10:44:00Z</cp:lastPrinted>
  <dcterms:created xsi:type="dcterms:W3CDTF">2020-07-14T12:23:00Z</dcterms:created>
  <dcterms:modified xsi:type="dcterms:W3CDTF">2020-07-14T12:23:00Z</dcterms:modified>
</cp:coreProperties>
</file>