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831" w:rsidRPr="00297EED" w:rsidRDefault="00DF6831" w:rsidP="00DF6831">
      <w:pPr>
        <w:pStyle w:val="Akapitzlist"/>
        <w:spacing w:line="240" w:lineRule="auto"/>
        <w:ind w:left="5676" w:firstLine="696"/>
        <w:rPr>
          <w:rFonts w:cstheme="minorHAnsi"/>
          <w:b/>
        </w:rPr>
      </w:pPr>
    </w:p>
    <w:p w:rsidR="002F11E3" w:rsidRPr="00297EED" w:rsidRDefault="002B5A3E" w:rsidP="002F11E3">
      <w:pPr>
        <w:jc w:val="center"/>
        <w:rPr>
          <w:rFonts w:cstheme="minorHAnsi"/>
          <w:b/>
          <w:color w:val="0070C0"/>
          <w:sz w:val="96"/>
          <w:szCs w:val="96"/>
        </w:rPr>
      </w:pPr>
      <w:r w:rsidRPr="00297EED">
        <w:rPr>
          <w:rFonts w:cstheme="minorHAnsi"/>
          <w:b/>
          <w:color w:val="0070C0"/>
          <w:sz w:val="96"/>
          <w:szCs w:val="96"/>
        </w:rPr>
        <w:t>RAPORT O ST</w:t>
      </w:r>
      <w:r w:rsidR="002F11E3" w:rsidRPr="00297EED">
        <w:rPr>
          <w:rFonts w:cstheme="minorHAnsi"/>
          <w:b/>
          <w:color w:val="0070C0"/>
          <w:sz w:val="96"/>
          <w:szCs w:val="96"/>
        </w:rPr>
        <w:t xml:space="preserve">ANIE GMINY JAKUBÓW </w:t>
      </w:r>
    </w:p>
    <w:p w:rsidR="00772947" w:rsidRPr="00297EED" w:rsidRDefault="00772947" w:rsidP="002F11E3">
      <w:pPr>
        <w:jc w:val="center"/>
        <w:rPr>
          <w:rFonts w:cstheme="minorHAnsi"/>
          <w:b/>
          <w:color w:val="0070C0"/>
          <w:sz w:val="72"/>
          <w:szCs w:val="72"/>
        </w:rPr>
      </w:pPr>
    </w:p>
    <w:p w:rsidR="00772947" w:rsidRPr="00297EED" w:rsidRDefault="00772947" w:rsidP="002F11E3">
      <w:pPr>
        <w:jc w:val="center"/>
        <w:rPr>
          <w:rFonts w:cstheme="minorHAnsi"/>
          <w:b/>
          <w:color w:val="0070C0"/>
          <w:sz w:val="44"/>
          <w:szCs w:val="44"/>
        </w:rPr>
      </w:pPr>
      <w:r w:rsidRPr="00297EED">
        <w:rPr>
          <w:rFonts w:cstheme="minorHAnsi"/>
          <w:b/>
          <w:noProof/>
          <w:color w:val="0070C0"/>
          <w:sz w:val="44"/>
          <w:szCs w:val="44"/>
          <w:lang w:eastAsia="pl-PL"/>
        </w:rPr>
        <w:drawing>
          <wp:inline distT="0" distB="0" distL="0" distR="0">
            <wp:extent cx="3124200" cy="3730259"/>
            <wp:effectExtent l="0" t="0" r="0" b="3810"/>
            <wp:docPr id="11" name="Obraz 11" descr="C:\Users\m.rek\Desktop\MARZENA\INFORMACJE O GMINIE JAKUBÓW\herb_gmina_Jakubów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ek\Desktop\MARZENA\INFORMACJE O GMINIE JAKUBÓW\herb_gmina_Jakubów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0273" cy="3737510"/>
                    </a:xfrm>
                    <a:prstGeom prst="rect">
                      <a:avLst/>
                    </a:prstGeom>
                    <a:noFill/>
                    <a:ln>
                      <a:noFill/>
                    </a:ln>
                  </pic:spPr>
                </pic:pic>
              </a:graphicData>
            </a:graphic>
          </wp:inline>
        </w:drawing>
      </w:r>
    </w:p>
    <w:p w:rsidR="00772947" w:rsidRPr="00297EED" w:rsidRDefault="00772947" w:rsidP="002F11E3">
      <w:pPr>
        <w:jc w:val="center"/>
        <w:rPr>
          <w:rFonts w:cstheme="minorHAnsi"/>
          <w:b/>
          <w:color w:val="0070C0"/>
          <w:sz w:val="44"/>
          <w:szCs w:val="44"/>
        </w:rPr>
      </w:pPr>
    </w:p>
    <w:p w:rsidR="00F0340B" w:rsidRPr="00297EED" w:rsidRDefault="001633D7" w:rsidP="002F11E3">
      <w:pPr>
        <w:jc w:val="center"/>
        <w:rPr>
          <w:rFonts w:cstheme="minorHAnsi"/>
          <w:b/>
          <w:color w:val="0070C0"/>
          <w:sz w:val="96"/>
          <w:szCs w:val="96"/>
        </w:rPr>
      </w:pPr>
      <w:r w:rsidRPr="00297EED">
        <w:rPr>
          <w:rFonts w:cstheme="minorHAnsi"/>
          <w:b/>
          <w:color w:val="0070C0"/>
          <w:sz w:val="96"/>
          <w:szCs w:val="96"/>
        </w:rPr>
        <w:t>ZA ROK 2021</w:t>
      </w:r>
    </w:p>
    <w:p w:rsidR="000F6EAF" w:rsidRPr="00297EED" w:rsidRDefault="000F6EAF">
      <w:pPr>
        <w:rPr>
          <w:rFonts w:cstheme="minorHAnsi"/>
          <w:b/>
          <w:color w:val="0070C0"/>
          <w:sz w:val="32"/>
          <w:szCs w:val="32"/>
        </w:rPr>
      </w:pPr>
      <w:r w:rsidRPr="00297EED">
        <w:rPr>
          <w:rFonts w:cstheme="minorHAnsi"/>
          <w:b/>
          <w:color w:val="0070C0"/>
          <w:sz w:val="32"/>
          <w:szCs w:val="32"/>
        </w:rPr>
        <w:br w:type="page"/>
      </w:r>
    </w:p>
    <w:p w:rsidR="002F11E3" w:rsidRPr="00297EED" w:rsidRDefault="002F11E3" w:rsidP="00772947">
      <w:pPr>
        <w:rPr>
          <w:rFonts w:cstheme="minorHAnsi"/>
          <w:b/>
          <w:color w:val="0070C0"/>
          <w:sz w:val="32"/>
          <w:szCs w:val="32"/>
        </w:rPr>
      </w:pPr>
    </w:p>
    <w:p w:rsidR="00F44BBA" w:rsidRPr="00297EED" w:rsidRDefault="009A3DFF" w:rsidP="006E04AF">
      <w:pPr>
        <w:pStyle w:val="Akapitzlist"/>
        <w:numPr>
          <w:ilvl w:val="0"/>
          <w:numId w:val="1"/>
        </w:numPr>
        <w:spacing w:line="276" w:lineRule="auto"/>
        <w:rPr>
          <w:rFonts w:cstheme="minorHAnsi"/>
          <w:b/>
          <w:color w:val="0070C0"/>
          <w:sz w:val="32"/>
          <w:szCs w:val="32"/>
        </w:rPr>
      </w:pPr>
      <w:r w:rsidRPr="00297EED">
        <w:rPr>
          <w:rFonts w:cstheme="minorHAnsi"/>
          <w:b/>
          <w:color w:val="0070C0"/>
          <w:sz w:val="32"/>
          <w:szCs w:val="32"/>
        </w:rPr>
        <w:t>Wstęp</w:t>
      </w:r>
    </w:p>
    <w:p w:rsidR="00DF6831" w:rsidRPr="00297EED" w:rsidRDefault="00DF6831" w:rsidP="00DF6831">
      <w:pPr>
        <w:pStyle w:val="Akapitzlist"/>
        <w:spacing w:line="276" w:lineRule="auto"/>
        <w:rPr>
          <w:rFonts w:cstheme="minorHAnsi"/>
          <w:b/>
          <w:color w:val="0070C0"/>
          <w:sz w:val="32"/>
          <w:szCs w:val="32"/>
        </w:rPr>
      </w:pPr>
    </w:p>
    <w:p w:rsidR="009A3DFF" w:rsidRPr="00297EED" w:rsidRDefault="009A3DFF" w:rsidP="006E04AF">
      <w:pPr>
        <w:spacing w:line="276" w:lineRule="auto"/>
        <w:ind w:firstLine="708"/>
        <w:jc w:val="both"/>
        <w:rPr>
          <w:rFonts w:cstheme="minorHAnsi"/>
        </w:rPr>
      </w:pPr>
      <w:r w:rsidRPr="00297EED">
        <w:rPr>
          <w:rFonts w:cstheme="minorHAnsi"/>
        </w:rPr>
        <w:t>Obowiązek sporządzenia raportu o</w:t>
      </w:r>
      <w:r w:rsidR="00061D31" w:rsidRPr="00297EED">
        <w:rPr>
          <w:rFonts w:cstheme="minorHAnsi"/>
        </w:rPr>
        <w:t xml:space="preserve"> stanie gminy wynika z art. 28a</w:t>
      </w:r>
      <w:r w:rsidRPr="00297EED">
        <w:rPr>
          <w:rFonts w:cstheme="minorHAnsi"/>
        </w:rPr>
        <w:t xml:space="preserve"> ustawy z dnia 8 marca 1990 roku o samorządzie gminnym. Raport obejmuje podsumowanie działalności Wójta Gminy Jakubów </w:t>
      </w:r>
      <w:r w:rsidR="00061D31" w:rsidRPr="00297EED">
        <w:rPr>
          <w:rFonts w:cstheme="minorHAnsi"/>
        </w:rPr>
        <w:t xml:space="preserve">                w</w:t>
      </w:r>
      <w:r w:rsidR="00642ECB" w:rsidRPr="00297EED">
        <w:rPr>
          <w:rFonts w:cstheme="minorHAnsi"/>
        </w:rPr>
        <w:t xml:space="preserve"> roku 2021</w:t>
      </w:r>
      <w:r w:rsidRPr="00297EED">
        <w:rPr>
          <w:rFonts w:cstheme="minorHAnsi"/>
        </w:rPr>
        <w:t>.</w:t>
      </w:r>
    </w:p>
    <w:p w:rsidR="009A3DFF" w:rsidRPr="00297EED" w:rsidRDefault="009A3DFF" w:rsidP="006E04AF">
      <w:pPr>
        <w:spacing w:line="276" w:lineRule="auto"/>
        <w:rPr>
          <w:rFonts w:cstheme="minorHAnsi"/>
        </w:rPr>
      </w:pPr>
    </w:p>
    <w:p w:rsidR="009A3DFF" w:rsidRPr="00297EED" w:rsidRDefault="00410510" w:rsidP="006E04AF">
      <w:pPr>
        <w:pStyle w:val="Akapitzlist"/>
        <w:numPr>
          <w:ilvl w:val="0"/>
          <w:numId w:val="1"/>
        </w:numPr>
        <w:spacing w:line="276" w:lineRule="auto"/>
        <w:rPr>
          <w:rFonts w:cstheme="minorHAnsi"/>
          <w:b/>
          <w:color w:val="0070C0"/>
          <w:sz w:val="32"/>
          <w:szCs w:val="32"/>
        </w:rPr>
      </w:pPr>
      <w:r w:rsidRPr="00297EED">
        <w:rPr>
          <w:rFonts w:cstheme="minorHAnsi"/>
          <w:b/>
          <w:color w:val="0070C0"/>
          <w:sz w:val="32"/>
          <w:szCs w:val="32"/>
        </w:rPr>
        <w:t>Informacje ogólne</w:t>
      </w:r>
    </w:p>
    <w:p w:rsidR="00410510" w:rsidRPr="00297EED" w:rsidRDefault="00410510" w:rsidP="006E04AF">
      <w:pPr>
        <w:pStyle w:val="Akapitzlist"/>
        <w:spacing w:line="276" w:lineRule="auto"/>
        <w:ind w:left="1080"/>
        <w:rPr>
          <w:rFonts w:cstheme="minorHAnsi"/>
          <w:b/>
          <w:color w:val="0070C0"/>
          <w:sz w:val="28"/>
          <w:szCs w:val="28"/>
        </w:rPr>
      </w:pPr>
    </w:p>
    <w:p w:rsidR="009A3DFF" w:rsidRPr="00297EED" w:rsidRDefault="009A3DFF" w:rsidP="006E04AF">
      <w:pPr>
        <w:spacing w:line="276" w:lineRule="auto"/>
        <w:rPr>
          <w:rFonts w:cstheme="minorHAnsi"/>
          <w:b/>
        </w:rPr>
      </w:pPr>
      <w:r w:rsidRPr="00297EED">
        <w:rPr>
          <w:rFonts w:cstheme="minorHAnsi"/>
          <w:b/>
        </w:rPr>
        <w:t>Ogólna charakterystyka gminy Jakubów wraz z demografią</w:t>
      </w:r>
    </w:p>
    <w:p w:rsidR="009A3DFF" w:rsidRPr="00297EED" w:rsidRDefault="009A3DFF" w:rsidP="006E04AF">
      <w:pPr>
        <w:spacing w:line="276" w:lineRule="auto"/>
        <w:ind w:firstLine="708"/>
        <w:jc w:val="both"/>
        <w:rPr>
          <w:rFonts w:cstheme="minorHAnsi"/>
        </w:rPr>
      </w:pPr>
      <w:r w:rsidRPr="00297EED">
        <w:rPr>
          <w:rFonts w:cstheme="minorHAnsi"/>
        </w:rPr>
        <w:t>Gmina Jakubów położona jest w środkowo wschodniej części Wysoczyzny kałuszyńskiej. Rzeźba terenu jest zróżnicowania, szczególnie w części północno-wschodniej. Najniżej położone tereny znajdują się w północno-zachodniej części gminy i jest to dolina Rządzy, która koło Ludwinowa znajduje się na wysokości 155m n.p.m. Najwyżej położone tereny znajdują się we wschodniej części gminy, gdzie występuje kilkanaście pagórków moren czołowych o wysokościach ponad 200m n.p.m. Najwyższe wzgórze o wysokości 217m n.p.m. znajduje się na wchód od wsi Turek przy wschodniej części gminy. Gmina Jakubów położona jest na wododziale zleni Bugu i Wisły tworząc wodny węzeł Kałuszyński. Północna i środkowa części gminy znajduje się w zlewni Bugu natomiast południowa część w dorzeczu Wisły. Na terenie gminy znajdują się niewielkie cieki. Największym z nich jest rzeka Rządza wypływająca z gminy Kałuszyn i płynąca w kierunku północno-zachodnim. Ujście Rządzy jest w Zalewie Zegrzyńskim. W okolicach Jakubowa znajduje si</w:t>
      </w:r>
      <w:r w:rsidR="002B5A3E" w:rsidRPr="00297EED">
        <w:rPr>
          <w:rFonts w:cstheme="minorHAnsi"/>
        </w:rPr>
        <w:t>ę źródło rzeki C</w:t>
      </w:r>
      <w:r w:rsidRPr="00297EED">
        <w:rPr>
          <w:rFonts w:cstheme="minorHAnsi"/>
        </w:rPr>
        <w:t xml:space="preserve">zarnej płynącej w kierunku północno-zachodnim we wschodniej części województwa mazowieckiego w </w:t>
      </w:r>
      <w:r w:rsidR="00061D31" w:rsidRPr="00297EED">
        <w:rPr>
          <w:rFonts w:cstheme="minorHAnsi"/>
        </w:rPr>
        <w:t>powiecie mińskim. Powierzchnia</w:t>
      </w:r>
      <w:r w:rsidR="000F08B4" w:rsidRPr="00297EED">
        <w:rPr>
          <w:rFonts w:cstheme="minorHAnsi"/>
        </w:rPr>
        <w:t xml:space="preserve"> całej gminy wynosi</w:t>
      </w:r>
      <w:r w:rsidR="00061D31" w:rsidRPr="00297EED">
        <w:rPr>
          <w:rFonts w:cstheme="minorHAnsi"/>
        </w:rPr>
        <w:t xml:space="preserve"> 87,25 km</w:t>
      </w:r>
      <w:r w:rsidR="00061D31" w:rsidRPr="00297EED">
        <w:rPr>
          <w:rFonts w:cstheme="minorHAnsi"/>
          <w:vertAlign w:val="superscript"/>
        </w:rPr>
        <w:t>2</w:t>
      </w:r>
      <w:r w:rsidRPr="00297EED">
        <w:rPr>
          <w:rFonts w:cstheme="minorHAnsi"/>
        </w:rPr>
        <w:t xml:space="preserve">. Od północy graniczy z gm. Dobre, od wschodu z gm. Kałuszyn, od południa z g. Cegłów, od południowego-zachodu z gm. Mińsk Mazowiecki, a od północnego-zachodu z gm. Stanisławów. Niewielka odległość od Warszawy, oraz przebieg ważnych tras przez teren gminy tj. autostrada A2 ze zjazdem Węzeł Janów oraz </w:t>
      </w:r>
      <w:r w:rsidR="006E04AF" w:rsidRPr="00297EED">
        <w:rPr>
          <w:rFonts w:cstheme="minorHAnsi"/>
        </w:rPr>
        <w:t xml:space="preserve">droga </w:t>
      </w:r>
      <w:r w:rsidRPr="00297EED">
        <w:rPr>
          <w:rFonts w:cstheme="minorHAnsi"/>
        </w:rPr>
        <w:t>kr</w:t>
      </w:r>
      <w:r w:rsidR="00061D31" w:rsidRPr="00297EED">
        <w:rPr>
          <w:rFonts w:cstheme="minorHAnsi"/>
        </w:rPr>
        <w:t>ajowa nr 92</w:t>
      </w:r>
      <w:r w:rsidRPr="00297EED">
        <w:rPr>
          <w:rFonts w:cstheme="minorHAnsi"/>
        </w:rPr>
        <w:t xml:space="preserve"> a także kilka dróg powiatowych ma korzystny wpływ na rozwój gminy. </w:t>
      </w:r>
    </w:p>
    <w:p w:rsidR="009A3DFF" w:rsidRPr="00297EED" w:rsidRDefault="009A3DFF" w:rsidP="006E04AF">
      <w:pPr>
        <w:spacing w:line="276" w:lineRule="auto"/>
        <w:ind w:firstLine="708"/>
        <w:jc w:val="both"/>
        <w:rPr>
          <w:rFonts w:cstheme="minorHAnsi"/>
        </w:rPr>
      </w:pPr>
      <w:r w:rsidRPr="00297EED">
        <w:rPr>
          <w:rFonts w:cstheme="minorHAnsi"/>
        </w:rPr>
        <w:t>W gminie znajduje się 26 wsi - sołectw: Aleksandrów, Anielinek, Antonina, Budy Kumińskie, Brzozówka, Góry, Izabelin, Jakubów, Jędrzejów Nowy, Jędrzejów Stary, Józefin, Kamionka, Leontyna, Ludwinów, Łaziska, Mistów, Moczydła, Nart, Przedewsie, Rządza, Strzebula, Szczytnik, Turek, Tymoteuszew, Wiśniew, Wola Polska.</w:t>
      </w:r>
    </w:p>
    <w:p w:rsidR="00A2490C" w:rsidRPr="00297EED" w:rsidRDefault="00A2490C"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DF6831" w:rsidRPr="00297EED" w:rsidRDefault="00DF6831" w:rsidP="006E04AF">
      <w:pPr>
        <w:spacing w:line="276" w:lineRule="auto"/>
        <w:ind w:left="360"/>
        <w:rPr>
          <w:rFonts w:cstheme="minorHAnsi"/>
        </w:rPr>
      </w:pPr>
    </w:p>
    <w:p w:rsidR="009A3DFF" w:rsidRPr="00297EED" w:rsidRDefault="00A2490C" w:rsidP="00DF6831">
      <w:pPr>
        <w:spacing w:line="276" w:lineRule="auto"/>
        <w:rPr>
          <w:rFonts w:cstheme="minorHAnsi"/>
          <w:b/>
        </w:rPr>
      </w:pPr>
      <w:r w:rsidRPr="00297EED">
        <w:rPr>
          <w:rFonts w:cstheme="minorHAnsi"/>
          <w:b/>
        </w:rPr>
        <w:t>Mapa Gminy Jakubów</w:t>
      </w:r>
    </w:p>
    <w:p w:rsidR="00DF6831" w:rsidRPr="00297EED" w:rsidRDefault="00DF6831" w:rsidP="00DF6831">
      <w:pPr>
        <w:spacing w:line="276" w:lineRule="auto"/>
        <w:rPr>
          <w:rFonts w:cstheme="minorHAnsi"/>
          <w:b/>
        </w:rPr>
      </w:pPr>
    </w:p>
    <w:p w:rsidR="009A3DFF" w:rsidRPr="00297EED" w:rsidRDefault="00A2490C" w:rsidP="006E04AF">
      <w:pPr>
        <w:spacing w:line="276" w:lineRule="auto"/>
        <w:ind w:left="360"/>
        <w:jc w:val="center"/>
        <w:rPr>
          <w:rFonts w:cstheme="minorHAnsi"/>
        </w:rPr>
      </w:pPr>
      <w:r w:rsidRPr="00297EED">
        <w:rPr>
          <w:rFonts w:cstheme="minorHAnsi"/>
          <w:noProof/>
          <w:lang w:eastAsia="pl-PL"/>
        </w:rPr>
        <w:drawing>
          <wp:inline distT="0" distB="0" distL="0" distR="0">
            <wp:extent cx="6200775" cy="7496175"/>
            <wp:effectExtent l="0" t="0" r="9525" b="9525"/>
            <wp:docPr id="7" name="Obraz 7" descr="\\192.168.25.4\Dysk\ORO\Justynka\MAPA CAŁA G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25.4\Dysk\ORO\Justynka\MAPA CAŁA GM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1421" cy="7496956"/>
                    </a:xfrm>
                    <a:prstGeom prst="rect">
                      <a:avLst/>
                    </a:prstGeom>
                    <a:noFill/>
                    <a:ln>
                      <a:noFill/>
                    </a:ln>
                  </pic:spPr>
                </pic:pic>
              </a:graphicData>
            </a:graphic>
          </wp:inline>
        </w:drawing>
      </w:r>
    </w:p>
    <w:p w:rsidR="00DF6831" w:rsidRPr="00297EED" w:rsidRDefault="00DF6831" w:rsidP="006E04AF">
      <w:pPr>
        <w:spacing w:line="276" w:lineRule="auto"/>
        <w:ind w:left="360"/>
        <w:jc w:val="center"/>
        <w:rPr>
          <w:rFonts w:cstheme="minorHAnsi"/>
        </w:rPr>
      </w:pPr>
    </w:p>
    <w:p w:rsidR="00DF6831" w:rsidRPr="00297EED" w:rsidRDefault="00DF6831" w:rsidP="006E04AF">
      <w:pPr>
        <w:spacing w:line="276" w:lineRule="auto"/>
        <w:ind w:left="360"/>
        <w:jc w:val="center"/>
        <w:rPr>
          <w:rFonts w:cstheme="minorHAnsi"/>
        </w:rPr>
      </w:pPr>
    </w:p>
    <w:p w:rsidR="00D20064" w:rsidRPr="00297EED" w:rsidRDefault="00D20064" w:rsidP="00D20064">
      <w:pPr>
        <w:spacing w:after="0" w:line="276" w:lineRule="auto"/>
        <w:rPr>
          <w:rFonts w:cstheme="minorHAnsi"/>
          <w:b/>
        </w:rPr>
      </w:pPr>
      <w:r w:rsidRPr="00297EED">
        <w:rPr>
          <w:rFonts w:cstheme="minorHAnsi"/>
          <w:b/>
        </w:rPr>
        <w:lastRenderedPageBreak/>
        <w:t xml:space="preserve">Demografia ludności według wieku, płci i miejscowości w Gminie Jakubów </w:t>
      </w:r>
      <w:r w:rsidRPr="00297EED">
        <w:rPr>
          <w:rFonts w:cstheme="minorHAnsi"/>
        </w:rPr>
        <w:t>na dzień 31.12.2021 r.</w:t>
      </w:r>
    </w:p>
    <w:p w:rsidR="00D20064" w:rsidRPr="00297EED" w:rsidRDefault="00D20064" w:rsidP="00D20064">
      <w:pPr>
        <w:spacing w:after="0"/>
        <w:jc w:val="center"/>
        <w:rPr>
          <w:rFonts w:cstheme="minorHAnsi"/>
          <w:b/>
          <w:sz w:val="28"/>
          <w:szCs w:val="28"/>
        </w:rPr>
      </w:pPr>
      <w:bookmarkStart w:id="0" w:name="_Hlk10202221"/>
      <w:bookmarkEnd w:id="0"/>
      <w:r w:rsidRPr="00297EED">
        <w:rPr>
          <w:rFonts w:cstheme="minorHAnsi"/>
          <w:b/>
          <w:sz w:val="28"/>
          <w:szCs w:val="28"/>
        </w:rPr>
        <w:t>Demografia ludności według wieku, płci i miejscowości w Gminie Jakubów</w:t>
      </w:r>
    </w:p>
    <w:p w:rsidR="00D20064" w:rsidRPr="00297EED" w:rsidRDefault="00D20064" w:rsidP="00D20064">
      <w:pPr>
        <w:spacing w:after="0"/>
        <w:jc w:val="center"/>
        <w:rPr>
          <w:rFonts w:cstheme="minorHAnsi"/>
        </w:rPr>
      </w:pPr>
      <w:r w:rsidRPr="00297EED">
        <w:rPr>
          <w:rFonts w:cstheme="minorHAnsi"/>
        </w:rPr>
        <w:t>na dzień 31.12.2021 r.</w:t>
      </w:r>
    </w:p>
    <w:p w:rsidR="00D20064" w:rsidRPr="00297EED" w:rsidRDefault="00D20064" w:rsidP="00D20064">
      <w:pPr>
        <w:spacing w:after="0"/>
        <w:jc w:val="center"/>
        <w:rPr>
          <w:rFonts w:cstheme="minorHAnsi"/>
        </w:rPr>
      </w:pPr>
    </w:p>
    <w:tbl>
      <w:tblPr>
        <w:tblStyle w:val="Tabela-Siatka"/>
        <w:tblW w:w="9885" w:type="dxa"/>
        <w:tblLayout w:type="fixed"/>
        <w:tblLook w:val="04A0" w:firstRow="1" w:lastRow="0" w:firstColumn="1" w:lastColumn="0" w:noHBand="0" w:noVBand="1"/>
      </w:tblPr>
      <w:tblGrid>
        <w:gridCol w:w="1807"/>
        <w:gridCol w:w="2268"/>
        <w:gridCol w:w="1275"/>
        <w:gridCol w:w="1843"/>
        <w:gridCol w:w="2692"/>
      </w:tblGrid>
      <w:tr w:rsidR="00D20064" w:rsidRPr="00297EED" w:rsidTr="006B5D78">
        <w:tc>
          <w:tcPr>
            <w:tcW w:w="1808" w:type="dxa"/>
            <w:tcBorders>
              <w:top w:val="double" w:sz="4" w:space="0" w:color="000000"/>
              <w:left w:val="double" w:sz="4" w:space="0" w:color="000000"/>
              <w:bottom w:val="double" w:sz="4" w:space="0" w:color="000000"/>
              <w:right w:val="double" w:sz="4" w:space="0" w:color="000000"/>
            </w:tcBorders>
            <w:shd w:val="clear" w:color="auto" w:fill="5EB91E"/>
            <w:vAlign w:val="center"/>
          </w:tcPr>
          <w:p w:rsidR="00D20064" w:rsidRPr="00297EED" w:rsidRDefault="00D20064" w:rsidP="006B5D78">
            <w:pPr>
              <w:jc w:val="center"/>
              <w:rPr>
                <w:rFonts w:eastAsia="Calibri" w:cstheme="minorHAnsi"/>
                <w:b/>
              </w:rPr>
            </w:pPr>
          </w:p>
          <w:p w:rsidR="00D20064" w:rsidRPr="00297EED" w:rsidRDefault="00D20064" w:rsidP="006B5D78">
            <w:pPr>
              <w:jc w:val="center"/>
              <w:rPr>
                <w:rFonts w:cstheme="minorHAnsi"/>
                <w:b/>
              </w:rPr>
            </w:pPr>
            <w:r w:rsidRPr="00297EED">
              <w:rPr>
                <w:rFonts w:eastAsia="Calibri" w:cstheme="minorHAnsi"/>
                <w:b/>
              </w:rPr>
              <w:t>MIEJCOWOŚĆ</w:t>
            </w:r>
          </w:p>
          <w:p w:rsidR="00D20064" w:rsidRPr="00297EED" w:rsidRDefault="00D20064" w:rsidP="006B5D78">
            <w:pPr>
              <w:jc w:val="center"/>
              <w:rPr>
                <w:rFonts w:cstheme="minorHAnsi"/>
                <w:b/>
              </w:rPr>
            </w:pPr>
          </w:p>
        </w:tc>
        <w:tc>
          <w:tcPr>
            <w:tcW w:w="2269" w:type="dxa"/>
            <w:tcBorders>
              <w:top w:val="double" w:sz="4" w:space="0" w:color="000000"/>
              <w:left w:val="double" w:sz="4" w:space="0" w:color="000000"/>
              <w:bottom w:val="double" w:sz="4" w:space="0" w:color="000000"/>
              <w:right w:val="double" w:sz="4" w:space="0" w:color="000000"/>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WIEK (w latach)</w:t>
            </w:r>
          </w:p>
        </w:tc>
        <w:tc>
          <w:tcPr>
            <w:tcW w:w="1275" w:type="dxa"/>
            <w:tcBorders>
              <w:top w:val="double" w:sz="4" w:space="0" w:color="000000"/>
              <w:left w:val="double" w:sz="4" w:space="0" w:color="000000"/>
              <w:bottom w:val="double" w:sz="4" w:space="0" w:color="000000"/>
              <w:right w:val="double" w:sz="4" w:space="0" w:color="000000"/>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KOBIETY</w:t>
            </w:r>
          </w:p>
        </w:tc>
        <w:tc>
          <w:tcPr>
            <w:tcW w:w="1844" w:type="dxa"/>
            <w:tcBorders>
              <w:top w:val="double" w:sz="4" w:space="0" w:color="000000"/>
              <w:left w:val="double" w:sz="4" w:space="0" w:color="000000"/>
              <w:bottom w:val="double" w:sz="4" w:space="0" w:color="000000"/>
              <w:right w:val="double" w:sz="4" w:space="0" w:color="000000"/>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MĘŻCZYŹNI</w:t>
            </w:r>
          </w:p>
        </w:tc>
        <w:tc>
          <w:tcPr>
            <w:tcW w:w="2693" w:type="dxa"/>
            <w:tcBorders>
              <w:top w:val="double" w:sz="4" w:space="0" w:color="000000"/>
              <w:left w:val="double" w:sz="4" w:space="0" w:color="000000"/>
              <w:bottom w:val="double" w:sz="4" w:space="0" w:color="000000"/>
              <w:right w:val="double" w:sz="4" w:space="0" w:color="000000"/>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OGÓŁEM</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Aleksandrów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162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142</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128</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270</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Anielinek</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39</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37</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80</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150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119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124</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243</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Antonina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22</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42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35</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35</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70</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Brzozówka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16</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23</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41</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41</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82</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Budy Kumińskie</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35</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31</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66</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Góry</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65</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51</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44</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95</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Izabelin</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28</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26</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54</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44</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40</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84</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Jakubów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73</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80</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153</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406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98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334</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323</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657</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Jędrzejów Nowy</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41</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125</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244</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187</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185</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372</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Jędrzejów Stary</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116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tcPr>
          <w:p w:rsidR="00D20064" w:rsidRPr="00297EED" w:rsidRDefault="00D20064" w:rsidP="006B5D78">
            <w:pPr>
              <w:rPr>
                <w:rFonts w:cstheme="minorHAnsi"/>
                <w:b/>
              </w:rPr>
            </w:pPr>
          </w:p>
          <w:p w:rsidR="00D20064" w:rsidRPr="00297EED" w:rsidRDefault="00D20064" w:rsidP="006B5D78">
            <w:pPr>
              <w:jc w:val="center"/>
              <w:rPr>
                <w:rFonts w:cstheme="minorHAnsi"/>
                <w:b/>
              </w:rPr>
            </w:pPr>
            <w:r w:rsidRPr="00297EED">
              <w:rPr>
                <w:rFonts w:eastAsia="Calibri" w:cstheme="minorHAnsi"/>
                <w:b/>
              </w:rPr>
              <w:lastRenderedPageBreak/>
              <w:t>RAZEM</w:t>
            </w:r>
          </w:p>
          <w:p w:rsidR="00D20064" w:rsidRPr="00297EED" w:rsidRDefault="00D20064" w:rsidP="006B5D78">
            <w:pPr>
              <w:jc w:val="center"/>
              <w:rPr>
                <w:rFonts w:cstheme="minorHAnsi"/>
                <w:b/>
              </w:rPr>
            </w:pP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lastRenderedPageBreak/>
              <w:t>79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88</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167</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br/>
              <w:t>Józefin</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34</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r>
      <w:tr w:rsidR="00D20064" w:rsidRPr="00297EED" w:rsidTr="006B5D78">
        <w:trPr>
          <w:trHeight w:val="267"/>
        </w:trPr>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28</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57</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Kamionka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38</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59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64</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123</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Leontyna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16</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33</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35</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82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59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71</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130</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Ludwinów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12</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46</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120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79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100</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179</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Łaziska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24</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149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116</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114</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230</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Mistów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68</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64</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132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172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167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339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271</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258</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529</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Moczydła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23</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26</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49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60</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126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99</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95</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194</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Nart</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25</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40</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34</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74</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Przedewsie</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32</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66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62</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53</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115</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Rządza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23</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31</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54</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96</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185</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22</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16</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134</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143</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277</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Strzebula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16</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20</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36</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25</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31</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56</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Szczytnik</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12</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34</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45</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79</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tcPr>
          <w:p w:rsidR="00D20064" w:rsidRPr="00297EED" w:rsidRDefault="00D20064" w:rsidP="006B5D78">
            <w:pPr>
              <w:jc w:val="center"/>
              <w:rPr>
                <w:rFonts w:cstheme="minorHAnsi"/>
                <w:b/>
              </w:rPr>
            </w:pPr>
            <w:r w:rsidRPr="00297EED">
              <w:rPr>
                <w:rFonts w:eastAsia="Calibri" w:cstheme="minorHAnsi"/>
                <w:b/>
              </w:rPr>
              <w:t>57</w:t>
            </w:r>
          </w:p>
          <w:p w:rsidR="00D20064" w:rsidRPr="00297EED" w:rsidRDefault="00D20064" w:rsidP="006B5D78">
            <w:pPr>
              <w:jc w:val="center"/>
              <w:rPr>
                <w:rFonts w:cstheme="minorHAnsi"/>
                <w:b/>
              </w:rPr>
            </w:pP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66</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123</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Turek</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15</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45</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42</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87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71</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65</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136</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Tymoteuszew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5</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10</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24</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11</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20</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23</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43</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Wiśniew</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42</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46</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88</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149</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141</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290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47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26</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73</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238</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213</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451</w:t>
            </w:r>
          </w:p>
        </w:tc>
      </w:tr>
      <w:tr w:rsidR="00D20064" w:rsidRPr="00297EED" w:rsidTr="006B5D78">
        <w:tc>
          <w:tcPr>
            <w:tcW w:w="1808" w:type="dxa"/>
            <w:vMerge w:val="restart"/>
            <w:tcBorders>
              <w:top w:val="double" w:sz="4" w:space="0" w:color="000000"/>
              <w:left w:val="double" w:sz="4" w:space="0" w:color="000000"/>
              <w:bottom w:val="single" w:sz="4" w:space="0" w:color="auto"/>
              <w:right w:val="single" w:sz="4" w:space="0" w:color="auto"/>
            </w:tcBorders>
            <w:shd w:val="clear" w:color="auto" w:fill="5EB91E"/>
            <w:vAlign w:val="center"/>
            <w:hideMark/>
          </w:tcPr>
          <w:p w:rsidR="00D20064" w:rsidRPr="00297EED" w:rsidRDefault="00D20064" w:rsidP="006B5D78">
            <w:pPr>
              <w:jc w:val="center"/>
              <w:rPr>
                <w:rFonts w:eastAsia="Calibri" w:cstheme="minorHAnsi"/>
                <w:b/>
              </w:rPr>
            </w:pPr>
            <w:r w:rsidRPr="00297EED">
              <w:rPr>
                <w:rFonts w:eastAsia="Calibri" w:cstheme="minorHAnsi"/>
                <w:b/>
              </w:rPr>
              <w:t>Wola Polska</w:t>
            </w:r>
          </w:p>
        </w:tc>
        <w:tc>
          <w:tcPr>
            <w:tcW w:w="2269"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0 – 17</w:t>
            </w:r>
          </w:p>
        </w:tc>
        <w:tc>
          <w:tcPr>
            <w:tcW w:w="1275"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24</w:t>
            </w:r>
          </w:p>
        </w:tc>
        <w:tc>
          <w:tcPr>
            <w:tcW w:w="1844" w:type="dxa"/>
            <w:tcBorders>
              <w:top w:val="double" w:sz="4" w:space="0" w:color="000000"/>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33</w:t>
            </w:r>
          </w:p>
        </w:tc>
        <w:tc>
          <w:tcPr>
            <w:tcW w:w="2693" w:type="dxa"/>
            <w:tcBorders>
              <w:top w:val="double" w:sz="4" w:space="0" w:color="000000"/>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57</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18 – 65</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63</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79</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142</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66 - 101</w:t>
            </w:r>
          </w:p>
        </w:tc>
        <w:tc>
          <w:tcPr>
            <w:tcW w:w="1275"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17</w:t>
            </w:r>
          </w:p>
        </w:tc>
        <w:tc>
          <w:tcPr>
            <w:tcW w:w="1844" w:type="dxa"/>
            <w:tcBorders>
              <w:top w:val="single" w:sz="4" w:space="0" w:color="auto"/>
              <w:left w:val="single" w:sz="4" w:space="0" w:color="auto"/>
              <w:bottom w:val="single" w:sz="4" w:space="0" w:color="auto"/>
              <w:right w:val="single" w:sz="4" w:space="0" w:color="auto"/>
            </w:tcBorders>
            <w:vAlign w:val="center"/>
            <w:hideMark/>
          </w:tcPr>
          <w:p w:rsidR="00D20064" w:rsidRPr="00297EED" w:rsidRDefault="00D20064" w:rsidP="006B5D78">
            <w:pPr>
              <w:jc w:val="center"/>
              <w:rPr>
                <w:rFonts w:eastAsia="Calibri" w:cstheme="minorHAnsi"/>
              </w:rPr>
            </w:pPr>
            <w:r w:rsidRPr="00297EED">
              <w:rPr>
                <w:rFonts w:eastAsia="Calibri" w:cstheme="minorHAnsi"/>
              </w:rPr>
              <w:t>13</w:t>
            </w:r>
          </w:p>
        </w:tc>
        <w:tc>
          <w:tcPr>
            <w:tcW w:w="2693" w:type="dxa"/>
            <w:tcBorders>
              <w:top w:val="single" w:sz="4" w:space="0" w:color="auto"/>
              <w:left w:val="single" w:sz="4" w:space="0" w:color="auto"/>
              <w:bottom w:val="single" w:sz="4" w:space="0" w:color="auto"/>
              <w:right w:val="double" w:sz="4" w:space="0" w:color="000000"/>
            </w:tcBorders>
            <w:vAlign w:val="center"/>
            <w:hideMark/>
          </w:tcPr>
          <w:p w:rsidR="00D20064" w:rsidRPr="00297EED" w:rsidRDefault="00D20064" w:rsidP="006B5D78">
            <w:pPr>
              <w:jc w:val="center"/>
              <w:rPr>
                <w:rFonts w:eastAsia="Calibri" w:cstheme="minorHAnsi"/>
              </w:rPr>
            </w:pPr>
            <w:r w:rsidRPr="00297EED">
              <w:rPr>
                <w:rFonts w:eastAsia="Calibri" w:cstheme="minorHAnsi"/>
              </w:rPr>
              <w:t>30</w:t>
            </w:r>
          </w:p>
        </w:tc>
      </w:tr>
      <w:tr w:rsidR="00D20064" w:rsidRPr="00297EED" w:rsidTr="006B5D78">
        <w:tc>
          <w:tcPr>
            <w:tcW w:w="1808" w:type="dxa"/>
            <w:vMerge/>
            <w:tcBorders>
              <w:top w:val="double" w:sz="4" w:space="0" w:color="000000"/>
              <w:left w:val="double" w:sz="4" w:space="0" w:color="000000"/>
              <w:bottom w:val="single" w:sz="4" w:space="0" w:color="auto"/>
              <w:right w:val="single" w:sz="4" w:space="0" w:color="auto"/>
            </w:tcBorders>
            <w:vAlign w:val="center"/>
            <w:hideMark/>
          </w:tcPr>
          <w:p w:rsidR="00D20064" w:rsidRPr="00297EED" w:rsidRDefault="00D20064" w:rsidP="006B5D78">
            <w:pPr>
              <w:rPr>
                <w:rFonts w:eastAsia="Calibri" w:cstheme="minorHAnsi"/>
                <w:b/>
              </w:rPr>
            </w:pPr>
          </w:p>
        </w:tc>
        <w:tc>
          <w:tcPr>
            <w:tcW w:w="2269"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RAZEM</w:t>
            </w:r>
          </w:p>
        </w:tc>
        <w:tc>
          <w:tcPr>
            <w:tcW w:w="1275"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104</w:t>
            </w:r>
          </w:p>
        </w:tc>
        <w:tc>
          <w:tcPr>
            <w:tcW w:w="1844" w:type="dxa"/>
            <w:tcBorders>
              <w:top w:val="single" w:sz="4" w:space="0" w:color="auto"/>
              <w:left w:val="single" w:sz="4" w:space="0" w:color="auto"/>
              <w:bottom w:val="double" w:sz="4" w:space="0" w:color="000000"/>
              <w:right w:val="single" w:sz="4" w:space="0" w:color="auto"/>
            </w:tcBorders>
            <w:vAlign w:val="center"/>
            <w:hideMark/>
          </w:tcPr>
          <w:p w:rsidR="00D20064" w:rsidRPr="00297EED" w:rsidRDefault="00D20064" w:rsidP="006B5D78">
            <w:pPr>
              <w:jc w:val="center"/>
              <w:rPr>
                <w:rFonts w:cstheme="minorHAnsi"/>
                <w:b/>
              </w:rPr>
            </w:pPr>
            <w:r w:rsidRPr="00297EED">
              <w:rPr>
                <w:rFonts w:eastAsia="Calibri" w:cstheme="minorHAnsi"/>
                <w:b/>
              </w:rPr>
              <w:t>125</w:t>
            </w:r>
          </w:p>
        </w:tc>
        <w:tc>
          <w:tcPr>
            <w:tcW w:w="2693" w:type="dxa"/>
            <w:tcBorders>
              <w:top w:val="single" w:sz="4" w:space="0" w:color="auto"/>
              <w:left w:val="single" w:sz="4" w:space="0" w:color="auto"/>
              <w:bottom w:val="double" w:sz="4" w:space="0" w:color="000000"/>
              <w:right w:val="double" w:sz="4" w:space="0" w:color="000000"/>
            </w:tcBorders>
            <w:vAlign w:val="center"/>
            <w:hideMark/>
          </w:tcPr>
          <w:p w:rsidR="00D20064" w:rsidRPr="00297EED" w:rsidRDefault="00D20064" w:rsidP="006B5D78">
            <w:pPr>
              <w:jc w:val="center"/>
              <w:rPr>
                <w:rFonts w:cstheme="minorHAnsi"/>
                <w:b/>
              </w:rPr>
            </w:pPr>
            <w:r w:rsidRPr="00297EED">
              <w:rPr>
                <w:rFonts w:eastAsia="Calibri" w:cstheme="minorHAnsi"/>
                <w:b/>
              </w:rPr>
              <w:t>229</w:t>
            </w:r>
          </w:p>
        </w:tc>
      </w:tr>
    </w:tbl>
    <w:p w:rsidR="00D20064" w:rsidRPr="00297EED" w:rsidRDefault="00D20064" w:rsidP="00D20064">
      <w:pPr>
        <w:rPr>
          <w:rFonts w:cstheme="minorHAnsi"/>
        </w:rPr>
      </w:pPr>
    </w:p>
    <w:p w:rsidR="00D20064" w:rsidRPr="00297EED" w:rsidRDefault="00D20064" w:rsidP="00D20064">
      <w:pPr>
        <w:rPr>
          <w:rFonts w:cstheme="minorHAnsi"/>
        </w:rPr>
      </w:pPr>
    </w:p>
    <w:p w:rsidR="00D20064" w:rsidRPr="00297EED" w:rsidRDefault="00D20064" w:rsidP="00D20064">
      <w:pPr>
        <w:jc w:val="center"/>
        <w:rPr>
          <w:rFonts w:cstheme="minorHAnsi"/>
        </w:rPr>
      </w:pPr>
    </w:p>
    <w:p w:rsidR="00D20064" w:rsidRPr="00297EED" w:rsidRDefault="00D20064" w:rsidP="00D20064">
      <w:pPr>
        <w:jc w:val="center"/>
        <w:rPr>
          <w:rFonts w:cstheme="minorHAnsi"/>
          <w:b/>
        </w:rPr>
      </w:pPr>
      <w:r w:rsidRPr="00297EED">
        <w:rPr>
          <w:rFonts w:cstheme="minorHAnsi"/>
          <w:b/>
        </w:rPr>
        <w:t>DEMOGRAFIA LUDNOŚCI WEDŁUG WIEKU I PŁCI</w:t>
      </w:r>
    </w:p>
    <w:tbl>
      <w:tblPr>
        <w:tblStyle w:val="Tabela-Siatka"/>
        <w:tblW w:w="9045" w:type="dxa"/>
        <w:tblLayout w:type="fixed"/>
        <w:tblLook w:val="04A0" w:firstRow="1" w:lastRow="0" w:firstColumn="1" w:lastColumn="0" w:noHBand="0" w:noVBand="1"/>
      </w:tblPr>
      <w:tblGrid>
        <w:gridCol w:w="1820"/>
        <w:gridCol w:w="1805"/>
        <w:gridCol w:w="1804"/>
        <w:gridCol w:w="1801"/>
        <w:gridCol w:w="1815"/>
      </w:tblGrid>
      <w:tr w:rsidR="00D20064" w:rsidRPr="00297EED" w:rsidTr="006B5D78">
        <w:trPr>
          <w:trHeight w:val="255"/>
        </w:trPr>
        <w:tc>
          <w:tcPr>
            <w:tcW w:w="1819" w:type="dxa"/>
            <w:tcBorders>
              <w:top w:val="double" w:sz="4" w:space="0" w:color="000000"/>
              <w:left w:val="double" w:sz="4" w:space="0" w:color="000000"/>
              <w:bottom w:val="double" w:sz="4" w:space="0" w:color="000000"/>
              <w:right w:val="single" w:sz="4" w:space="0" w:color="auto"/>
            </w:tcBorders>
            <w:shd w:val="clear" w:color="auto" w:fill="5EB91E"/>
            <w:hideMark/>
          </w:tcPr>
          <w:p w:rsidR="00D20064" w:rsidRPr="00297EED" w:rsidRDefault="00D20064" w:rsidP="006B5D78">
            <w:pPr>
              <w:rPr>
                <w:rFonts w:cstheme="minorHAnsi"/>
                <w:b/>
              </w:rPr>
            </w:pPr>
            <w:r w:rsidRPr="00297EED">
              <w:rPr>
                <w:rFonts w:eastAsia="Calibri" w:cstheme="minorHAnsi"/>
                <w:b/>
              </w:rPr>
              <w:t xml:space="preserve">                      WIEK  </w:t>
            </w:r>
          </w:p>
          <w:p w:rsidR="00D20064" w:rsidRPr="00297EED" w:rsidRDefault="00D20064" w:rsidP="006B5D78">
            <w:pPr>
              <w:rPr>
                <w:rFonts w:cstheme="minorHAnsi"/>
                <w:b/>
              </w:rPr>
            </w:pPr>
            <w:r w:rsidRPr="00297EED">
              <w:rPr>
                <w:rFonts w:eastAsia="Calibri" w:cstheme="minorHAnsi"/>
                <w:b/>
              </w:rPr>
              <w:t>PŁEĆ</w:t>
            </w:r>
          </w:p>
        </w:tc>
        <w:tc>
          <w:tcPr>
            <w:tcW w:w="1804" w:type="dxa"/>
            <w:tcBorders>
              <w:top w:val="double" w:sz="4" w:space="0" w:color="000000"/>
              <w:left w:val="single" w:sz="4" w:space="0" w:color="auto"/>
              <w:bottom w:val="double" w:sz="4" w:space="0" w:color="000000"/>
              <w:right w:val="single" w:sz="4" w:space="0" w:color="auto"/>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0 - 17</w:t>
            </w:r>
          </w:p>
        </w:tc>
        <w:tc>
          <w:tcPr>
            <w:tcW w:w="1804" w:type="dxa"/>
            <w:tcBorders>
              <w:top w:val="double" w:sz="4" w:space="0" w:color="000000"/>
              <w:left w:val="single" w:sz="4" w:space="0" w:color="auto"/>
              <w:bottom w:val="double" w:sz="4" w:space="0" w:color="000000"/>
              <w:right w:val="single" w:sz="4" w:space="0" w:color="auto"/>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18 - 65</w:t>
            </w:r>
          </w:p>
        </w:tc>
        <w:tc>
          <w:tcPr>
            <w:tcW w:w="1801" w:type="dxa"/>
            <w:tcBorders>
              <w:top w:val="double" w:sz="4" w:space="0" w:color="000000"/>
              <w:left w:val="single" w:sz="4" w:space="0" w:color="auto"/>
              <w:bottom w:val="double" w:sz="4" w:space="0" w:color="000000"/>
              <w:right w:val="single" w:sz="4" w:space="0" w:color="auto"/>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66 - 101</w:t>
            </w:r>
          </w:p>
        </w:tc>
        <w:tc>
          <w:tcPr>
            <w:tcW w:w="1815" w:type="dxa"/>
            <w:tcBorders>
              <w:top w:val="double" w:sz="4" w:space="0" w:color="000000"/>
              <w:left w:val="single" w:sz="4" w:space="0" w:color="auto"/>
              <w:bottom w:val="double" w:sz="4" w:space="0" w:color="000000"/>
              <w:right w:val="double" w:sz="4" w:space="0" w:color="000000"/>
            </w:tcBorders>
            <w:shd w:val="clear" w:color="auto" w:fill="5EB91E"/>
            <w:vAlign w:val="center"/>
            <w:hideMark/>
          </w:tcPr>
          <w:p w:rsidR="00D20064" w:rsidRPr="00297EED" w:rsidRDefault="00D20064" w:rsidP="006B5D78">
            <w:pPr>
              <w:jc w:val="center"/>
              <w:rPr>
                <w:rFonts w:cstheme="minorHAnsi"/>
                <w:b/>
              </w:rPr>
            </w:pPr>
            <w:r w:rsidRPr="00297EED">
              <w:rPr>
                <w:rFonts w:eastAsia="Calibri" w:cstheme="minorHAnsi"/>
                <w:b/>
              </w:rPr>
              <w:t>Ogółem</w:t>
            </w:r>
          </w:p>
        </w:tc>
      </w:tr>
      <w:tr w:rsidR="00D20064" w:rsidRPr="00297EED" w:rsidTr="006B5D78">
        <w:tc>
          <w:tcPr>
            <w:tcW w:w="1819" w:type="dxa"/>
            <w:tcBorders>
              <w:top w:val="double" w:sz="4" w:space="0" w:color="000000"/>
              <w:left w:val="double" w:sz="4" w:space="0" w:color="000000"/>
              <w:bottom w:val="single" w:sz="4" w:space="0" w:color="auto"/>
              <w:right w:val="single" w:sz="4" w:space="0" w:color="auto"/>
            </w:tcBorders>
            <w:shd w:val="clear" w:color="auto" w:fill="5EB91E"/>
            <w:hideMark/>
          </w:tcPr>
          <w:p w:rsidR="00D20064" w:rsidRPr="00297EED" w:rsidRDefault="00D20064" w:rsidP="006B5D78">
            <w:pPr>
              <w:rPr>
                <w:rFonts w:cstheme="minorHAnsi"/>
                <w:b/>
              </w:rPr>
            </w:pPr>
            <w:r w:rsidRPr="00297EED">
              <w:rPr>
                <w:rFonts w:eastAsia="Calibri" w:cstheme="minorHAnsi"/>
                <w:b/>
              </w:rPr>
              <w:t>Kobiety</w:t>
            </w:r>
          </w:p>
        </w:tc>
        <w:tc>
          <w:tcPr>
            <w:tcW w:w="1804" w:type="dxa"/>
            <w:tcBorders>
              <w:top w:val="double" w:sz="4" w:space="0" w:color="000000"/>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556</w:t>
            </w:r>
          </w:p>
        </w:tc>
        <w:tc>
          <w:tcPr>
            <w:tcW w:w="1804" w:type="dxa"/>
            <w:tcBorders>
              <w:top w:val="double" w:sz="4" w:space="0" w:color="000000"/>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1555</w:t>
            </w:r>
          </w:p>
        </w:tc>
        <w:tc>
          <w:tcPr>
            <w:tcW w:w="1801" w:type="dxa"/>
            <w:tcBorders>
              <w:top w:val="double" w:sz="4" w:space="0" w:color="000000"/>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419</w:t>
            </w:r>
          </w:p>
        </w:tc>
        <w:tc>
          <w:tcPr>
            <w:tcW w:w="1815" w:type="dxa"/>
            <w:tcBorders>
              <w:top w:val="double" w:sz="4" w:space="0" w:color="000000"/>
              <w:left w:val="single" w:sz="4" w:space="0" w:color="auto"/>
              <w:bottom w:val="single" w:sz="4" w:space="0" w:color="auto"/>
              <w:right w:val="double" w:sz="4" w:space="0" w:color="000000"/>
            </w:tcBorders>
            <w:hideMark/>
          </w:tcPr>
          <w:p w:rsidR="00D20064" w:rsidRPr="00297EED" w:rsidRDefault="00D20064" w:rsidP="006B5D78">
            <w:pPr>
              <w:jc w:val="center"/>
              <w:rPr>
                <w:rFonts w:eastAsia="Calibri" w:cstheme="minorHAnsi"/>
              </w:rPr>
            </w:pPr>
            <w:r w:rsidRPr="00297EED">
              <w:rPr>
                <w:rFonts w:eastAsia="Calibri" w:cstheme="minorHAnsi"/>
              </w:rPr>
              <w:t>2 530</w:t>
            </w:r>
          </w:p>
        </w:tc>
      </w:tr>
      <w:tr w:rsidR="00D20064" w:rsidRPr="00297EED" w:rsidTr="006B5D78">
        <w:tc>
          <w:tcPr>
            <w:tcW w:w="1819" w:type="dxa"/>
            <w:tcBorders>
              <w:top w:val="single" w:sz="4" w:space="0" w:color="auto"/>
              <w:left w:val="double" w:sz="4" w:space="0" w:color="000000"/>
              <w:bottom w:val="single" w:sz="4" w:space="0" w:color="auto"/>
              <w:right w:val="single" w:sz="4" w:space="0" w:color="auto"/>
            </w:tcBorders>
            <w:shd w:val="clear" w:color="auto" w:fill="5EB91E"/>
            <w:hideMark/>
          </w:tcPr>
          <w:p w:rsidR="00D20064" w:rsidRPr="00297EED" w:rsidRDefault="00D20064" w:rsidP="006B5D78">
            <w:pPr>
              <w:rPr>
                <w:rFonts w:cstheme="minorHAnsi"/>
                <w:b/>
              </w:rPr>
            </w:pPr>
            <w:r w:rsidRPr="00297EED">
              <w:rPr>
                <w:rFonts w:eastAsia="Calibri" w:cstheme="minorHAnsi"/>
                <w:b/>
              </w:rPr>
              <w:t>Mężczyźni</w:t>
            </w:r>
          </w:p>
        </w:tc>
        <w:tc>
          <w:tcPr>
            <w:tcW w:w="1804"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580</w:t>
            </w:r>
          </w:p>
        </w:tc>
        <w:tc>
          <w:tcPr>
            <w:tcW w:w="1804"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1660</w:t>
            </w:r>
          </w:p>
        </w:tc>
        <w:tc>
          <w:tcPr>
            <w:tcW w:w="1801"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282</w:t>
            </w:r>
          </w:p>
        </w:tc>
        <w:tc>
          <w:tcPr>
            <w:tcW w:w="1815" w:type="dxa"/>
            <w:tcBorders>
              <w:top w:val="single" w:sz="4" w:space="0" w:color="auto"/>
              <w:left w:val="single" w:sz="4" w:space="0" w:color="auto"/>
              <w:bottom w:val="single" w:sz="4" w:space="0" w:color="auto"/>
              <w:right w:val="double" w:sz="4" w:space="0" w:color="000000"/>
            </w:tcBorders>
            <w:hideMark/>
          </w:tcPr>
          <w:p w:rsidR="00D20064" w:rsidRPr="00297EED" w:rsidRDefault="00D20064" w:rsidP="006B5D78">
            <w:pPr>
              <w:jc w:val="center"/>
              <w:rPr>
                <w:rFonts w:eastAsia="Calibri" w:cstheme="minorHAnsi"/>
              </w:rPr>
            </w:pPr>
            <w:r w:rsidRPr="00297EED">
              <w:rPr>
                <w:rFonts w:eastAsia="Calibri" w:cstheme="minorHAnsi"/>
              </w:rPr>
              <w:t>2 522</w:t>
            </w:r>
          </w:p>
        </w:tc>
      </w:tr>
      <w:tr w:rsidR="00D20064" w:rsidRPr="00297EED" w:rsidTr="006B5D78">
        <w:tc>
          <w:tcPr>
            <w:tcW w:w="1819" w:type="dxa"/>
            <w:tcBorders>
              <w:top w:val="single" w:sz="4" w:space="0" w:color="auto"/>
              <w:left w:val="double" w:sz="4" w:space="0" w:color="000000"/>
              <w:bottom w:val="double" w:sz="4" w:space="0" w:color="000000"/>
              <w:right w:val="single" w:sz="4" w:space="0" w:color="auto"/>
            </w:tcBorders>
            <w:shd w:val="clear" w:color="auto" w:fill="5EB91E"/>
            <w:hideMark/>
          </w:tcPr>
          <w:p w:rsidR="00D20064" w:rsidRPr="00297EED" w:rsidRDefault="00D20064" w:rsidP="006B5D78">
            <w:pPr>
              <w:rPr>
                <w:rFonts w:cstheme="minorHAnsi"/>
                <w:b/>
              </w:rPr>
            </w:pPr>
            <w:r w:rsidRPr="00297EED">
              <w:rPr>
                <w:rFonts w:eastAsia="Calibri" w:cstheme="minorHAnsi"/>
                <w:b/>
              </w:rPr>
              <w:t>Razem</w:t>
            </w:r>
          </w:p>
        </w:tc>
        <w:tc>
          <w:tcPr>
            <w:tcW w:w="1804" w:type="dxa"/>
            <w:tcBorders>
              <w:top w:val="single" w:sz="4" w:space="0" w:color="auto"/>
              <w:left w:val="single" w:sz="4" w:space="0" w:color="auto"/>
              <w:bottom w:val="double" w:sz="4" w:space="0" w:color="000000"/>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1136</w:t>
            </w:r>
          </w:p>
        </w:tc>
        <w:tc>
          <w:tcPr>
            <w:tcW w:w="1804" w:type="dxa"/>
            <w:tcBorders>
              <w:top w:val="single" w:sz="4" w:space="0" w:color="auto"/>
              <w:left w:val="single" w:sz="4" w:space="0" w:color="auto"/>
              <w:bottom w:val="double" w:sz="4" w:space="0" w:color="000000"/>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3 215</w:t>
            </w:r>
          </w:p>
        </w:tc>
        <w:tc>
          <w:tcPr>
            <w:tcW w:w="1801" w:type="dxa"/>
            <w:tcBorders>
              <w:top w:val="single" w:sz="4" w:space="0" w:color="auto"/>
              <w:left w:val="single" w:sz="4" w:space="0" w:color="auto"/>
              <w:bottom w:val="double" w:sz="4" w:space="0" w:color="000000"/>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701</w:t>
            </w:r>
          </w:p>
        </w:tc>
        <w:tc>
          <w:tcPr>
            <w:tcW w:w="1815" w:type="dxa"/>
            <w:tcBorders>
              <w:top w:val="single" w:sz="4" w:space="0" w:color="auto"/>
              <w:left w:val="single" w:sz="4" w:space="0" w:color="auto"/>
              <w:bottom w:val="double" w:sz="4" w:space="0" w:color="000000"/>
              <w:right w:val="double" w:sz="4" w:space="0" w:color="000000"/>
            </w:tcBorders>
            <w:hideMark/>
          </w:tcPr>
          <w:p w:rsidR="00D20064" w:rsidRPr="00297EED" w:rsidRDefault="00D20064" w:rsidP="006B5D78">
            <w:pPr>
              <w:jc w:val="center"/>
              <w:rPr>
                <w:rFonts w:eastAsia="Calibri" w:cstheme="minorHAnsi"/>
              </w:rPr>
            </w:pPr>
            <w:r w:rsidRPr="00297EED">
              <w:rPr>
                <w:rFonts w:eastAsia="Calibri" w:cstheme="minorHAnsi"/>
              </w:rPr>
              <w:t>5 052</w:t>
            </w:r>
          </w:p>
        </w:tc>
      </w:tr>
    </w:tbl>
    <w:p w:rsidR="00D20064" w:rsidRPr="00297EED" w:rsidRDefault="00D20064" w:rsidP="00D20064">
      <w:pPr>
        <w:jc w:val="center"/>
        <w:rPr>
          <w:rFonts w:cstheme="minorHAnsi"/>
        </w:rPr>
      </w:pPr>
    </w:p>
    <w:p w:rsidR="00D20064" w:rsidRPr="00297EED" w:rsidRDefault="00D20064" w:rsidP="00D20064">
      <w:pPr>
        <w:rPr>
          <w:rFonts w:cstheme="minorHAnsi"/>
        </w:rPr>
      </w:pPr>
    </w:p>
    <w:p w:rsidR="00D20064" w:rsidRPr="00297EED" w:rsidRDefault="00D20064" w:rsidP="00D20064">
      <w:pPr>
        <w:rPr>
          <w:rFonts w:cstheme="minorHAnsi"/>
        </w:rPr>
      </w:pPr>
    </w:p>
    <w:p w:rsidR="00D20064" w:rsidRPr="00297EED" w:rsidRDefault="00D20064" w:rsidP="00D20064">
      <w:pPr>
        <w:jc w:val="center"/>
        <w:rPr>
          <w:rFonts w:cstheme="minorHAnsi"/>
          <w:b/>
        </w:rPr>
      </w:pPr>
      <w:r w:rsidRPr="00297EED">
        <w:rPr>
          <w:rFonts w:cstheme="minorHAnsi"/>
          <w:b/>
        </w:rPr>
        <w:t>URODZENIA I ZGONY W GMINIE JAKUBÓW W 2021 ROKU</w:t>
      </w:r>
    </w:p>
    <w:tbl>
      <w:tblPr>
        <w:tblStyle w:val="Tabela-Siatka"/>
        <w:tblW w:w="9060" w:type="dxa"/>
        <w:tblLayout w:type="fixed"/>
        <w:tblLook w:val="04A0" w:firstRow="1" w:lastRow="0" w:firstColumn="1" w:lastColumn="0" w:noHBand="0" w:noVBand="1"/>
      </w:tblPr>
      <w:tblGrid>
        <w:gridCol w:w="3021"/>
        <w:gridCol w:w="3025"/>
        <w:gridCol w:w="3014"/>
      </w:tblGrid>
      <w:tr w:rsidR="00D20064" w:rsidRPr="00297EED" w:rsidTr="006B5D78">
        <w:tc>
          <w:tcPr>
            <w:tcW w:w="3021" w:type="dxa"/>
            <w:tcBorders>
              <w:top w:val="single" w:sz="4" w:space="0" w:color="auto"/>
              <w:left w:val="single" w:sz="4" w:space="0" w:color="auto"/>
              <w:bottom w:val="single" w:sz="4" w:space="0" w:color="auto"/>
              <w:right w:val="single" w:sz="4" w:space="0" w:color="auto"/>
            </w:tcBorders>
            <w:shd w:val="clear" w:color="auto" w:fill="5EB91E"/>
            <w:hideMark/>
          </w:tcPr>
          <w:p w:rsidR="00D20064" w:rsidRPr="00297EED" w:rsidRDefault="00D20064" w:rsidP="006B5D78">
            <w:pPr>
              <w:jc w:val="center"/>
              <w:rPr>
                <w:rFonts w:cstheme="minorHAnsi"/>
                <w:b/>
              </w:rPr>
            </w:pPr>
            <w:r w:rsidRPr="00297EED">
              <w:rPr>
                <w:rFonts w:eastAsia="Calibri" w:cstheme="minorHAnsi"/>
                <w:b/>
              </w:rPr>
              <w:t>PŁEĆ</w:t>
            </w:r>
          </w:p>
        </w:tc>
        <w:tc>
          <w:tcPr>
            <w:tcW w:w="3026" w:type="dxa"/>
            <w:tcBorders>
              <w:top w:val="single" w:sz="4" w:space="0" w:color="auto"/>
              <w:left w:val="single" w:sz="4" w:space="0" w:color="auto"/>
              <w:bottom w:val="single" w:sz="4" w:space="0" w:color="auto"/>
              <w:right w:val="single" w:sz="4" w:space="0" w:color="auto"/>
            </w:tcBorders>
            <w:shd w:val="clear" w:color="auto" w:fill="5EB91E"/>
            <w:hideMark/>
          </w:tcPr>
          <w:p w:rsidR="00D20064" w:rsidRPr="00297EED" w:rsidRDefault="00D20064" w:rsidP="006B5D78">
            <w:pPr>
              <w:jc w:val="center"/>
              <w:rPr>
                <w:rFonts w:cstheme="minorHAnsi"/>
                <w:b/>
              </w:rPr>
            </w:pPr>
            <w:r w:rsidRPr="00297EED">
              <w:rPr>
                <w:rFonts w:eastAsia="Calibri" w:cstheme="minorHAnsi"/>
                <w:b/>
              </w:rPr>
              <w:t>URODZENIA</w:t>
            </w:r>
          </w:p>
        </w:tc>
        <w:tc>
          <w:tcPr>
            <w:tcW w:w="3015" w:type="dxa"/>
            <w:tcBorders>
              <w:top w:val="single" w:sz="4" w:space="0" w:color="auto"/>
              <w:left w:val="single" w:sz="4" w:space="0" w:color="auto"/>
              <w:bottom w:val="single" w:sz="4" w:space="0" w:color="auto"/>
              <w:right w:val="single" w:sz="4" w:space="0" w:color="auto"/>
            </w:tcBorders>
            <w:shd w:val="clear" w:color="auto" w:fill="5EB91E"/>
            <w:hideMark/>
          </w:tcPr>
          <w:p w:rsidR="00D20064" w:rsidRPr="00297EED" w:rsidRDefault="00D20064" w:rsidP="006B5D78">
            <w:pPr>
              <w:jc w:val="center"/>
              <w:rPr>
                <w:rFonts w:cstheme="minorHAnsi"/>
                <w:b/>
              </w:rPr>
            </w:pPr>
            <w:r w:rsidRPr="00297EED">
              <w:rPr>
                <w:rFonts w:eastAsia="Calibri" w:cstheme="minorHAnsi"/>
                <w:b/>
              </w:rPr>
              <w:t>ZGONY</w:t>
            </w:r>
          </w:p>
        </w:tc>
      </w:tr>
      <w:tr w:rsidR="00D20064" w:rsidRPr="00297EED" w:rsidTr="006B5D78">
        <w:tc>
          <w:tcPr>
            <w:tcW w:w="3021"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rPr>
                <w:rFonts w:eastAsia="Calibri" w:cstheme="minorHAnsi"/>
              </w:rPr>
            </w:pPr>
            <w:r w:rsidRPr="00297EED">
              <w:rPr>
                <w:rFonts w:eastAsia="Calibri" w:cstheme="minorHAnsi"/>
              </w:rPr>
              <w:t>Kobiety</w:t>
            </w:r>
          </w:p>
        </w:tc>
        <w:tc>
          <w:tcPr>
            <w:tcW w:w="3026"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29</w:t>
            </w:r>
          </w:p>
        </w:tc>
        <w:tc>
          <w:tcPr>
            <w:tcW w:w="3015"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40</w:t>
            </w:r>
          </w:p>
        </w:tc>
      </w:tr>
      <w:tr w:rsidR="00D20064" w:rsidRPr="00297EED" w:rsidTr="006B5D78">
        <w:tc>
          <w:tcPr>
            <w:tcW w:w="3021"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rPr>
                <w:rFonts w:eastAsia="Calibri" w:cstheme="minorHAnsi"/>
              </w:rPr>
            </w:pPr>
            <w:r w:rsidRPr="00297EED">
              <w:rPr>
                <w:rFonts w:eastAsia="Calibri" w:cstheme="minorHAnsi"/>
              </w:rPr>
              <w:t>Mężczyźni</w:t>
            </w:r>
          </w:p>
        </w:tc>
        <w:tc>
          <w:tcPr>
            <w:tcW w:w="3026"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66</w:t>
            </w:r>
          </w:p>
        </w:tc>
        <w:tc>
          <w:tcPr>
            <w:tcW w:w="3015"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eastAsia="Calibri" w:cstheme="minorHAnsi"/>
              </w:rPr>
            </w:pPr>
            <w:r w:rsidRPr="00297EED">
              <w:rPr>
                <w:rFonts w:eastAsia="Calibri" w:cstheme="minorHAnsi"/>
              </w:rPr>
              <w:t>44</w:t>
            </w:r>
          </w:p>
        </w:tc>
      </w:tr>
      <w:tr w:rsidR="00D20064" w:rsidRPr="00297EED" w:rsidTr="006B5D78">
        <w:tc>
          <w:tcPr>
            <w:tcW w:w="3021"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cstheme="minorHAnsi"/>
                <w:b/>
              </w:rPr>
            </w:pPr>
            <w:r w:rsidRPr="00297EED">
              <w:rPr>
                <w:rFonts w:eastAsia="Calibri" w:cstheme="minorHAnsi"/>
                <w:b/>
              </w:rPr>
              <w:t>Ogółem</w:t>
            </w:r>
          </w:p>
        </w:tc>
        <w:tc>
          <w:tcPr>
            <w:tcW w:w="3026"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cstheme="minorHAnsi"/>
                <w:b/>
              </w:rPr>
            </w:pPr>
            <w:r w:rsidRPr="00297EED">
              <w:rPr>
                <w:rFonts w:eastAsia="Calibri" w:cstheme="minorHAnsi"/>
                <w:b/>
              </w:rPr>
              <w:t>95</w:t>
            </w:r>
          </w:p>
        </w:tc>
        <w:tc>
          <w:tcPr>
            <w:tcW w:w="3015" w:type="dxa"/>
            <w:tcBorders>
              <w:top w:val="single" w:sz="4" w:space="0" w:color="auto"/>
              <w:left w:val="single" w:sz="4" w:space="0" w:color="auto"/>
              <w:bottom w:val="single" w:sz="4" w:space="0" w:color="auto"/>
              <w:right w:val="single" w:sz="4" w:space="0" w:color="auto"/>
            </w:tcBorders>
            <w:hideMark/>
          </w:tcPr>
          <w:p w:rsidR="00D20064" w:rsidRPr="00297EED" w:rsidRDefault="00D20064" w:rsidP="006B5D78">
            <w:pPr>
              <w:jc w:val="center"/>
              <w:rPr>
                <w:rFonts w:cstheme="minorHAnsi"/>
                <w:b/>
              </w:rPr>
            </w:pPr>
            <w:r w:rsidRPr="00297EED">
              <w:rPr>
                <w:rFonts w:eastAsia="Calibri" w:cstheme="minorHAnsi"/>
                <w:b/>
              </w:rPr>
              <w:t>84</w:t>
            </w:r>
          </w:p>
        </w:tc>
      </w:tr>
    </w:tbl>
    <w:p w:rsidR="00D20064" w:rsidRPr="00297EED" w:rsidRDefault="00D20064" w:rsidP="00D20064">
      <w:pPr>
        <w:jc w:val="center"/>
        <w:rPr>
          <w:rFonts w:cstheme="minorHAnsi"/>
        </w:rPr>
      </w:pPr>
    </w:p>
    <w:p w:rsidR="00D20064" w:rsidRPr="00297EED" w:rsidRDefault="00D20064" w:rsidP="00D20064">
      <w:pPr>
        <w:jc w:val="center"/>
        <w:rPr>
          <w:rFonts w:cstheme="minorHAnsi"/>
          <w:b/>
        </w:rPr>
      </w:pPr>
    </w:p>
    <w:p w:rsidR="00D20064" w:rsidRPr="00297EED" w:rsidRDefault="00D20064" w:rsidP="00D20064">
      <w:pPr>
        <w:rPr>
          <w:rFonts w:cstheme="minorHAnsi"/>
          <w:b/>
        </w:rPr>
      </w:pPr>
      <w:r w:rsidRPr="00297EED">
        <w:rPr>
          <w:rFonts w:cstheme="minorHAnsi"/>
          <w:noProof/>
          <w:sz w:val="24"/>
          <w:szCs w:val="24"/>
          <w:lang w:eastAsia="pl-PL"/>
        </w:rPr>
        <w:lastRenderedPageBreak/>
        <w:drawing>
          <wp:inline distT="0" distB="0" distL="0" distR="0" wp14:anchorId="187469C3" wp14:editId="450A1224">
            <wp:extent cx="5486400" cy="3200400"/>
            <wp:effectExtent l="0" t="0" r="0" b="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0064" w:rsidRPr="00297EED" w:rsidRDefault="00D20064" w:rsidP="00D20064">
      <w:pPr>
        <w:jc w:val="center"/>
        <w:rPr>
          <w:rFonts w:cstheme="minorHAnsi"/>
          <w:b/>
        </w:rPr>
      </w:pPr>
    </w:p>
    <w:p w:rsidR="00D20064" w:rsidRPr="00297EED" w:rsidRDefault="00D20064" w:rsidP="00D20064">
      <w:pPr>
        <w:jc w:val="center"/>
        <w:rPr>
          <w:rFonts w:cstheme="minorHAnsi"/>
          <w:b/>
        </w:rPr>
      </w:pPr>
    </w:p>
    <w:p w:rsidR="00D20064" w:rsidRPr="00297EED" w:rsidRDefault="00D20064" w:rsidP="00D20064">
      <w:pPr>
        <w:jc w:val="center"/>
        <w:rPr>
          <w:rFonts w:cstheme="minorHAnsi"/>
          <w:b/>
        </w:rPr>
      </w:pPr>
    </w:p>
    <w:p w:rsidR="00D20064" w:rsidRPr="00297EED" w:rsidRDefault="00D20064" w:rsidP="00D20064">
      <w:pPr>
        <w:jc w:val="center"/>
        <w:rPr>
          <w:rFonts w:cstheme="minorHAnsi"/>
          <w:b/>
        </w:rPr>
      </w:pPr>
      <w:r w:rsidRPr="00297EED">
        <w:rPr>
          <w:rFonts w:cstheme="minorHAnsi"/>
          <w:b/>
        </w:rPr>
        <w:t>ZAMELDOWANIA I WYMELDOWANIA NA POBYT STAŁY I CZASOWY W GMINIE JAKUBÓW W 2021 R.</w:t>
      </w:r>
    </w:p>
    <w:p w:rsidR="00D20064" w:rsidRPr="00297EED" w:rsidRDefault="00D20064" w:rsidP="00D20064">
      <w:pPr>
        <w:jc w:val="center"/>
        <w:rPr>
          <w:rFonts w:cstheme="minorHAnsi"/>
        </w:rPr>
      </w:pPr>
    </w:p>
    <w:tbl>
      <w:tblPr>
        <w:tblStyle w:val="Tabela-Siatka"/>
        <w:tblW w:w="9481" w:type="dxa"/>
        <w:tblLook w:val="04A0" w:firstRow="1" w:lastRow="0" w:firstColumn="1" w:lastColumn="0" w:noHBand="0" w:noVBand="1"/>
      </w:tblPr>
      <w:tblGrid>
        <w:gridCol w:w="4740"/>
        <w:gridCol w:w="4741"/>
      </w:tblGrid>
      <w:tr w:rsidR="00D20064" w:rsidRPr="00297EED" w:rsidTr="006B5D78">
        <w:trPr>
          <w:trHeight w:val="301"/>
        </w:trPr>
        <w:tc>
          <w:tcPr>
            <w:tcW w:w="9481" w:type="dxa"/>
            <w:gridSpan w:val="2"/>
            <w:shd w:val="clear" w:color="auto" w:fill="00B0F0"/>
          </w:tcPr>
          <w:p w:rsidR="00D20064" w:rsidRPr="00297EED" w:rsidRDefault="00D20064" w:rsidP="006B5D78">
            <w:pPr>
              <w:jc w:val="center"/>
              <w:rPr>
                <w:rFonts w:cstheme="minorHAnsi"/>
                <w:b/>
              </w:rPr>
            </w:pPr>
            <w:r w:rsidRPr="00297EED">
              <w:rPr>
                <w:rFonts w:cstheme="minorHAnsi"/>
                <w:b/>
              </w:rPr>
              <w:t>POBYT CZASOWY</w:t>
            </w:r>
          </w:p>
        </w:tc>
      </w:tr>
      <w:tr w:rsidR="00D20064" w:rsidRPr="00297EED" w:rsidTr="006B5D78">
        <w:trPr>
          <w:trHeight w:val="285"/>
        </w:trPr>
        <w:tc>
          <w:tcPr>
            <w:tcW w:w="4740" w:type="dxa"/>
          </w:tcPr>
          <w:p w:rsidR="00D20064" w:rsidRPr="00297EED" w:rsidRDefault="00D20064" w:rsidP="006B5D78">
            <w:pPr>
              <w:rPr>
                <w:rFonts w:cstheme="minorHAnsi"/>
              </w:rPr>
            </w:pPr>
            <w:r w:rsidRPr="00297EED">
              <w:rPr>
                <w:rFonts w:cstheme="minorHAnsi"/>
              </w:rPr>
              <w:t>Zameldowania</w:t>
            </w:r>
          </w:p>
        </w:tc>
        <w:tc>
          <w:tcPr>
            <w:tcW w:w="4740" w:type="dxa"/>
          </w:tcPr>
          <w:p w:rsidR="00D20064" w:rsidRPr="00297EED" w:rsidRDefault="00D20064" w:rsidP="006B5D78">
            <w:pPr>
              <w:jc w:val="center"/>
              <w:rPr>
                <w:rFonts w:cstheme="minorHAnsi"/>
              </w:rPr>
            </w:pPr>
            <w:r w:rsidRPr="00297EED">
              <w:rPr>
                <w:rFonts w:cstheme="minorHAnsi"/>
              </w:rPr>
              <w:t>15</w:t>
            </w:r>
          </w:p>
        </w:tc>
      </w:tr>
      <w:tr w:rsidR="00D20064" w:rsidRPr="00297EED" w:rsidTr="006B5D78">
        <w:trPr>
          <w:trHeight w:val="301"/>
        </w:trPr>
        <w:tc>
          <w:tcPr>
            <w:tcW w:w="4740" w:type="dxa"/>
          </w:tcPr>
          <w:p w:rsidR="00D20064" w:rsidRPr="00297EED" w:rsidRDefault="00D20064" w:rsidP="006B5D78">
            <w:pPr>
              <w:rPr>
                <w:rFonts w:cstheme="minorHAnsi"/>
              </w:rPr>
            </w:pPr>
            <w:r w:rsidRPr="00297EED">
              <w:rPr>
                <w:rFonts w:cstheme="minorHAnsi"/>
              </w:rPr>
              <w:t>w tym cudzoziemców</w:t>
            </w:r>
          </w:p>
        </w:tc>
        <w:tc>
          <w:tcPr>
            <w:tcW w:w="4740" w:type="dxa"/>
          </w:tcPr>
          <w:p w:rsidR="00D20064" w:rsidRPr="00297EED" w:rsidRDefault="00D20064" w:rsidP="006B5D78">
            <w:pPr>
              <w:jc w:val="center"/>
              <w:rPr>
                <w:rFonts w:cstheme="minorHAnsi"/>
              </w:rPr>
            </w:pPr>
            <w:r w:rsidRPr="00297EED">
              <w:rPr>
                <w:rFonts w:cstheme="minorHAnsi"/>
              </w:rPr>
              <w:t>15</w:t>
            </w:r>
          </w:p>
        </w:tc>
      </w:tr>
      <w:tr w:rsidR="00D20064" w:rsidRPr="00297EED" w:rsidTr="006B5D78">
        <w:trPr>
          <w:trHeight w:val="301"/>
        </w:trPr>
        <w:tc>
          <w:tcPr>
            <w:tcW w:w="4740" w:type="dxa"/>
          </w:tcPr>
          <w:p w:rsidR="00D20064" w:rsidRPr="00297EED" w:rsidRDefault="00D20064" w:rsidP="006B5D78">
            <w:pPr>
              <w:rPr>
                <w:rFonts w:cstheme="minorHAnsi"/>
              </w:rPr>
            </w:pPr>
            <w:r w:rsidRPr="00297EED">
              <w:rPr>
                <w:rFonts w:cstheme="minorHAnsi"/>
              </w:rPr>
              <w:t>Wymeldowania</w:t>
            </w:r>
          </w:p>
        </w:tc>
        <w:tc>
          <w:tcPr>
            <w:tcW w:w="4740" w:type="dxa"/>
          </w:tcPr>
          <w:p w:rsidR="00D20064" w:rsidRPr="00297EED" w:rsidRDefault="00D20064" w:rsidP="006B5D78">
            <w:pPr>
              <w:jc w:val="center"/>
              <w:rPr>
                <w:rFonts w:cstheme="minorHAnsi"/>
              </w:rPr>
            </w:pPr>
            <w:r w:rsidRPr="00297EED">
              <w:rPr>
                <w:rFonts w:cstheme="minorHAnsi"/>
              </w:rPr>
              <w:t>7</w:t>
            </w:r>
          </w:p>
        </w:tc>
      </w:tr>
      <w:tr w:rsidR="00D20064" w:rsidRPr="00297EED" w:rsidTr="006B5D78">
        <w:trPr>
          <w:trHeight w:val="301"/>
        </w:trPr>
        <w:tc>
          <w:tcPr>
            <w:tcW w:w="4740" w:type="dxa"/>
          </w:tcPr>
          <w:p w:rsidR="00D20064" w:rsidRPr="00297EED" w:rsidRDefault="00D20064" w:rsidP="006B5D78">
            <w:pPr>
              <w:rPr>
                <w:rFonts w:cstheme="minorHAnsi"/>
              </w:rPr>
            </w:pPr>
            <w:r w:rsidRPr="00297EED">
              <w:rPr>
                <w:rFonts w:cstheme="minorHAnsi"/>
              </w:rPr>
              <w:t>w tym cudzoziemców</w:t>
            </w:r>
          </w:p>
        </w:tc>
        <w:tc>
          <w:tcPr>
            <w:tcW w:w="4740" w:type="dxa"/>
          </w:tcPr>
          <w:p w:rsidR="00D20064" w:rsidRPr="00297EED" w:rsidRDefault="00D20064" w:rsidP="006B5D78">
            <w:pPr>
              <w:jc w:val="center"/>
              <w:rPr>
                <w:rFonts w:cstheme="minorHAnsi"/>
              </w:rPr>
            </w:pPr>
            <w:r w:rsidRPr="00297EED">
              <w:rPr>
                <w:rFonts w:cstheme="minorHAnsi"/>
              </w:rPr>
              <w:t>0</w:t>
            </w:r>
          </w:p>
        </w:tc>
      </w:tr>
    </w:tbl>
    <w:p w:rsidR="00D20064" w:rsidRPr="00297EED" w:rsidRDefault="00D20064" w:rsidP="00D20064">
      <w:pPr>
        <w:rPr>
          <w:rFonts w:cstheme="minorHAnsi"/>
        </w:rPr>
      </w:pPr>
    </w:p>
    <w:tbl>
      <w:tblPr>
        <w:tblStyle w:val="Tabela-Siatka"/>
        <w:tblW w:w="9467" w:type="dxa"/>
        <w:tblLook w:val="04A0" w:firstRow="1" w:lastRow="0" w:firstColumn="1" w:lastColumn="0" w:noHBand="0" w:noVBand="1"/>
      </w:tblPr>
      <w:tblGrid>
        <w:gridCol w:w="4733"/>
        <w:gridCol w:w="4734"/>
      </w:tblGrid>
      <w:tr w:rsidR="00D20064" w:rsidRPr="00297EED" w:rsidTr="006B5D78">
        <w:trPr>
          <w:trHeight w:val="245"/>
        </w:trPr>
        <w:tc>
          <w:tcPr>
            <w:tcW w:w="9467" w:type="dxa"/>
            <w:gridSpan w:val="2"/>
            <w:shd w:val="clear" w:color="auto" w:fill="00B0F0"/>
          </w:tcPr>
          <w:p w:rsidR="00D20064" w:rsidRPr="00297EED" w:rsidRDefault="00D20064" w:rsidP="006B5D78">
            <w:pPr>
              <w:jc w:val="center"/>
              <w:rPr>
                <w:rFonts w:cstheme="minorHAnsi"/>
                <w:b/>
              </w:rPr>
            </w:pPr>
            <w:r w:rsidRPr="00297EED">
              <w:rPr>
                <w:rFonts w:cstheme="minorHAnsi"/>
                <w:b/>
              </w:rPr>
              <w:t>POBYT STAŁY</w:t>
            </w:r>
          </w:p>
        </w:tc>
      </w:tr>
      <w:tr w:rsidR="00D20064" w:rsidRPr="00297EED" w:rsidTr="006B5D78">
        <w:trPr>
          <w:trHeight w:val="260"/>
        </w:trPr>
        <w:tc>
          <w:tcPr>
            <w:tcW w:w="4733" w:type="dxa"/>
          </w:tcPr>
          <w:p w:rsidR="00D20064" w:rsidRPr="00297EED" w:rsidRDefault="00D20064" w:rsidP="006B5D78">
            <w:pPr>
              <w:rPr>
                <w:rFonts w:cstheme="minorHAnsi"/>
              </w:rPr>
            </w:pPr>
            <w:r w:rsidRPr="00297EED">
              <w:rPr>
                <w:rFonts w:cstheme="minorHAnsi"/>
              </w:rPr>
              <w:t>Zameldowania</w:t>
            </w:r>
          </w:p>
        </w:tc>
        <w:tc>
          <w:tcPr>
            <w:tcW w:w="4734" w:type="dxa"/>
          </w:tcPr>
          <w:p w:rsidR="00D20064" w:rsidRPr="00297EED" w:rsidRDefault="00D20064" w:rsidP="006B5D78">
            <w:pPr>
              <w:jc w:val="center"/>
              <w:rPr>
                <w:rFonts w:cstheme="minorHAnsi"/>
              </w:rPr>
            </w:pPr>
            <w:r w:rsidRPr="00297EED">
              <w:rPr>
                <w:rFonts w:cstheme="minorHAnsi"/>
              </w:rPr>
              <w:t>111</w:t>
            </w:r>
          </w:p>
        </w:tc>
      </w:tr>
      <w:tr w:rsidR="00D20064" w:rsidRPr="00297EED" w:rsidTr="006B5D78">
        <w:trPr>
          <w:trHeight w:val="245"/>
        </w:trPr>
        <w:tc>
          <w:tcPr>
            <w:tcW w:w="4733" w:type="dxa"/>
          </w:tcPr>
          <w:p w:rsidR="00D20064" w:rsidRPr="00297EED" w:rsidRDefault="00D20064" w:rsidP="006B5D78">
            <w:pPr>
              <w:rPr>
                <w:rFonts w:cstheme="minorHAnsi"/>
              </w:rPr>
            </w:pPr>
            <w:r w:rsidRPr="00297EED">
              <w:rPr>
                <w:rFonts w:cstheme="minorHAnsi"/>
              </w:rPr>
              <w:t>w tym cudzoziemców</w:t>
            </w:r>
          </w:p>
        </w:tc>
        <w:tc>
          <w:tcPr>
            <w:tcW w:w="4734" w:type="dxa"/>
          </w:tcPr>
          <w:p w:rsidR="00D20064" w:rsidRPr="00297EED" w:rsidRDefault="00D20064" w:rsidP="006B5D78">
            <w:pPr>
              <w:jc w:val="center"/>
              <w:rPr>
                <w:rFonts w:cstheme="minorHAnsi"/>
              </w:rPr>
            </w:pPr>
            <w:r w:rsidRPr="00297EED">
              <w:rPr>
                <w:rFonts w:cstheme="minorHAnsi"/>
              </w:rPr>
              <w:t>0</w:t>
            </w:r>
          </w:p>
        </w:tc>
      </w:tr>
      <w:tr w:rsidR="00D20064" w:rsidRPr="00297EED" w:rsidTr="006B5D78">
        <w:trPr>
          <w:trHeight w:val="245"/>
        </w:trPr>
        <w:tc>
          <w:tcPr>
            <w:tcW w:w="4733" w:type="dxa"/>
          </w:tcPr>
          <w:p w:rsidR="00D20064" w:rsidRPr="00297EED" w:rsidRDefault="00D20064" w:rsidP="006B5D78">
            <w:pPr>
              <w:rPr>
                <w:rFonts w:cstheme="minorHAnsi"/>
              </w:rPr>
            </w:pPr>
            <w:r w:rsidRPr="00297EED">
              <w:rPr>
                <w:rFonts w:cstheme="minorHAnsi"/>
              </w:rPr>
              <w:t>Wymeldowania</w:t>
            </w:r>
          </w:p>
        </w:tc>
        <w:tc>
          <w:tcPr>
            <w:tcW w:w="4734" w:type="dxa"/>
          </w:tcPr>
          <w:p w:rsidR="00D20064" w:rsidRPr="00297EED" w:rsidRDefault="00D20064" w:rsidP="006B5D78">
            <w:pPr>
              <w:jc w:val="center"/>
              <w:rPr>
                <w:rFonts w:cstheme="minorHAnsi"/>
              </w:rPr>
            </w:pPr>
            <w:r w:rsidRPr="00297EED">
              <w:rPr>
                <w:rFonts w:cstheme="minorHAnsi"/>
              </w:rPr>
              <w:t>11</w:t>
            </w:r>
          </w:p>
        </w:tc>
      </w:tr>
      <w:tr w:rsidR="00D20064" w:rsidRPr="00297EED" w:rsidTr="006B5D78">
        <w:trPr>
          <w:trHeight w:val="274"/>
        </w:trPr>
        <w:tc>
          <w:tcPr>
            <w:tcW w:w="4733" w:type="dxa"/>
          </w:tcPr>
          <w:p w:rsidR="00D20064" w:rsidRPr="00297EED" w:rsidRDefault="00D20064" w:rsidP="006B5D78">
            <w:pPr>
              <w:rPr>
                <w:rFonts w:cstheme="minorHAnsi"/>
              </w:rPr>
            </w:pPr>
            <w:r w:rsidRPr="00297EED">
              <w:rPr>
                <w:rFonts w:cstheme="minorHAnsi"/>
              </w:rPr>
              <w:t>w tym cudzoziemców</w:t>
            </w:r>
          </w:p>
        </w:tc>
        <w:tc>
          <w:tcPr>
            <w:tcW w:w="4734" w:type="dxa"/>
          </w:tcPr>
          <w:p w:rsidR="00D20064" w:rsidRPr="00297EED" w:rsidRDefault="00D20064" w:rsidP="006B5D78">
            <w:pPr>
              <w:jc w:val="center"/>
              <w:rPr>
                <w:rFonts w:cstheme="minorHAnsi"/>
              </w:rPr>
            </w:pPr>
            <w:r w:rsidRPr="00297EED">
              <w:rPr>
                <w:rFonts w:cstheme="minorHAnsi"/>
              </w:rPr>
              <w:t>0</w:t>
            </w:r>
          </w:p>
        </w:tc>
      </w:tr>
    </w:tbl>
    <w:p w:rsidR="0093382B" w:rsidRPr="00297EED" w:rsidRDefault="0093382B" w:rsidP="0093382B">
      <w:pPr>
        <w:rPr>
          <w:rFonts w:cstheme="minorHAnsi"/>
          <w:b/>
        </w:rPr>
      </w:pPr>
      <w:r w:rsidRPr="00297EED">
        <w:rPr>
          <w:rFonts w:cstheme="minorHAnsi"/>
          <w:noProof/>
          <w:sz w:val="24"/>
          <w:szCs w:val="24"/>
          <w:lang w:eastAsia="pl-PL"/>
        </w:rPr>
        <mc:AlternateContent>
          <mc:Choice Requires="wps">
            <w:drawing>
              <wp:anchor distT="0" distB="0" distL="63500" distR="63500" simplePos="0" relativeHeight="251661312" behindDoc="1" locked="0" layoutInCell="1" allowOverlap="1" wp14:anchorId="722299DF" wp14:editId="3475FB58">
                <wp:simplePos x="0" y="0"/>
                <wp:positionH relativeFrom="margin">
                  <wp:posOffset>1022985</wp:posOffset>
                </wp:positionH>
                <wp:positionV relativeFrom="margin">
                  <wp:posOffset>514985</wp:posOffset>
                </wp:positionV>
                <wp:extent cx="2644775" cy="247650"/>
                <wp:effectExtent l="0" t="0" r="4445" b="4445"/>
                <wp:wrapTopAndBottom/>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2D" w:rsidRDefault="00FE412D" w:rsidP="0093382B">
                            <w:pPr>
                              <w:spacing w:line="19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299DF" id="_x0000_t202" coordsize="21600,21600" o:spt="202" path="m,l,21600r21600,l21600,xe">
                <v:stroke joinstyle="miter"/>
                <v:path gradientshapeok="t" o:connecttype="rect"/>
              </v:shapetype>
              <v:shape id="Text Box 16" o:spid="_x0000_s1026" type="#_x0000_t202" style="position:absolute;margin-left:80.55pt;margin-top:40.55pt;width:208.25pt;height:19.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" filled="f" stroked="f">
                <v:textbox style="mso-fit-shape-to-text:t" inset="0,0,0,0">
                  <w:txbxContent>
                    <w:p w:rsidR="00FE412D" w:rsidRDefault="00FE412D" w:rsidP="0093382B">
                      <w:pPr>
                        <w:spacing w:line="190" w:lineRule="exact"/>
                      </w:pPr>
                    </w:p>
                  </w:txbxContent>
                </v:textbox>
                <w10:wrap type="topAndBottom" anchorx="margin" anchory="margin"/>
              </v:shape>
            </w:pict>
          </mc:Fallback>
        </mc:AlternateContent>
      </w:r>
    </w:p>
    <w:p w:rsidR="009A3DFF" w:rsidRPr="00297EED" w:rsidRDefault="004A74BC" w:rsidP="006E04AF">
      <w:pPr>
        <w:spacing w:line="276" w:lineRule="auto"/>
        <w:rPr>
          <w:rFonts w:cstheme="minorHAnsi"/>
          <w:b/>
        </w:rPr>
      </w:pPr>
      <w:r w:rsidRPr="00297EED">
        <w:rPr>
          <w:rFonts w:cstheme="minorHAnsi"/>
          <w:b/>
        </w:rPr>
        <w:t>Jednostki organizacyjne Gminy Jakubów</w:t>
      </w:r>
    </w:p>
    <w:p w:rsidR="004A74BC" w:rsidRPr="00297EED" w:rsidRDefault="004A74BC" w:rsidP="006E04AF">
      <w:pPr>
        <w:spacing w:line="276" w:lineRule="auto"/>
        <w:rPr>
          <w:rFonts w:cstheme="minorHAnsi"/>
          <w:i/>
        </w:rPr>
      </w:pPr>
      <w:r w:rsidRPr="00297EED">
        <w:rPr>
          <w:rFonts w:cstheme="minorHAnsi"/>
          <w:i/>
        </w:rPr>
        <w:t>- Szkoła Podstawowa im. Orła Białego w Jakubowie</w:t>
      </w:r>
      <w:r w:rsidR="00D20064" w:rsidRPr="00297EED">
        <w:rPr>
          <w:rFonts w:cstheme="minorHAnsi"/>
          <w:i/>
        </w:rPr>
        <w:t xml:space="preserve"> ze Szkołą Filialną w Jędrzejowie Nowym</w:t>
      </w:r>
    </w:p>
    <w:p w:rsidR="004A74BC" w:rsidRPr="00297EED" w:rsidRDefault="004A74BC" w:rsidP="006E04AF">
      <w:pPr>
        <w:spacing w:line="276" w:lineRule="auto"/>
        <w:rPr>
          <w:rFonts w:cstheme="minorHAnsi"/>
          <w:i/>
        </w:rPr>
      </w:pPr>
      <w:r w:rsidRPr="00297EED">
        <w:rPr>
          <w:rFonts w:cstheme="minorHAnsi"/>
          <w:i/>
        </w:rPr>
        <w:t>- Szkoła Podstawowa im. Jana Pa</w:t>
      </w:r>
      <w:r w:rsidR="0010634A" w:rsidRPr="00297EED">
        <w:rPr>
          <w:rFonts w:cstheme="minorHAnsi"/>
          <w:i/>
        </w:rPr>
        <w:t>wła</w:t>
      </w:r>
      <w:r w:rsidRPr="00297EED">
        <w:rPr>
          <w:rFonts w:cstheme="minorHAnsi"/>
          <w:i/>
        </w:rPr>
        <w:t xml:space="preserve"> II w Mistowie</w:t>
      </w:r>
    </w:p>
    <w:p w:rsidR="004A74BC" w:rsidRPr="00297EED" w:rsidRDefault="004A74BC" w:rsidP="006E04AF">
      <w:pPr>
        <w:spacing w:line="276" w:lineRule="auto"/>
        <w:rPr>
          <w:rFonts w:cstheme="minorHAnsi"/>
          <w:i/>
        </w:rPr>
      </w:pPr>
      <w:r w:rsidRPr="00297EED">
        <w:rPr>
          <w:rFonts w:cstheme="minorHAnsi"/>
          <w:i/>
        </w:rPr>
        <w:t>-Szkoła Podstawowa im. 7 Pułku Ułanów Lubelskich w Wiśniewie</w:t>
      </w:r>
    </w:p>
    <w:p w:rsidR="004A74BC" w:rsidRPr="00297EED" w:rsidRDefault="004A74BC" w:rsidP="006E04AF">
      <w:pPr>
        <w:spacing w:line="276" w:lineRule="auto"/>
        <w:rPr>
          <w:rFonts w:cstheme="minorHAnsi"/>
          <w:i/>
        </w:rPr>
      </w:pPr>
      <w:r w:rsidRPr="00297EED">
        <w:rPr>
          <w:rFonts w:cstheme="minorHAnsi"/>
          <w:i/>
        </w:rPr>
        <w:lastRenderedPageBreak/>
        <w:t>- Gminny Ośrodek Pomocy Społecznej w Jakubowie</w:t>
      </w:r>
    </w:p>
    <w:p w:rsidR="004A74BC" w:rsidRPr="00297EED" w:rsidRDefault="004A74BC" w:rsidP="006E04AF">
      <w:pPr>
        <w:spacing w:line="276" w:lineRule="auto"/>
        <w:rPr>
          <w:rFonts w:cstheme="minorHAnsi"/>
          <w:i/>
        </w:rPr>
      </w:pPr>
      <w:r w:rsidRPr="00297EED">
        <w:rPr>
          <w:rFonts w:cstheme="minorHAnsi"/>
          <w:i/>
        </w:rPr>
        <w:t>- Gminna Biblioteka Publiczna w Jakubowie z Filią w Wiśniewie</w:t>
      </w:r>
    </w:p>
    <w:p w:rsidR="004804EE" w:rsidRPr="00297EED" w:rsidRDefault="004804EE" w:rsidP="004804EE">
      <w:pPr>
        <w:spacing w:line="276" w:lineRule="auto"/>
        <w:rPr>
          <w:rFonts w:cstheme="minorHAnsi"/>
          <w:b/>
          <w:color w:val="0070C0"/>
          <w:sz w:val="32"/>
          <w:szCs w:val="32"/>
        </w:rPr>
      </w:pPr>
      <w:r w:rsidRPr="00297EED">
        <w:rPr>
          <w:rFonts w:cstheme="minorHAnsi"/>
          <w:b/>
          <w:color w:val="0070C0"/>
          <w:sz w:val="32"/>
          <w:szCs w:val="32"/>
        </w:rPr>
        <w:t xml:space="preserve">III. Informacje finansowe </w:t>
      </w:r>
    </w:p>
    <w:p w:rsidR="008E2CC4" w:rsidRPr="00297EED" w:rsidRDefault="008E2CC4" w:rsidP="00101DCA">
      <w:pPr>
        <w:pStyle w:val="Akapitzlist"/>
        <w:numPr>
          <w:ilvl w:val="0"/>
          <w:numId w:val="31"/>
        </w:numPr>
        <w:spacing w:after="0" w:line="240" w:lineRule="auto"/>
        <w:ind w:left="284" w:hanging="284"/>
        <w:jc w:val="both"/>
        <w:rPr>
          <w:rFonts w:cstheme="minorHAnsi"/>
          <w:b/>
          <w:sz w:val="24"/>
          <w:szCs w:val="24"/>
        </w:rPr>
      </w:pPr>
      <w:r w:rsidRPr="00297EED">
        <w:rPr>
          <w:rFonts w:cstheme="minorHAnsi"/>
          <w:b/>
          <w:sz w:val="24"/>
          <w:szCs w:val="24"/>
        </w:rPr>
        <w:t>Dochody zrealizowano w kwocie 39 222 530,02 zł tj. 99,36 % planu, w tym:</w:t>
      </w:r>
    </w:p>
    <w:p w:rsidR="008E2CC4" w:rsidRPr="00297EED" w:rsidRDefault="008E2CC4" w:rsidP="00101DCA">
      <w:pPr>
        <w:pStyle w:val="Akapitzlist"/>
        <w:numPr>
          <w:ilvl w:val="0"/>
          <w:numId w:val="30"/>
        </w:numPr>
        <w:spacing w:after="0" w:line="240" w:lineRule="auto"/>
        <w:jc w:val="both"/>
        <w:rPr>
          <w:rFonts w:cstheme="minorHAnsi"/>
          <w:sz w:val="24"/>
          <w:szCs w:val="24"/>
        </w:rPr>
      </w:pPr>
      <w:r w:rsidRPr="00297EED">
        <w:rPr>
          <w:rFonts w:cstheme="minorHAnsi"/>
          <w:sz w:val="24"/>
          <w:szCs w:val="24"/>
        </w:rPr>
        <w:t>dochody własne – 11 471 010,34 zł,</w:t>
      </w:r>
    </w:p>
    <w:p w:rsidR="008E2CC4" w:rsidRPr="00297EED" w:rsidRDefault="008E2CC4" w:rsidP="00101DCA">
      <w:pPr>
        <w:pStyle w:val="Akapitzlist"/>
        <w:numPr>
          <w:ilvl w:val="0"/>
          <w:numId w:val="30"/>
        </w:numPr>
        <w:spacing w:after="0" w:line="240" w:lineRule="auto"/>
        <w:jc w:val="both"/>
        <w:rPr>
          <w:rFonts w:cstheme="minorHAnsi"/>
          <w:sz w:val="24"/>
          <w:szCs w:val="24"/>
        </w:rPr>
      </w:pPr>
      <w:r w:rsidRPr="00297EED">
        <w:rPr>
          <w:rFonts w:cstheme="minorHAnsi"/>
          <w:sz w:val="24"/>
          <w:szCs w:val="24"/>
        </w:rPr>
        <w:t>dochody pozostałe – 27 751 519,68 zł.</w:t>
      </w:r>
    </w:p>
    <w:p w:rsidR="008E2CC4" w:rsidRPr="00297EED" w:rsidRDefault="008E2CC4" w:rsidP="008E2CC4">
      <w:pPr>
        <w:spacing w:after="0" w:line="240" w:lineRule="auto"/>
        <w:ind w:firstLine="360"/>
        <w:jc w:val="both"/>
        <w:rPr>
          <w:rFonts w:cstheme="minorHAnsi"/>
          <w:sz w:val="24"/>
          <w:szCs w:val="24"/>
        </w:rPr>
      </w:pPr>
      <w:r w:rsidRPr="00297EED">
        <w:rPr>
          <w:rFonts w:cstheme="minorHAnsi"/>
          <w:sz w:val="24"/>
          <w:szCs w:val="24"/>
        </w:rPr>
        <w:t xml:space="preserve">W 2021 roku wzrost wpływów w stosunku do roku 2020 z tytułu dochodów ogółem </w:t>
      </w:r>
      <w:r w:rsidRPr="00297EED">
        <w:rPr>
          <w:rFonts w:cstheme="minorHAnsi"/>
          <w:sz w:val="24"/>
          <w:szCs w:val="24"/>
        </w:rPr>
        <w:br/>
        <w:t>o 29,52 % w tym wzrost wpływów z tytułu dochodów majątkowych o 594,25 %.</w:t>
      </w:r>
    </w:p>
    <w:p w:rsidR="008E2CC4" w:rsidRPr="00297EED" w:rsidRDefault="008E2CC4" w:rsidP="008E2CC4">
      <w:pPr>
        <w:spacing w:after="0" w:line="240" w:lineRule="auto"/>
        <w:ind w:firstLine="360"/>
        <w:jc w:val="both"/>
        <w:rPr>
          <w:rFonts w:cstheme="minorHAnsi"/>
          <w:sz w:val="24"/>
          <w:szCs w:val="24"/>
        </w:rPr>
      </w:pPr>
    </w:p>
    <w:p w:rsidR="008E2CC4" w:rsidRPr="00297EED" w:rsidRDefault="008E2CC4" w:rsidP="00101DCA">
      <w:pPr>
        <w:pStyle w:val="Akapitzlist"/>
        <w:numPr>
          <w:ilvl w:val="0"/>
          <w:numId w:val="31"/>
        </w:numPr>
        <w:spacing w:after="0" w:line="240" w:lineRule="auto"/>
        <w:ind w:left="284" w:hanging="284"/>
        <w:jc w:val="both"/>
        <w:rPr>
          <w:rFonts w:cstheme="minorHAnsi"/>
          <w:b/>
          <w:sz w:val="24"/>
          <w:szCs w:val="24"/>
        </w:rPr>
      </w:pPr>
      <w:r w:rsidRPr="00297EED">
        <w:rPr>
          <w:rFonts w:cstheme="minorHAnsi"/>
          <w:b/>
          <w:sz w:val="24"/>
          <w:szCs w:val="24"/>
        </w:rPr>
        <w:t>Wydatki wykonano w wysokości 35 516 854,49 zł tj. 87,34 % planu, w tym:</w:t>
      </w:r>
    </w:p>
    <w:p w:rsidR="008E2CC4" w:rsidRPr="00297EED" w:rsidRDefault="008E2CC4" w:rsidP="00101DCA">
      <w:pPr>
        <w:pStyle w:val="Akapitzlist"/>
        <w:numPr>
          <w:ilvl w:val="0"/>
          <w:numId w:val="32"/>
        </w:numPr>
        <w:spacing w:after="0" w:line="240" w:lineRule="auto"/>
        <w:jc w:val="both"/>
        <w:rPr>
          <w:rFonts w:cstheme="minorHAnsi"/>
          <w:sz w:val="24"/>
          <w:szCs w:val="24"/>
        </w:rPr>
      </w:pPr>
      <w:r w:rsidRPr="00297EED">
        <w:rPr>
          <w:rFonts w:cstheme="minorHAnsi"/>
          <w:sz w:val="24"/>
          <w:szCs w:val="24"/>
        </w:rPr>
        <w:t>wydatki bieżące – 29 350 085,15 zł co stanowi 82,64% ogółu wydatków,</w:t>
      </w:r>
    </w:p>
    <w:p w:rsidR="008E2CC4" w:rsidRPr="00297EED" w:rsidRDefault="008E2CC4" w:rsidP="00101DCA">
      <w:pPr>
        <w:pStyle w:val="Akapitzlist"/>
        <w:numPr>
          <w:ilvl w:val="0"/>
          <w:numId w:val="32"/>
        </w:numPr>
        <w:spacing w:after="0" w:line="240" w:lineRule="auto"/>
        <w:jc w:val="both"/>
        <w:rPr>
          <w:rFonts w:cstheme="minorHAnsi"/>
          <w:sz w:val="24"/>
          <w:szCs w:val="24"/>
        </w:rPr>
      </w:pPr>
      <w:r w:rsidRPr="00297EED">
        <w:rPr>
          <w:rFonts w:cstheme="minorHAnsi"/>
          <w:sz w:val="24"/>
          <w:szCs w:val="24"/>
        </w:rPr>
        <w:t>wydatki majątkowe – 6 166 769,34 zł co stanowi 17,36 % ogółu wydatków.</w:t>
      </w:r>
    </w:p>
    <w:p w:rsidR="008E2CC4" w:rsidRPr="00297EED" w:rsidRDefault="008E2CC4" w:rsidP="008E2CC4">
      <w:pPr>
        <w:spacing w:after="0" w:line="240" w:lineRule="auto"/>
        <w:ind w:firstLine="284"/>
        <w:jc w:val="both"/>
        <w:rPr>
          <w:rFonts w:cstheme="minorHAnsi"/>
          <w:sz w:val="24"/>
          <w:szCs w:val="24"/>
        </w:rPr>
      </w:pPr>
      <w:r w:rsidRPr="00297EED">
        <w:rPr>
          <w:rFonts w:cstheme="minorHAnsi"/>
          <w:sz w:val="24"/>
          <w:szCs w:val="24"/>
        </w:rPr>
        <w:t xml:space="preserve">W 2021 roku nastąpił wzrost w stosunku do 2020 roku w wysokości wydatków bieżących </w:t>
      </w:r>
      <w:r w:rsidRPr="00297EED">
        <w:rPr>
          <w:rFonts w:cstheme="minorHAnsi"/>
          <w:sz w:val="24"/>
          <w:szCs w:val="24"/>
        </w:rPr>
        <w:br/>
        <w:t>o 9 39 % i wzrost  wysokości wydatków majątkowych o 193,86 %.</w:t>
      </w:r>
    </w:p>
    <w:p w:rsidR="008E2CC4" w:rsidRPr="00297EED" w:rsidRDefault="008E2CC4" w:rsidP="008E2CC4">
      <w:pPr>
        <w:spacing w:after="0" w:line="240" w:lineRule="auto"/>
        <w:ind w:firstLine="284"/>
        <w:jc w:val="both"/>
        <w:rPr>
          <w:rFonts w:cstheme="minorHAnsi"/>
          <w:sz w:val="24"/>
          <w:szCs w:val="24"/>
        </w:rPr>
      </w:pPr>
    </w:p>
    <w:p w:rsidR="008E2CC4" w:rsidRPr="00297EED" w:rsidRDefault="008E2CC4" w:rsidP="008E2CC4">
      <w:pPr>
        <w:spacing w:after="0" w:line="240" w:lineRule="auto"/>
        <w:ind w:firstLine="284"/>
        <w:jc w:val="both"/>
        <w:rPr>
          <w:rFonts w:cstheme="minorHAnsi"/>
          <w:b/>
          <w:sz w:val="24"/>
          <w:szCs w:val="24"/>
          <w:u w:val="single"/>
        </w:rPr>
      </w:pPr>
      <w:r w:rsidRPr="00297EED">
        <w:rPr>
          <w:rFonts w:cstheme="minorHAnsi"/>
          <w:b/>
          <w:sz w:val="24"/>
          <w:szCs w:val="24"/>
          <w:u w:val="single"/>
        </w:rPr>
        <w:t>Główne inwestycje prowadzone w 2021 roku to:</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Budowa sieci kanalizacji sanitarnej wraz z przepompowniami w miejscowości Jakubów ul. Klonowa i Przedewsie – ukończenie inwestycji z 2020 roku. Poniesione koszty inwestycji  w 2021 roku – 519 140,58 zł.</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 xml:space="preserve">Budowa 31 szt. przyłączy kanalizacji sanitarnej w miejscowości Jakubów ul. Klonowa </w:t>
      </w:r>
      <w:r w:rsidRPr="00297EED">
        <w:rPr>
          <w:rFonts w:cstheme="minorHAnsi"/>
          <w:sz w:val="24"/>
          <w:szCs w:val="24"/>
        </w:rPr>
        <w:br/>
        <w:t xml:space="preserve">i Przedewsie – ukończenie i sfinansowanie inwestycji rozpoczętej w 2020 roku. </w:t>
      </w:r>
      <w:r w:rsidRPr="00297EED">
        <w:rPr>
          <w:rFonts w:cstheme="minorHAnsi"/>
          <w:sz w:val="24"/>
          <w:szCs w:val="24"/>
        </w:rPr>
        <w:br/>
        <w:t>W 2021 roku wydatkowano 117 196,64 zł.</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Rozbudowa SUW w Mistowie – wydatkowano 3 239 157,68 zł. Na 2022 rok pozostało wypłacenie wykonawcy ostatniej transzy z umowy (420 000 zł) oraz zapłata za część prac dodatkowych i za nadzór. Na inwestycję otrzymaliśmy dofinansowanie z Urzędu Marszałkowskiego – 2 081 517,00 zł i z Gminy Mińsk Mazowiecki – udział w wysokości 31% kosztów.</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Adaptacja budynku na utworzenie i funkcjonowanie żłobka w Szkole w Jędrzejowie Nowym. Ukończenie prac rozpoczętych w 2020 roku. W 2021 roku wydatkowano 353 832 zł na adaptację pomieszczeń szkoły  na  utworzenie 18  miejsc  pobytu dla dzieci .</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Budowa boiska wielofunkcyjnego przy Szkole Podstawowej w Wiśniewie – wydatkowano 305 000 zł na wykonanie boiska ze sztucznej trawy. Inwestycja dofinansowana ze środków Urzędu Marszałkowskiego w kwocie 200 000 zł.</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Przebudowy  dróg gminnych w:</w:t>
      </w:r>
    </w:p>
    <w:p w:rsidR="008E2CC4" w:rsidRPr="00297EED" w:rsidRDefault="008E2CC4" w:rsidP="00101DCA">
      <w:pPr>
        <w:pStyle w:val="Akapitzlist"/>
        <w:numPr>
          <w:ilvl w:val="0"/>
          <w:numId w:val="34"/>
        </w:numPr>
        <w:spacing w:after="0" w:line="240" w:lineRule="auto"/>
        <w:jc w:val="both"/>
        <w:rPr>
          <w:rFonts w:cstheme="minorHAnsi"/>
          <w:sz w:val="24"/>
          <w:szCs w:val="24"/>
        </w:rPr>
      </w:pPr>
      <w:r w:rsidRPr="00297EED">
        <w:rPr>
          <w:rFonts w:cstheme="minorHAnsi"/>
          <w:sz w:val="24"/>
          <w:szCs w:val="24"/>
        </w:rPr>
        <w:t>Leontynie – wydatkowano 402 682,57 zł na wykonanie asfaltowania drogi. Inwestycja dofinansowana ze środków  Urzędu Marszałkowskiego</w:t>
      </w:r>
      <w:r w:rsidRPr="00297EED">
        <w:rPr>
          <w:rFonts w:cstheme="minorHAnsi"/>
          <w:sz w:val="24"/>
          <w:szCs w:val="24"/>
        </w:rPr>
        <w:br/>
        <w:t>w kwocie 100 000 zł,</w:t>
      </w:r>
    </w:p>
    <w:p w:rsidR="008E2CC4" w:rsidRPr="00297EED" w:rsidRDefault="008E2CC4" w:rsidP="00101DCA">
      <w:pPr>
        <w:pStyle w:val="Akapitzlist"/>
        <w:numPr>
          <w:ilvl w:val="0"/>
          <w:numId w:val="34"/>
        </w:numPr>
        <w:spacing w:after="0" w:line="240" w:lineRule="auto"/>
        <w:jc w:val="both"/>
        <w:rPr>
          <w:rFonts w:cstheme="minorHAnsi"/>
          <w:sz w:val="24"/>
          <w:szCs w:val="24"/>
        </w:rPr>
      </w:pPr>
      <w:r w:rsidRPr="00297EED">
        <w:rPr>
          <w:rFonts w:cstheme="minorHAnsi"/>
          <w:sz w:val="24"/>
          <w:szCs w:val="24"/>
        </w:rPr>
        <w:t>Woli Polskiej – wydatkowano 402 168,23 zł na wykonanie asfaltowania drogi. Inwestycja dofinansowana ze środków Rządowego Funduszu Rozwoju Dróg – 276 239,76 zł,</w:t>
      </w:r>
    </w:p>
    <w:p w:rsidR="008E2CC4" w:rsidRPr="00297EED" w:rsidRDefault="008E2CC4" w:rsidP="00101DCA">
      <w:pPr>
        <w:pStyle w:val="Akapitzlist"/>
        <w:numPr>
          <w:ilvl w:val="0"/>
          <w:numId w:val="34"/>
        </w:numPr>
        <w:spacing w:after="0" w:line="240" w:lineRule="auto"/>
        <w:jc w:val="both"/>
        <w:rPr>
          <w:rFonts w:cstheme="minorHAnsi"/>
          <w:sz w:val="24"/>
          <w:szCs w:val="24"/>
        </w:rPr>
      </w:pPr>
      <w:r w:rsidRPr="00297EED">
        <w:rPr>
          <w:rFonts w:cstheme="minorHAnsi"/>
          <w:sz w:val="24"/>
          <w:szCs w:val="24"/>
        </w:rPr>
        <w:t>Górach – wydatkowano 131 413,20 zł na położenie nakładki asfaltowej,</w:t>
      </w:r>
    </w:p>
    <w:p w:rsidR="008E2CC4" w:rsidRPr="00297EED" w:rsidRDefault="008E2CC4" w:rsidP="00101DCA">
      <w:pPr>
        <w:pStyle w:val="Akapitzlist"/>
        <w:numPr>
          <w:ilvl w:val="0"/>
          <w:numId w:val="34"/>
        </w:numPr>
        <w:spacing w:after="0" w:line="240" w:lineRule="auto"/>
        <w:jc w:val="both"/>
        <w:rPr>
          <w:rFonts w:cstheme="minorHAnsi"/>
          <w:sz w:val="24"/>
          <w:szCs w:val="24"/>
        </w:rPr>
      </w:pPr>
      <w:r w:rsidRPr="00297EED">
        <w:rPr>
          <w:rFonts w:cstheme="minorHAnsi"/>
          <w:sz w:val="24"/>
          <w:szCs w:val="24"/>
        </w:rPr>
        <w:t>Jakubowie ul. Spacerowa – wydatkowano 65 786,08 zł na wykonanie drogi wewnętrznej z kostki brukowej ,</w:t>
      </w:r>
    </w:p>
    <w:p w:rsidR="008E2CC4" w:rsidRPr="00297EED" w:rsidRDefault="008E2CC4" w:rsidP="00101DCA">
      <w:pPr>
        <w:pStyle w:val="Akapitzlist"/>
        <w:numPr>
          <w:ilvl w:val="0"/>
          <w:numId w:val="34"/>
        </w:numPr>
        <w:spacing w:after="0" w:line="240" w:lineRule="auto"/>
        <w:jc w:val="both"/>
        <w:rPr>
          <w:rFonts w:cstheme="minorHAnsi"/>
          <w:sz w:val="24"/>
          <w:szCs w:val="24"/>
        </w:rPr>
      </w:pPr>
      <w:r w:rsidRPr="00297EED">
        <w:rPr>
          <w:rFonts w:cstheme="minorHAnsi"/>
          <w:sz w:val="24"/>
          <w:szCs w:val="24"/>
        </w:rPr>
        <w:t>Jakubowie ul. Spokojna – wydatkowano 45 584,34 zł na wykonanie chodnika.</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lastRenderedPageBreak/>
        <w:t xml:space="preserve">Budowy chodnika w Anielinku, Narcie, Rządzy, Przedewsiu i Wola Polskiej  - wydatkowano 146 295,59 zł w tym 30 000 zł z dofinansowania </w:t>
      </w:r>
      <w:r w:rsidRPr="00297EED">
        <w:rPr>
          <w:rFonts w:cstheme="minorHAnsi"/>
          <w:sz w:val="24"/>
          <w:szCs w:val="24"/>
        </w:rPr>
        <w:br/>
        <w:t>z MIAS MAZOWSZE 2021</w:t>
      </w:r>
    </w:p>
    <w:p w:rsidR="008E2CC4" w:rsidRPr="00297EED" w:rsidRDefault="008E2CC4" w:rsidP="00101DCA">
      <w:pPr>
        <w:pStyle w:val="Akapitzlist"/>
        <w:numPr>
          <w:ilvl w:val="0"/>
          <w:numId w:val="33"/>
        </w:numPr>
        <w:spacing w:after="0" w:line="240" w:lineRule="auto"/>
        <w:jc w:val="both"/>
        <w:rPr>
          <w:rFonts w:cstheme="minorHAnsi"/>
          <w:sz w:val="24"/>
          <w:szCs w:val="24"/>
        </w:rPr>
      </w:pPr>
      <w:r w:rsidRPr="00297EED">
        <w:rPr>
          <w:rFonts w:cstheme="minorHAnsi"/>
          <w:sz w:val="24"/>
          <w:szCs w:val="24"/>
        </w:rPr>
        <w:t xml:space="preserve">Modernizacje dróg gminnych przez rozłożenie destruktu asfaltowego na drogach </w:t>
      </w:r>
      <w:r w:rsidRPr="00297EED">
        <w:rPr>
          <w:rFonts w:cstheme="minorHAnsi"/>
          <w:sz w:val="24"/>
          <w:szCs w:val="24"/>
        </w:rPr>
        <w:br/>
        <w:t>w ramach Funduszu Sołeckiego wydatkowano 175 339,18 zł.</w:t>
      </w:r>
    </w:p>
    <w:p w:rsidR="004A3B8F" w:rsidRPr="00297EED" w:rsidRDefault="008E2CC4" w:rsidP="00E520DE">
      <w:pPr>
        <w:pStyle w:val="Akapitzlist"/>
        <w:numPr>
          <w:ilvl w:val="0"/>
          <w:numId w:val="33"/>
        </w:numPr>
        <w:spacing w:after="0" w:line="240" w:lineRule="auto"/>
        <w:jc w:val="both"/>
        <w:rPr>
          <w:rFonts w:cstheme="minorHAnsi"/>
          <w:sz w:val="24"/>
          <w:szCs w:val="24"/>
        </w:rPr>
      </w:pPr>
      <w:r w:rsidRPr="00297EED">
        <w:rPr>
          <w:rFonts w:cstheme="minorHAnsi"/>
          <w:sz w:val="24"/>
          <w:szCs w:val="24"/>
        </w:rPr>
        <w:t>Budowy i modernizacje świetlic wiejskich w Strzebuli i Wiśniewie – 56 818 zł.</w:t>
      </w:r>
    </w:p>
    <w:p w:rsidR="008E2CC4" w:rsidRPr="00297EED" w:rsidRDefault="008E2CC4" w:rsidP="008E2CC4">
      <w:pPr>
        <w:spacing w:after="0" w:line="240" w:lineRule="auto"/>
        <w:jc w:val="both"/>
        <w:rPr>
          <w:rFonts w:cstheme="minorHAnsi"/>
          <w:sz w:val="24"/>
          <w:szCs w:val="24"/>
        </w:rPr>
      </w:pPr>
    </w:p>
    <w:p w:rsidR="008E2CC4" w:rsidRPr="00297EED" w:rsidRDefault="008E2CC4" w:rsidP="00101DCA">
      <w:pPr>
        <w:pStyle w:val="Akapitzlist"/>
        <w:numPr>
          <w:ilvl w:val="0"/>
          <w:numId w:val="31"/>
        </w:numPr>
        <w:spacing w:after="0" w:line="240" w:lineRule="auto"/>
        <w:ind w:left="0" w:firstLine="360"/>
        <w:jc w:val="both"/>
        <w:rPr>
          <w:rFonts w:cstheme="minorHAnsi"/>
          <w:sz w:val="24"/>
          <w:szCs w:val="24"/>
        </w:rPr>
      </w:pPr>
      <w:r w:rsidRPr="00297EED">
        <w:rPr>
          <w:rFonts w:cstheme="minorHAnsi"/>
          <w:b/>
          <w:sz w:val="24"/>
          <w:szCs w:val="24"/>
        </w:rPr>
        <w:t>Wynik  budżetu za 2021 rok</w:t>
      </w:r>
      <w:r w:rsidRPr="00297EED">
        <w:rPr>
          <w:rFonts w:cstheme="minorHAnsi"/>
          <w:sz w:val="24"/>
          <w:szCs w:val="24"/>
        </w:rPr>
        <w:t xml:space="preserve"> – nadwyżka w kwocie  3 705 675,53 zł na którą składają się niewykorzystane środki pieniężne wynikające ze szczególnych zasad wykonania budżetu.</w:t>
      </w:r>
    </w:p>
    <w:p w:rsidR="008E2CC4" w:rsidRPr="00297EED" w:rsidRDefault="008E2CC4" w:rsidP="008E2CC4">
      <w:pPr>
        <w:spacing w:after="0" w:line="240" w:lineRule="auto"/>
        <w:jc w:val="both"/>
        <w:rPr>
          <w:rFonts w:cstheme="minorHAnsi"/>
          <w:sz w:val="24"/>
          <w:szCs w:val="24"/>
        </w:rPr>
      </w:pPr>
    </w:p>
    <w:p w:rsidR="008E2CC4" w:rsidRPr="00297EED" w:rsidRDefault="008E2CC4" w:rsidP="008E2CC4">
      <w:pPr>
        <w:spacing w:after="0" w:line="240" w:lineRule="auto"/>
        <w:ind w:firstLine="360"/>
        <w:jc w:val="both"/>
        <w:rPr>
          <w:rFonts w:cstheme="minorHAnsi"/>
          <w:sz w:val="24"/>
          <w:szCs w:val="24"/>
        </w:rPr>
      </w:pPr>
      <w:r w:rsidRPr="00297EED">
        <w:rPr>
          <w:rFonts w:cstheme="minorHAnsi"/>
          <w:sz w:val="24"/>
          <w:szCs w:val="24"/>
        </w:rPr>
        <w:t>Zadłużenie gminy na 31 grudnia 2021 rok wyniosło 10 471 000 zł co stanowi 26,70% wykonanych dochodów za 2021 rok.</w:t>
      </w:r>
    </w:p>
    <w:p w:rsidR="008E2CC4" w:rsidRPr="00297EED" w:rsidRDefault="008E2CC4" w:rsidP="008E2CC4">
      <w:pPr>
        <w:spacing w:after="0" w:line="240" w:lineRule="auto"/>
        <w:ind w:firstLine="360"/>
        <w:jc w:val="both"/>
        <w:rPr>
          <w:rFonts w:cstheme="minorHAnsi"/>
          <w:sz w:val="24"/>
          <w:szCs w:val="24"/>
        </w:rPr>
      </w:pPr>
      <w:r w:rsidRPr="00297EED">
        <w:rPr>
          <w:rFonts w:cstheme="minorHAnsi"/>
          <w:sz w:val="24"/>
          <w:szCs w:val="24"/>
        </w:rPr>
        <w:t>W 2021 roku dokonano spłat rat pożyczek i kredytów w kwocie 1 361 100 zł co stanowi 3,47 % wykonanych dochodów roku 2021.</w:t>
      </w:r>
    </w:p>
    <w:p w:rsidR="00D20064" w:rsidRPr="00297EED" w:rsidRDefault="00D20064" w:rsidP="00D20064">
      <w:pPr>
        <w:suppressAutoHyphens/>
        <w:autoSpaceDN w:val="0"/>
        <w:spacing w:line="256" w:lineRule="auto"/>
        <w:ind w:left="426"/>
        <w:jc w:val="both"/>
        <w:textAlignment w:val="baseline"/>
        <w:rPr>
          <w:rFonts w:cstheme="minorHAnsi"/>
          <w:b/>
          <w:i/>
          <w:sz w:val="24"/>
          <w:szCs w:val="24"/>
        </w:rPr>
      </w:pPr>
    </w:p>
    <w:p w:rsidR="00D20064" w:rsidRPr="00297EED" w:rsidRDefault="00D20064" w:rsidP="00D20064">
      <w:pPr>
        <w:pStyle w:val="Akapitzlist"/>
        <w:numPr>
          <w:ilvl w:val="0"/>
          <w:numId w:val="1"/>
        </w:numPr>
        <w:suppressAutoHyphens/>
        <w:autoSpaceDN w:val="0"/>
        <w:spacing w:line="256" w:lineRule="auto"/>
        <w:jc w:val="both"/>
        <w:textAlignment w:val="baseline"/>
        <w:rPr>
          <w:rFonts w:cstheme="minorHAnsi"/>
          <w:b/>
          <w:i/>
          <w:sz w:val="24"/>
          <w:szCs w:val="24"/>
        </w:rPr>
      </w:pPr>
      <w:r w:rsidRPr="00297EED">
        <w:rPr>
          <w:rFonts w:cstheme="minorHAnsi"/>
          <w:b/>
          <w:i/>
          <w:sz w:val="24"/>
          <w:szCs w:val="24"/>
        </w:rPr>
        <w:t>Zestawienie zrealizowanych przez Gminę Jakubów projektów  z udziałem środków zewnętrznych oraz otrzymanego dofinansowania zewnętrznego:</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696"/>
        <w:gridCol w:w="1830"/>
        <w:gridCol w:w="1163"/>
        <w:gridCol w:w="1270"/>
        <w:gridCol w:w="1830"/>
        <w:gridCol w:w="1936"/>
      </w:tblGrid>
      <w:tr w:rsidR="00D20064" w:rsidRPr="00297EED" w:rsidTr="006B5D78">
        <w:trPr>
          <w:jc w:val="center"/>
        </w:trPr>
        <w:tc>
          <w:tcPr>
            <w:tcW w:w="643" w:type="dxa"/>
            <w:shd w:val="clear" w:color="auto" w:fill="auto"/>
          </w:tcPr>
          <w:p w:rsidR="00D20064" w:rsidRPr="00297EED" w:rsidRDefault="00D20064" w:rsidP="006B5D78">
            <w:pPr>
              <w:jc w:val="both"/>
              <w:rPr>
                <w:rFonts w:cstheme="minorHAnsi"/>
                <w:b/>
              </w:rPr>
            </w:pPr>
            <w:r w:rsidRPr="00297EED">
              <w:rPr>
                <w:rFonts w:cstheme="minorHAnsi"/>
                <w:b/>
              </w:rPr>
              <w:t>L.P.</w:t>
            </w:r>
          </w:p>
        </w:tc>
        <w:tc>
          <w:tcPr>
            <w:tcW w:w="1696" w:type="dxa"/>
            <w:shd w:val="clear" w:color="auto" w:fill="auto"/>
          </w:tcPr>
          <w:p w:rsidR="00D20064" w:rsidRPr="00297EED" w:rsidRDefault="00D20064" w:rsidP="006B5D78">
            <w:pPr>
              <w:jc w:val="both"/>
              <w:rPr>
                <w:rFonts w:cstheme="minorHAnsi"/>
                <w:b/>
              </w:rPr>
            </w:pPr>
            <w:r w:rsidRPr="00297EED">
              <w:rPr>
                <w:rFonts w:cstheme="minorHAnsi"/>
                <w:b/>
              </w:rPr>
              <w:t xml:space="preserve">Nazwa projektu </w:t>
            </w:r>
          </w:p>
        </w:tc>
        <w:tc>
          <w:tcPr>
            <w:tcW w:w="1830" w:type="dxa"/>
            <w:shd w:val="clear" w:color="auto" w:fill="auto"/>
          </w:tcPr>
          <w:p w:rsidR="00D20064" w:rsidRPr="00297EED" w:rsidRDefault="00D20064" w:rsidP="006B5D78">
            <w:pPr>
              <w:jc w:val="center"/>
              <w:rPr>
                <w:rFonts w:cstheme="minorHAnsi"/>
                <w:b/>
              </w:rPr>
            </w:pPr>
            <w:r w:rsidRPr="00297EED">
              <w:rPr>
                <w:rFonts w:cstheme="minorHAnsi"/>
                <w:b/>
              </w:rPr>
              <w:t xml:space="preserve">Źródło dofinansowania </w:t>
            </w:r>
          </w:p>
        </w:tc>
        <w:tc>
          <w:tcPr>
            <w:tcW w:w="1163" w:type="dxa"/>
            <w:shd w:val="clear" w:color="auto" w:fill="auto"/>
          </w:tcPr>
          <w:p w:rsidR="00D20064" w:rsidRPr="00297EED" w:rsidRDefault="00D20064" w:rsidP="006B5D78">
            <w:pPr>
              <w:jc w:val="center"/>
              <w:rPr>
                <w:rFonts w:cstheme="minorHAnsi"/>
                <w:b/>
              </w:rPr>
            </w:pPr>
            <w:r w:rsidRPr="00297EED">
              <w:rPr>
                <w:rFonts w:cstheme="minorHAnsi"/>
                <w:b/>
              </w:rPr>
              <w:t>Okres realizacji</w:t>
            </w:r>
          </w:p>
        </w:tc>
        <w:tc>
          <w:tcPr>
            <w:tcW w:w="1270" w:type="dxa"/>
            <w:shd w:val="clear" w:color="auto" w:fill="auto"/>
          </w:tcPr>
          <w:p w:rsidR="00D20064" w:rsidRPr="00297EED" w:rsidRDefault="00D20064" w:rsidP="006B5D78">
            <w:pPr>
              <w:jc w:val="center"/>
              <w:rPr>
                <w:rFonts w:cstheme="minorHAnsi"/>
                <w:b/>
              </w:rPr>
            </w:pPr>
            <w:r w:rsidRPr="00297EED">
              <w:rPr>
                <w:rFonts w:cstheme="minorHAnsi"/>
                <w:b/>
              </w:rPr>
              <w:t>Całkowita wartość projektu w zł</w:t>
            </w:r>
          </w:p>
        </w:tc>
        <w:tc>
          <w:tcPr>
            <w:tcW w:w="1830" w:type="dxa"/>
            <w:shd w:val="clear" w:color="auto" w:fill="auto"/>
          </w:tcPr>
          <w:p w:rsidR="00D20064" w:rsidRPr="00297EED" w:rsidRDefault="00D20064" w:rsidP="006B5D78">
            <w:pPr>
              <w:spacing w:after="0" w:line="257" w:lineRule="auto"/>
              <w:jc w:val="center"/>
              <w:rPr>
                <w:rFonts w:cstheme="minorHAnsi"/>
                <w:b/>
              </w:rPr>
            </w:pPr>
            <w:r w:rsidRPr="00297EED">
              <w:rPr>
                <w:rFonts w:cstheme="minorHAnsi"/>
                <w:b/>
              </w:rPr>
              <w:t xml:space="preserve">Kwota </w:t>
            </w:r>
          </w:p>
          <w:p w:rsidR="00D20064" w:rsidRPr="00297EED" w:rsidRDefault="00D20064" w:rsidP="006B5D78">
            <w:pPr>
              <w:spacing w:after="0" w:line="257" w:lineRule="auto"/>
              <w:jc w:val="center"/>
              <w:rPr>
                <w:rFonts w:cstheme="minorHAnsi"/>
                <w:b/>
              </w:rPr>
            </w:pPr>
            <w:r w:rsidRPr="00297EED">
              <w:rPr>
                <w:rFonts w:cstheme="minorHAnsi"/>
                <w:b/>
              </w:rPr>
              <w:t xml:space="preserve">pozyskanego dofinansowania  </w:t>
            </w:r>
          </w:p>
          <w:p w:rsidR="00D20064" w:rsidRPr="00297EED" w:rsidRDefault="00D20064" w:rsidP="006B5D78">
            <w:pPr>
              <w:spacing w:after="0" w:line="257" w:lineRule="auto"/>
              <w:jc w:val="center"/>
              <w:rPr>
                <w:rFonts w:cstheme="minorHAnsi"/>
                <w:b/>
              </w:rPr>
            </w:pPr>
            <w:r w:rsidRPr="00297EED">
              <w:rPr>
                <w:rFonts w:cstheme="minorHAnsi"/>
                <w:b/>
              </w:rPr>
              <w:t>w zł</w:t>
            </w:r>
          </w:p>
        </w:tc>
        <w:tc>
          <w:tcPr>
            <w:tcW w:w="1936" w:type="dxa"/>
            <w:shd w:val="clear" w:color="auto" w:fill="auto"/>
          </w:tcPr>
          <w:p w:rsidR="00D20064" w:rsidRPr="00297EED" w:rsidRDefault="00D20064" w:rsidP="006B5D78">
            <w:pPr>
              <w:spacing w:after="0" w:line="257" w:lineRule="auto"/>
              <w:jc w:val="center"/>
              <w:rPr>
                <w:rFonts w:cstheme="minorHAnsi"/>
                <w:b/>
              </w:rPr>
            </w:pPr>
            <w:r w:rsidRPr="00297EED">
              <w:rPr>
                <w:rFonts w:cstheme="minorHAnsi"/>
                <w:b/>
              </w:rPr>
              <w:t xml:space="preserve">Kwota wkładu własnego </w:t>
            </w:r>
          </w:p>
          <w:p w:rsidR="00D20064" w:rsidRPr="00297EED" w:rsidRDefault="00D20064" w:rsidP="006B5D78">
            <w:pPr>
              <w:spacing w:after="0" w:line="257" w:lineRule="auto"/>
              <w:jc w:val="center"/>
              <w:rPr>
                <w:rFonts w:cstheme="minorHAnsi"/>
                <w:b/>
              </w:rPr>
            </w:pPr>
            <w:r w:rsidRPr="00297EED">
              <w:rPr>
                <w:rFonts w:cstheme="minorHAnsi"/>
                <w:b/>
              </w:rPr>
              <w:t>w zł</w:t>
            </w:r>
          </w:p>
        </w:tc>
      </w:tr>
      <w:tr w:rsidR="00D20064" w:rsidRPr="00297EED" w:rsidTr="006B5D78">
        <w:trPr>
          <w:jc w:val="center"/>
        </w:trPr>
        <w:tc>
          <w:tcPr>
            <w:tcW w:w="10368" w:type="dxa"/>
            <w:gridSpan w:val="7"/>
            <w:shd w:val="clear" w:color="auto" w:fill="auto"/>
          </w:tcPr>
          <w:p w:rsidR="00D20064" w:rsidRPr="00297EED" w:rsidRDefault="00D20064" w:rsidP="006B5D78">
            <w:pPr>
              <w:spacing w:after="0" w:line="257" w:lineRule="auto"/>
              <w:jc w:val="center"/>
              <w:rPr>
                <w:rFonts w:cstheme="minorHAnsi"/>
                <w:b/>
                <w:sz w:val="24"/>
                <w:szCs w:val="24"/>
              </w:rPr>
            </w:pPr>
            <w:r w:rsidRPr="00297EED">
              <w:rPr>
                <w:rFonts w:cstheme="minorHAnsi"/>
                <w:b/>
                <w:sz w:val="24"/>
                <w:szCs w:val="24"/>
              </w:rPr>
              <w:t>PROJEKTY ZREALIZOWANE W 2021 ROKU</w:t>
            </w:r>
          </w:p>
        </w:tc>
      </w:tr>
      <w:tr w:rsidR="00D20064" w:rsidRPr="00297EED" w:rsidTr="006B5D78">
        <w:trPr>
          <w:trHeight w:val="1563"/>
          <w:jc w:val="center"/>
        </w:trPr>
        <w:tc>
          <w:tcPr>
            <w:tcW w:w="643" w:type="dxa"/>
            <w:shd w:val="clear" w:color="auto" w:fill="auto"/>
          </w:tcPr>
          <w:p w:rsidR="00D20064" w:rsidRPr="00297EED" w:rsidRDefault="00D20064" w:rsidP="006B5D78">
            <w:pPr>
              <w:jc w:val="both"/>
              <w:rPr>
                <w:rFonts w:cstheme="minorHAnsi"/>
                <w:bCs/>
                <w:sz w:val="18"/>
                <w:szCs w:val="18"/>
              </w:rPr>
            </w:pPr>
            <w:r w:rsidRPr="00297EED">
              <w:rPr>
                <w:rFonts w:cstheme="minorHAnsi"/>
                <w:bCs/>
                <w:sz w:val="18"/>
                <w:szCs w:val="18"/>
              </w:rPr>
              <w:t>1</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0064" w:rsidRPr="00297EED" w:rsidRDefault="00D20064" w:rsidP="006B5D78">
            <w:pPr>
              <w:jc w:val="center"/>
              <w:rPr>
                <w:rFonts w:cstheme="minorHAnsi"/>
                <w:sz w:val="18"/>
                <w:szCs w:val="18"/>
              </w:rPr>
            </w:pPr>
            <w:r w:rsidRPr="00297EED">
              <w:rPr>
                <w:rFonts w:cstheme="minorHAnsi"/>
                <w:sz w:val="18"/>
                <w:szCs w:val="18"/>
              </w:rPr>
              <w:t>Budowa chodnika w Anielinku, gm. Jakubów</w:t>
            </w:r>
          </w:p>
        </w:tc>
        <w:tc>
          <w:tcPr>
            <w:tcW w:w="1830" w:type="dxa"/>
            <w:shd w:val="clear" w:color="auto" w:fill="auto"/>
          </w:tcPr>
          <w:p w:rsidR="00D20064" w:rsidRPr="00297EED" w:rsidRDefault="00D20064" w:rsidP="006B5D78">
            <w:pPr>
              <w:jc w:val="center"/>
              <w:rPr>
                <w:rFonts w:cstheme="minorHAnsi"/>
                <w:b/>
                <w:sz w:val="24"/>
                <w:szCs w:val="24"/>
              </w:rPr>
            </w:pPr>
            <w:r w:rsidRPr="00297EED">
              <w:rPr>
                <w:rFonts w:cstheme="minorHAnsi"/>
                <w:sz w:val="18"/>
                <w:szCs w:val="18"/>
              </w:rPr>
              <w:t>Urząd Marszałkowski Województwa Mazowieckiego – Mazowiecki Instrument Aktywizacji Sołectw 2021 (MIAS 2021)</w:t>
            </w:r>
          </w:p>
        </w:tc>
        <w:tc>
          <w:tcPr>
            <w:tcW w:w="1163"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lipiec – wrzesień 2021 </w:t>
            </w:r>
          </w:p>
        </w:tc>
        <w:tc>
          <w:tcPr>
            <w:tcW w:w="1270" w:type="dxa"/>
            <w:shd w:val="clear" w:color="auto" w:fill="auto"/>
          </w:tcPr>
          <w:p w:rsidR="00D20064" w:rsidRPr="00297EED" w:rsidRDefault="00D20064" w:rsidP="006B5D78">
            <w:pPr>
              <w:jc w:val="center"/>
              <w:rPr>
                <w:rFonts w:cstheme="minorHAnsi"/>
                <w:b/>
                <w:sz w:val="24"/>
                <w:szCs w:val="24"/>
              </w:rPr>
            </w:pPr>
            <w:r w:rsidRPr="00297EED">
              <w:rPr>
                <w:rFonts w:cstheme="minorHAnsi"/>
                <w:sz w:val="18"/>
                <w:szCs w:val="18"/>
              </w:rPr>
              <w:t xml:space="preserve">20 000,00 zł  </w:t>
            </w:r>
          </w:p>
        </w:tc>
        <w:tc>
          <w:tcPr>
            <w:tcW w:w="1830" w:type="dxa"/>
            <w:shd w:val="clear" w:color="auto" w:fill="auto"/>
          </w:tcPr>
          <w:p w:rsidR="00D20064" w:rsidRPr="00297EED" w:rsidRDefault="00D20064" w:rsidP="006B5D78">
            <w:pPr>
              <w:spacing w:after="0" w:line="257" w:lineRule="auto"/>
              <w:jc w:val="center"/>
              <w:rPr>
                <w:rFonts w:cstheme="minorHAnsi"/>
                <w:b/>
                <w:sz w:val="24"/>
                <w:szCs w:val="24"/>
              </w:rPr>
            </w:pPr>
            <w:r w:rsidRPr="00297EED">
              <w:rPr>
                <w:rFonts w:cstheme="minorHAnsi"/>
                <w:sz w:val="18"/>
                <w:szCs w:val="18"/>
              </w:rPr>
              <w:t xml:space="preserve"> 10 000,00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10 000,00 zł </w:t>
            </w:r>
          </w:p>
          <w:p w:rsidR="00D20064" w:rsidRPr="00297EED" w:rsidRDefault="00D20064" w:rsidP="006B5D78">
            <w:pPr>
              <w:jc w:val="center"/>
              <w:rPr>
                <w:rFonts w:cstheme="minorHAnsi"/>
                <w:sz w:val="18"/>
                <w:szCs w:val="18"/>
              </w:rPr>
            </w:pPr>
            <w:r w:rsidRPr="00297EED">
              <w:rPr>
                <w:rFonts w:cstheme="minorHAnsi"/>
                <w:sz w:val="18"/>
                <w:szCs w:val="18"/>
              </w:rPr>
              <w:t xml:space="preserve">-  FS Anielinek </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2</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Budowa chodnika w Woli Polskiej, gm. Jakubów</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Urząd Marszałkowski Województwa Mazowieckiego – Mazowiecki Instrument Aktywizacji Sołectw 2021 (MIAS 2021)</w:t>
            </w:r>
          </w:p>
        </w:tc>
        <w:tc>
          <w:tcPr>
            <w:tcW w:w="1163"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lipiec – wrzesień 2021</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29 217,79 zł </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10 000,00 zł  </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19 217,79  zł, </w:t>
            </w:r>
          </w:p>
          <w:p w:rsidR="00D20064" w:rsidRPr="00297EED" w:rsidRDefault="00D20064" w:rsidP="006B5D78">
            <w:pPr>
              <w:jc w:val="center"/>
              <w:rPr>
                <w:rFonts w:cstheme="minorHAnsi"/>
                <w:sz w:val="18"/>
                <w:szCs w:val="18"/>
              </w:rPr>
            </w:pPr>
            <w:r w:rsidRPr="00297EED">
              <w:rPr>
                <w:rFonts w:cstheme="minorHAnsi"/>
                <w:sz w:val="18"/>
                <w:szCs w:val="18"/>
              </w:rPr>
              <w:t xml:space="preserve">w tym   17 844,81zł  - FS Wola Polska </w:t>
            </w:r>
          </w:p>
          <w:p w:rsidR="00D20064" w:rsidRPr="00297EED" w:rsidRDefault="00D20064" w:rsidP="006B5D78">
            <w:pPr>
              <w:jc w:val="center"/>
              <w:rPr>
                <w:rFonts w:cstheme="minorHAnsi"/>
                <w:sz w:val="18"/>
                <w:szCs w:val="18"/>
              </w:rPr>
            </w:pP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3</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Wykonanie chodnika w Przedewsiu, gm. Jakubów</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Urząd Marszałkowski Województwa Mazowieckiego – Mazowiecki Instrument Aktywizacji Sołectw 2021 (MIAS 2021)</w:t>
            </w:r>
          </w:p>
        </w:tc>
        <w:tc>
          <w:tcPr>
            <w:tcW w:w="1163"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lipiec – wrzesień 2021</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 26 924,31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10 000,00 zł  </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16 924,31 zł </w:t>
            </w:r>
          </w:p>
          <w:p w:rsidR="00D20064" w:rsidRPr="00297EED" w:rsidRDefault="00D20064" w:rsidP="006B5D78">
            <w:pPr>
              <w:jc w:val="center"/>
              <w:rPr>
                <w:rFonts w:cstheme="minorHAnsi"/>
                <w:sz w:val="18"/>
                <w:szCs w:val="18"/>
              </w:rPr>
            </w:pPr>
            <w:r w:rsidRPr="00297EED">
              <w:rPr>
                <w:rFonts w:cstheme="minorHAnsi"/>
                <w:sz w:val="18"/>
                <w:szCs w:val="18"/>
              </w:rPr>
              <w:t>-  FS  Przedewsie</w:t>
            </w:r>
          </w:p>
          <w:p w:rsidR="00D20064" w:rsidRPr="00297EED" w:rsidRDefault="00D20064" w:rsidP="006B5D78">
            <w:pPr>
              <w:jc w:val="center"/>
              <w:rPr>
                <w:rFonts w:cstheme="minorHAnsi"/>
                <w:sz w:val="18"/>
                <w:szCs w:val="18"/>
              </w:rPr>
            </w:pPr>
            <w:r w:rsidRPr="00297EED">
              <w:rPr>
                <w:rFonts w:cstheme="minorHAnsi"/>
                <w:sz w:val="18"/>
                <w:szCs w:val="18"/>
              </w:rPr>
              <w:t xml:space="preserve"> </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4</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Remont budynku świetlicy wiejskiej w Budach Kumińskich, gm. Jakubów</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Urząd Marszałkowski Województwa Mazowieckiego – Mazowiecki Instrument </w:t>
            </w:r>
            <w:r w:rsidRPr="00297EED">
              <w:rPr>
                <w:rFonts w:cstheme="minorHAnsi"/>
                <w:sz w:val="18"/>
                <w:szCs w:val="18"/>
              </w:rPr>
              <w:lastRenderedPageBreak/>
              <w:t>Aktywizacji Sołectw 2021 (MIAS 2021)</w:t>
            </w:r>
          </w:p>
        </w:tc>
        <w:tc>
          <w:tcPr>
            <w:tcW w:w="1163"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lastRenderedPageBreak/>
              <w:t>lipiec – wrzesień 2021</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 25 220,00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10 000,00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15 220,00 zł, </w:t>
            </w:r>
          </w:p>
          <w:p w:rsidR="00D20064" w:rsidRPr="00297EED" w:rsidRDefault="00D20064" w:rsidP="006B5D78">
            <w:pPr>
              <w:jc w:val="center"/>
              <w:rPr>
                <w:rFonts w:cstheme="minorHAnsi"/>
                <w:sz w:val="18"/>
                <w:szCs w:val="18"/>
              </w:rPr>
            </w:pPr>
            <w:r w:rsidRPr="00297EED">
              <w:rPr>
                <w:rFonts w:cstheme="minorHAnsi"/>
                <w:sz w:val="18"/>
                <w:szCs w:val="18"/>
              </w:rPr>
              <w:t>w tym  14 488,27 zł –  FS  Budy Kumińskie</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5</w:t>
            </w:r>
          </w:p>
        </w:tc>
        <w:tc>
          <w:tcPr>
            <w:tcW w:w="16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Budowa wiaty rekreacyjnej dla społeczności lokalnej w Jędrzejowie Starym, gmina Jakubów</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Urząd Marszałkowski Województwa Mazowieckiego – Mazowiecki Instrument Aktywizacji Sołectw 2021 (MIAS 2021)</w:t>
            </w:r>
          </w:p>
        </w:tc>
        <w:tc>
          <w:tcPr>
            <w:tcW w:w="1163"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lipiec – wrzesień 2021</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24 500,00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 10 000,00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14 500,00 zł </w:t>
            </w:r>
          </w:p>
          <w:p w:rsidR="00D20064" w:rsidRPr="00297EED" w:rsidRDefault="00D20064" w:rsidP="006B5D78">
            <w:pPr>
              <w:jc w:val="center"/>
              <w:rPr>
                <w:rFonts w:cstheme="minorHAnsi"/>
                <w:sz w:val="18"/>
                <w:szCs w:val="18"/>
              </w:rPr>
            </w:pPr>
            <w:r w:rsidRPr="00297EED">
              <w:rPr>
                <w:rFonts w:cstheme="minorHAnsi"/>
                <w:sz w:val="18"/>
                <w:szCs w:val="18"/>
              </w:rPr>
              <w:t>-   FS  Jędrzejów Stary</w:t>
            </w:r>
          </w:p>
          <w:p w:rsidR="00D20064" w:rsidRPr="00297EED" w:rsidRDefault="00D20064" w:rsidP="006B5D78">
            <w:pPr>
              <w:jc w:val="center"/>
              <w:rPr>
                <w:rFonts w:cstheme="minorHAnsi"/>
                <w:sz w:val="18"/>
                <w:szCs w:val="18"/>
              </w:rPr>
            </w:pPr>
            <w:r w:rsidRPr="00297EED">
              <w:rPr>
                <w:rFonts w:cstheme="minorHAnsi"/>
                <w:sz w:val="18"/>
                <w:szCs w:val="18"/>
              </w:rPr>
              <w:t xml:space="preserve">  </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6</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Turniej sołectw – aktywizacja przez zabawę</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Urząd Marszałkowski Województwa Mazowieckiego - dwuletni plan operacyjny na lata 2020–2021 w ramach  Schematu II Pomocy Technicznej „Krajowa Sieć Obszarów Wiejskich” Programu Rozwoju Obszarów Wiejskich na lata 2014–2020</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czerwiec – październik   2021 r.</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19 000,00 </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12 600,00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6 400,00 zł</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7</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Termomodernizacja  budynku świetlicy wiejskiej w Budach Kumińskich, gm. Jakubów</w:t>
            </w:r>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 xml:space="preserve"> Polskie Sieci Elektroenergetyczne - „WzMOCnij Swoje Otoczenie”</w:t>
            </w:r>
          </w:p>
          <w:p w:rsidR="00D20064" w:rsidRPr="00297EED" w:rsidRDefault="00D20064" w:rsidP="006B5D78">
            <w:pPr>
              <w:jc w:val="center"/>
              <w:rPr>
                <w:rFonts w:cstheme="minorHAnsi"/>
                <w:sz w:val="18"/>
                <w:szCs w:val="18"/>
              </w:rPr>
            </w:pP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 xml:space="preserve">wrzesień – październik 2021 r. </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20 000,00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20 000,00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0,00 zł</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 xml:space="preserve">8. </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Dożynki gminne – Piknik rodzinny 2021</w:t>
            </w:r>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Urząd Marszałkowski Województwa Mazowieckiego – Przedsięwzięcia społeczno-kulturalne</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 xml:space="preserve">sierpień 2021 r. </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60 594,94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30 000,00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30 594,94 zł</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 xml:space="preserve">9. </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bookmarkStart w:id="1" w:name="_Hlk101432860"/>
            <w:r w:rsidRPr="00297EED">
              <w:rPr>
                <w:rFonts w:cstheme="minorHAnsi"/>
                <w:sz w:val="18"/>
                <w:szCs w:val="18"/>
              </w:rPr>
              <w:t>Budowa sieci kanalizacji sanitarnej w miejscowości Jakubów, Przedewsie oraz budowa sieci wodociągowej w miejscowości Wiśniew, Tymoteuszew, Łaziska, Rządza, gm. Jakubów.</w:t>
            </w:r>
            <w:bookmarkEnd w:id="1"/>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Województwo Mazowieckie – Program Rozwoju Obszarów Wiejskich na lata 2014-2020</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 xml:space="preserve">marzec 2020 r. - październik 2021  r. </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1 474 803,31 zł </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762 940,00 zł  </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711 863,31 zł </w:t>
            </w:r>
          </w:p>
        </w:tc>
      </w:tr>
      <w:tr w:rsidR="00D20064" w:rsidRPr="00297EED" w:rsidTr="006B5D78">
        <w:trPr>
          <w:jc w:val="center"/>
        </w:trPr>
        <w:tc>
          <w:tcPr>
            <w:tcW w:w="10368" w:type="dxa"/>
            <w:gridSpan w:val="7"/>
            <w:shd w:val="clear" w:color="auto" w:fill="auto"/>
          </w:tcPr>
          <w:p w:rsidR="00D20064" w:rsidRPr="00297EED" w:rsidRDefault="00D20064" w:rsidP="006B5D78">
            <w:pPr>
              <w:jc w:val="center"/>
              <w:rPr>
                <w:rFonts w:cstheme="minorHAnsi"/>
                <w:b/>
                <w:bCs/>
                <w:sz w:val="18"/>
                <w:szCs w:val="18"/>
              </w:rPr>
            </w:pPr>
          </w:p>
          <w:p w:rsidR="00D20064" w:rsidRPr="00297EED" w:rsidRDefault="00D20064" w:rsidP="006B5D78">
            <w:pPr>
              <w:jc w:val="center"/>
              <w:rPr>
                <w:rFonts w:cstheme="minorHAnsi"/>
                <w:b/>
                <w:bCs/>
                <w:sz w:val="18"/>
                <w:szCs w:val="18"/>
              </w:rPr>
            </w:pPr>
            <w:r w:rsidRPr="00297EED">
              <w:rPr>
                <w:rFonts w:cstheme="minorHAnsi"/>
                <w:b/>
                <w:bCs/>
                <w:sz w:val="18"/>
                <w:szCs w:val="18"/>
              </w:rPr>
              <w:t xml:space="preserve">PROJEKTY W TRAKCIE REALIZACJI, NA KTÓRE GMINA JAKUBÓW OTRZYMAŁA DOFINANSOWANIE </w:t>
            </w:r>
            <w:r w:rsidRPr="00297EED">
              <w:rPr>
                <w:rFonts w:cstheme="minorHAnsi"/>
                <w:b/>
                <w:bCs/>
                <w:sz w:val="18"/>
                <w:szCs w:val="18"/>
              </w:rPr>
              <w:br/>
              <w:t>LUB PROMESĘ</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1.</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 xml:space="preserve">„Utworzenie świetlic wiejskich wraz z opracowaniem dokumentacji projektowej </w:t>
            </w:r>
          </w:p>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 xml:space="preserve">i przebudową kotłowni </w:t>
            </w:r>
            <w:r w:rsidRPr="00297EED">
              <w:rPr>
                <w:rFonts w:cstheme="minorHAnsi"/>
                <w:sz w:val="18"/>
                <w:szCs w:val="18"/>
              </w:rPr>
              <w:lastRenderedPageBreak/>
              <w:t>centralnego ogrzewania dla trzech budynków wielorodzinnych w Rządzy”</w:t>
            </w:r>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lastRenderedPageBreak/>
              <w:t xml:space="preserve">Rządowy Fundusz Inwestycji Lokalnych na środki dla gmin </w:t>
            </w:r>
          </w:p>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 xml:space="preserve">z przeznaczeniem na inwestycje i zakupy inwestycyjne realizowane                           w miejscowościach     w których </w:t>
            </w:r>
            <w:r w:rsidRPr="00297EED">
              <w:rPr>
                <w:rFonts w:cstheme="minorHAnsi"/>
                <w:sz w:val="18"/>
                <w:szCs w:val="18"/>
              </w:rPr>
              <w:lastRenderedPageBreak/>
              <w:t xml:space="preserve">funkcjonowały zlikwidowane państwowe przedsiębiorstwa gospodarki rolnej.  </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lastRenderedPageBreak/>
              <w:t xml:space="preserve">realizacja             w latach 2022-2023 </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600 000,00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600 000,00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0,00</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 xml:space="preserve">2. </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Budowa kanalizacji sanitarnej w miejscowości Jakubów, Moczydła i Aleksandrów, gmina Jakubów</w:t>
            </w:r>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Rządowy Fundusz Polski Ład: Program Inwestycji Strategicznych - edycja pierwsza</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 xml:space="preserve">realizacja             w latach  2022-2024 </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8.396.079,89 zł </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7 220 000,00 zł </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1 176 079,89 zł w tym 1 000 000,00 zł                     w ramach Rządowego Funduszu Inwestycji Lokalnych </w:t>
            </w:r>
          </w:p>
        </w:tc>
      </w:tr>
      <w:tr w:rsidR="00D20064" w:rsidRPr="00297EED" w:rsidTr="006B5D78">
        <w:trPr>
          <w:jc w:val="center"/>
        </w:trPr>
        <w:tc>
          <w:tcPr>
            <w:tcW w:w="643" w:type="dxa"/>
            <w:shd w:val="clear" w:color="auto" w:fill="auto"/>
          </w:tcPr>
          <w:p w:rsidR="00D20064" w:rsidRPr="00297EED" w:rsidRDefault="00D20064" w:rsidP="006B5D78">
            <w:pPr>
              <w:jc w:val="both"/>
              <w:rPr>
                <w:rFonts w:cstheme="minorHAnsi"/>
                <w:sz w:val="18"/>
                <w:szCs w:val="18"/>
              </w:rPr>
            </w:pPr>
            <w:r w:rsidRPr="00297EED">
              <w:rPr>
                <w:rFonts w:cstheme="minorHAnsi"/>
                <w:sz w:val="18"/>
                <w:szCs w:val="18"/>
              </w:rPr>
              <w:t xml:space="preserve">3. </w:t>
            </w:r>
          </w:p>
        </w:tc>
        <w:tc>
          <w:tcPr>
            <w:tcW w:w="1696" w:type="dxa"/>
            <w:shd w:val="clear" w:color="auto" w:fill="auto"/>
          </w:tcPr>
          <w:p w:rsidR="00D20064" w:rsidRPr="00297EED" w:rsidRDefault="00D20064" w:rsidP="006B5D78">
            <w:pPr>
              <w:spacing w:after="0" w:line="257" w:lineRule="auto"/>
              <w:jc w:val="center"/>
              <w:rPr>
                <w:rFonts w:cstheme="minorHAnsi"/>
                <w:sz w:val="18"/>
                <w:szCs w:val="18"/>
              </w:rPr>
            </w:pPr>
            <w:r w:rsidRPr="00297EED">
              <w:rPr>
                <w:rFonts w:cstheme="minorHAnsi"/>
                <w:sz w:val="18"/>
                <w:szCs w:val="18"/>
              </w:rPr>
              <w:t>Cyfrowa gmina</w:t>
            </w:r>
          </w:p>
        </w:tc>
        <w:tc>
          <w:tcPr>
            <w:tcW w:w="1830" w:type="dxa"/>
            <w:shd w:val="clear" w:color="auto" w:fill="auto"/>
          </w:tcPr>
          <w:p w:rsidR="00D20064" w:rsidRPr="00297EED" w:rsidRDefault="00D20064" w:rsidP="006B5D78">
            <w:pPr>
              <w:spacing w:after="0" w:line="240" w:lineRule="auto"/>
              <w:jc w:val="center"/>
              <w:rPr>
                <w:rFonts w:cstheme="minorHAnsi"/>
                <w:sz w:val="18"/>
                <w:szCs w:val="18"/>
              </w:rPr>
            </w:pPr>
            <w:r w:rsidRPr="00297EED">
              <w:rPr>
                <w:rFonts w:cstheme="minorHAnsi"/>
                <w:sz w:val="18"/>
                <w:szCs w:val="18"/>
              </w:rPr>
              <w:t>Program Operacyjny Polska Cyfrowa na lata 2014-2020</w:t>
            </w:r>
          </w:p>
        </w:tc>
        <w:tc>
          <w:tcPr>
            <w:tcW w:w="1163" w:type="dxa"/>
            <w:shd w:val="clear" w:color="auto" w:fill="auto"/>
          </w:tcPr>
          <w:p w:rsidR="00D20064" w:rsidRPr="00297EED" w:rsidRDefault="00D20064" w:rsidP="006B5D78">
            <w:pPr>
              <w:spacing w:after="0" w:line="240" w:lineRule="auto"/>
              <w:rPr>
                <w:rFonts w:cstheme="minorHAnsi"/>
                <w:sz w:val="18"/>
                <w:szCs w:val="18"/>
              </w:rPr>
            </w:pPr>
            <w:r w:rsidRPr="00297EED">
              <w:rPr>
                <w:rFonts w:cstheme="minorHAnsi"/>
                <w:sz w:val="18"/>
                <w:szCs w:val="18"/>
              </w:rPr>
              <w:t>realizacja w 2022 roku</w:t>
            </w:r>
          </w:p>
        </w:tc>
        <w:tc>
          <w:tcPr>
            <w:tcW w:w="127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153 090,00 zł</w:t>
            </w:r>
          </w:p>
        </w:tc>
        <w:tc>
          <w:tcPr>
            <w:tcW w:w="1830"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153 090,00 zł</w:t>
            </w:r>
          </w:p>
        </w:tc>
        <w:tc>
          <w:tcPr>
            <w:tcW w:w="1936" w:type="dxa"/>
            <w:shd w:val="clear" w:color="auto" w:fill="auto"/>
          </w:tcPr>
          <w:p w:rsidR="00D20064" w:rsidRPr="00297EED" w:rsidRDefault="00D20064" w:rsidP="006B5D78">
            <w:pPr>
              <w:jc w:val="center"/>
              <w:rPr>
                <w:rFonts w:cstheme="minorHAnsi"/>
                <w:sz w:val="18"/>
                <w:szCs w:val="18"/>
              </w:rPr>
            </w:pPr>
            <w:r w:rsidRPr="00297EED">
              <w:rPr>
                <w:rFonts w:cstheme="minorHAnsi"/>
                <w:sz w:val="18"/>
                <w:szCs w:val="18"/>
              </w:rPr>
              <w:t xml:space="preserve">0,00 </w:t>
            </w:r>
          </w:p>
        </w:tc>
      </w:tr>
    </w:tbl>
    <w:p w:rsidR="00D20064" w:rsidRPr="00297EED" w:rsidRDefault="00D20064" w:rsidP="00D20064">
      <w:pPr>
        <w:ind w:left="284"/>
        <w:jc w:val="both"/>
        <w:rPr>
          <w:rFonts w:cstheme="minorHAnsi"/>
          <w:b/>
          <w:i/>
          <w:sz w:val="24"/>
          <w:szCs w:val="24"/>
        </w:rPr>
      </w:pPr>
    </w:p>
    <w:p w:rsidR="00E44379" w:rsidRPr="00297EED" w:rsidRDefault="00E44379" w:rsidP="00BC5447">
      <w:pPr>
        <w:ind w:left="284"/>
        <w:jc w:val="both"/>
        <w:rPr>
          <w:rFonts w:cstheme="minorHAnsi"/>
          <w:b/>
          <w:i/>
          <w:sz w:val="24"/>
          <w:szCs w:val="24"/>
        </w:rPr>
      </w:pPr>
    </w:p>
    <w:p w:rsidR="00D37310" w:rsidRPr="00297EED" w:rsidRDefault="00D37310" w:rsidP="006E04AF">
      <w:pPr>
        <w:pStyle w:val="Akapitzlist"/>
        <w:numPr>
          <w:ilvl w:val="0"/>
          <w:numId w:val="1"/>
        </w:numPr>
        <w:tabs>
          <w:tab w:val="right" w:pos="9072"/>
        </w:tabs>
        <w:spacing w:line="276" w:lineRule="auto"/>
        <w:rPr>
          <w:rFonts w:eastAsia="Times New Roman" w:cstheme="minorHAnsi"/>
          <w:b/>
          <w:bCs/>
          <w:color w:val="5B9BD5" w:themeColor="accent1"/>
          <w:sz w:val="32"/>
          <w:szCs w:val="32"/>
        </w:rPr>
      </w:pPr>
      <w:r w:rsidRPr="00297EED">
        <w:rPr>
          <w:rFonts w:cstheme="minorHAnsi"/>
          <w:b/>
          <w:color w:val="5B9BD5" w:themeColor="accent1"/>
          <w:sz w:val="32"/>
          <w:szCs w:val="32"/>
        </w:rPr>
        <w:t xml:space="preserve">Informacja o stanie mienia komunalnego </w:t>
      </w:r>
    </w:p>
    <w:p w:rsidR="00D37310" w:rsidRPr="00297EED" w:rsidRDefault="00D37310" w:rsidP="006E04AF">
      <w:pPr>
        <w:pStyle w:val="Standard"/>
        <w:spacing w:line="276" w:lineRule="auto"/>
        <w:jc w:val="center"/>
        <w:rPr>
          <w:rFonts w:asciiTheme="minorHAnsi" w:eastAsia="Times New Roman" w:hAnsiTheme="minorHAnsi" w:cstheme="minorHAnsi"/>
          <w:b/>
          <w:bCs/>
          <w:color w:val="auto"/>
          <w:sz w:val="22"/>
          <w:szCs w:val="22"/>
          <w:lang w:val="pl-PL" w:bidi="ar-SA"/>
        </w:rPr>
      </w:pPr>
    </w:p>
    <w:p w:rsidR="009333E2" w:rsidRPr="00297EED" w:rsidRDefault="00161B5E" w:rsidP="00161B5E">
      <w:pPr>
        <w:spacing w:after="518" w:line="276" w:lineRule="auto"/>
        <w:ind w:left="100" w:right="120" w:firstLine="400"/>
        <w:jc w:val="both"/>
        <w:rPr>
          <w:rFonts w:eastAsia="Calibri" w:cstheme="minorHAnsi"/>
        </w:rPr>
      </w:pPr>
      <w:r w:rsidRPr="00297EED">
        <w:rPr>
          <w:rFonts w:eastAsia="Calibri" w:cstheme="minorHAnsi"/>
        </w:rPr>
        <w:t>Łączna powierzchnia gruntów stanowiących własność Gminy Jakubów na dzień 31.12.2021 r. wynosi  103,4777 ha</w:t>
      </w:r>
      <w:r w:rsidRPr="00297EED">
        <w:rPr>
          <w:rFonts w:eastAsia="Calibri" w:cstheme="minorHAnsi"/>
          <w:vertAlign w:val="superscript"/>
        </w:rPr>
        <w:t xml:space="preserve"> </w:t>
      </w:r>
      <w:r w:rsidRPr="00297EED">
        <w:rPr>
          <w:rFonts w:eastAsia="Calibri" w:cstheme="minorHAnsi"/>
        </w:rPr>
        <w:t>. W wymienionej wyżej powierzchni znaczna część to drogi wewnętrzne dojazdowe do pól oraz drogi gminne na terenach wiejskich, znajdujące się w bezpośrednim zarządzie Gminy. Zajmują one powierzchnię 85,2198 ha . Pozostałe grunty o powierzchni 18,2579 ha, są to inne grunty w przeważającej ilości stanowiące mienie publiczne głównie jednostek oświatowych.</w:t>
      </w:r>
    </w:p>
    <w:p w:rsidR="00161B5E" w:rsidRPr="00297EED" w:rsidRDefault="00161B5E" w:rsidP="00161B5E">
      <w:pPr>
        <w:spacing w:line="276" w:lineRule="auto"/>
        <w:jc w:val="both"/>
        <w:rPr>
          <w:rFonts w:eastAsia="Calibri" w:cstheme="minorHAnsi"/>
        </w:rPr>
      </w:pPr>
      <w:r w:rsidRPr="00297EED">
        <w:rPr>
          <w:rFonts w:eastAsia="Calibri" w:cstheme="minorHAnsi"/>
        </w:rPr>
        <w:t>WYKAZ MIENIA BĘDĄCEGO NA STANIE JEDNOSTEK OŚWIATOWYCH:</w:t>
      </w:r>
    </w:p>
    <w:p w:rsidR="00161B5E" w:rsidRPr="00297EED" w:rsidRDefault="00161B5E" w:rsidP="00161B5E">
      <w:pPr>
        <w:numPr>
          <w:ilvl w:val="0"/>
          <w:numId w:val="35"/>
        </w:numPr>
        <w:tabs>
          <w:tab w:val="left" w:pos="720"/>
        </w:tabs>
        <w:suppressAutoHyphens/>
        <w:spacing w:after="0" w:line="276" w:lineRule="auto"/>
        <w:ind w:left="1080" w:hanging="360"/>
        <w:rPr>
          <w:rFonts w:eastAsia="Calibri" w:cstheme="minorHAnsi"/>
          <w:i/>
        </w:rPr>
      </w:pPr>
      <w:r w:rsidRPr="00297EED">
        <w:rPr>
          <w:rFonts w:eastAsia="Calibri" w:cstheme="minorHAnsi"/>
          <w:i/>
        </w:rPr>
        <w:t>Szkoła Podstawowa im. Orła Białego w Jakubowie</w:t>
      </w:r>
    </w:p>
    <w:p w:rsidR="00161B5E" w:rsidRPr="00297EED" w:rsidRDefault="00161B5E" w:rsidP="00161B5E">
      <w:pPr>
        <w:spacing w:after="0" w:line="276" w:lineRule="auto"/>
        <w:ind w:left="720"/>
        <w:rPr>
          <w:rFonts w:eastAsia="Calibri" w:cstheme="minorHAnsi"/>
        </w:rPr>
      </w:pPr>
      <w:r w:rsidRPr="00297EED">
        <w:rPr>
          <w:rFonts w:eastAsia="Calibri" w:cstheme="minorHAnsi"/>
        </w:rPr>
        <w:t xml:space="preserve">Udział 11/12 w działce nr 721/1 o powierzchni 2 800 m² tj. 2 567 m²           </w:t>
      </w:r>
    </w:p>
    <w:p w:rsidR="00161B5E" w:rsidRPr="00297EED" w:rsidRDefault="00161B5E" w:rsidP="00161B5E">
      <w:pPr>
        <w:spacing w:after="0" w:line="276" w:lineRule="auto"/>
        <w:ind w:left="720"/>
        <w:rPr>
          <w:rFonts w:eastAsia="Calibri" w:cstheme="minorHAnsi"/>
        </w:rPr>
      </w:pPr>
      <w:r w:rsidRPr="00297EED">
        <w:rPr>
          <w:rFonts w:eastAsia="Calibri" w:cstheme="minorHAnsi"/>
        </w:rPr>
        <w:t xml:space="preserve">Działka nr 41/1 o powierzchni 2 899 m²             </w:t>
      </w:r>
    </w:p>
    <w:p w:rsidR="00161B5E" w:rsidRPr="00297EED" w:rsidRDefault="00161B5E" w:rsidP="00161B5E">
      <w:pPr>
        <w:spacing w:after="0" w:line="276" w:lineRule="auto"/>
        <w:ind w:left="720"/>
        <w:rPr>
          <w:rFonts w:eastAsia="Calibri" w:cstheme="minorHAnsi"/>
          <w:u w:val="single"/>
        </w:rPr>
      </w:pPr>
      <w:r w:rsidRPr="00297EED">
        <w:rPr>
          <w:rFonts w:eastAsia="Calibri" w:cstheme="minorHAnsi"/>
          <w:u w:val="single"/>
        </w:rPr>
        <w:t xml:space="preserve">Działka nr 718/1 o powierzchni 5 060 m²           </w:t>
      </w:r>
    </w:p>
    <w:p w:rsidR="00161B5E" w:rsidRPr="00297EED" w:rsidRDefault="00161B5E" w:rsidP="00161B5E">
      <w:pPr>
        <w:spacing w:after="0" w:line="276" w:lineRule="auto"/>
        <w:ind w:left="720"/>
        <w:rPr>
          <w:rFonts w:eastAsia="Calibri" w:cstheme="minorHAnsi"/>
          <w:i/>
        </w:rPr>
      </w:pPr>
      <w:r w:rsidRPr="00297EED">
        <w:rPr>
          <w:rFonts w:eastAsia="Calibri" w:cstheme="minorHAnsi"/>
          <w:i/>
        </w:rPr>
        <w:t xml:space="preserve">Razem:                               10 526 m ²                                           </w:t>
      </w:r>
    </w:p>
    <w:p w:rsidR="00161B5E" w:rsidRPr="00297EED" w:rsidRDefault="00161B5E" w:rsidP="00161B5E">
      <w:pPr>
        <w:spacing w:after="0" w:line="276" w:lineRule="auto"/>
        <w:ind w:left="720"/>
        <w:rPr>
          <w:rFonts w:eastAsia="Calibri" w:cstheme="minorHAnsi"/>
          <w:i/>
        </w:rPr>
      </w:pPr>
    </w:p>
    <w:p w:rsidR="00161B5E" w:rsidRPr="00297EED" w:rsidRDefault="00161B5E" w:rsidP="00161B5E">
      <w:pPr>
        <w:numPr>
          <w:ilvl w:val="0"/>
          <w:numId w:val="36"/>
        </w:numPr>
        <w:spacing w:after="0" w:line="276" w:lineRule="auto"/>
        <w:ind w:left="1080" w:hanging="360"/>
        <w:rPr>
          <w:rFonts w:eastAsia="Calibri" w:cstheme="minorHAnsi"/>
        </w:rPr>
      </w:pPr>
      <w:r w:rsidRPr="00297EED">
        <w:rPr>
          <w:rFonts w:eastAsia="Calibri" w:cstheme="minorHAnsi"/>
        </w:rPr>
        <w:t>Szkoła Podstawowa im. 7 Pułku Ułanów Lubelskich w Wiśniewie</w:t>
      </w:r>
    </w:p>
    <w:p w:rsidR="00161B5E" w:rsidRPr="00297EED" w:rsidRDefault="00161B5E" w:rsidP="00161B5E">
      <w:pPr>
        <w:spacing w:after="0" w:line="276" w:lineRule="auto"/>
        <w:ind w:left="720"/>
        <w:rPr>
          <w:rFonts w:eastAsia="Calibri" w:cstheme="minorHAnsi"/>
        </w:rPr>
      </w:pPr>
      <w:r w:rsidRPr="00297EED">
        <w:rPr>
          <w:rFonts w:eastAsia="Calibri" w:cstheme="minorHAnsi"/>
        </w:rPr>
        <w:t xml:space="preserve">Działka nr 868/1  o powierzchni 9 190 m ²            </w:t>
      </w:r>
    </w:p>
    <w:p w:rsidR="00161B5E" w:rsidRPr="00297EED" w:rsidRDefault="00161B5E" w:rsidP="00161B5E">
      <w:pPr>
        <w:spacing w:after="0" w:line="276" w:lineRule="auto"/>
        <w:ind w:left="720"/>
        <w:rPr>
          <w:rFonts w:eastAsia="Calibri" w:cstheme="minorHAnsi"/>
        </w:rPr>
      </w:pPr>
    </w:p>
    <w:p w:rsidR="00161B5E" w:rsidRPr="00297EED" w:rsidRDefault="00161B5E" w:rsidP="00161B5E">
      <w:pPr>
        <w:numPr>
          <w:ilvl w:val="0"/>
          <w:numId w:val="37"/>
        </w:numPr>
        <w:spacing w:after="0" w:line="276" w:lineRule="auto"/>
        <w:ind w:left="1080" w:hanging="360"/>
        <w:jc w:val="both"/>
        <w:rPr>
          <w:rFonts w:eastAsia="Calibri" w:cstheme="minorHAnsi"/>
        </w:rPr>
      </w:pPr>
      <w:r w:rsidRPr="00297EED">
        <w:rPr>
          <w:rFonts w:eastAsia="Calibri" w:cstheme="minorHAnsi"/>
        </w:rPr>
        <w:t>Szkoła Podstawowa im. Jana Pała II w Mistowie</w:t>
      </w:r>
    </w:p>
    <w:p w:rsidR="00161B5E" w:rsidRPr="00297EED" w:rsidRDefault="00161B5E" w:rsidP="00161B5E">
      <w:pPr>
        <w:spacing w:after="0" w:line="276" w:lineRule="auto"/>
        <w:ind w:firstLine="708"/>
        <w:jc w:val="both"/>
        <w:rPr>
          <w:rFonts w:eastAsia="Calibri" w:cstheme="minorHAnsi"/>
        </w:rPr>
      </w:pPr>
      <w:r w:rsidRPr="00297EED">
        <w:rPr>
          <w:rFonts w:eastAsia="Calibri" w:cstheme="minorHAnsi"/>
        </w:rPr>
        <w:t>Działka nr 278/3 o powierzchni 11 500 m ²</w:t>
      </w:r>
    </w:p>
    <w:p w:rsidR="00161B5E" w:rsidRPr="00297EED" w:rsidRDefault="00161B5E" w:rsidP="00161B5E">
      <w:pPr>
        <w:spacing w:after="0" w:line="276" w:lineRule="auto"/>
        <w:ind w:firstLine="708"/>
        <w:jc w:val="both"/>
        <w:rPr>
          <w:rFonts w:eastAsia="Calibri" w:cstheme="minorHAnsi"/>
        </w:rPr>
      </w:pPr>
      <w:r w:rsidRPr="00297EED">
        <w:rPr>
          <w:rFonts w:eastAsia="Calibri" w:cstheme="minorHAnsi"/>
        </w:rPr>
        <w:t xml:space="preserve">Działka nr 278/4 o powierzchni  17 720 m ²           </w:t>
      </w:r>
    </w:p>
    <w:p w:rsidR="00161B5E" w:rsidRPr="00297EED" w:rsidRDefault="00161B5E" w:rsidP="00161B5E">
      <w:pPr>
        <w:spacing w:after="0" w:line="276" w:lineRule="auto"/>
        <w:jc w:val="both"/>
        <w:rPr>
          <w:rFonts w:eastAsia="Calibri" w:cstheme="minorHAnsi"/>
        </w:rPr>
      </w:pPr>
    </w:p>
    <w:p w:rsidR="00161B5E" w:rsidRPr="00297EED" w:rsidRDefault="00161B5E" w:rsidP="00161B5E">
      <w:pPr>
        <w:numPr>
          <w:ilvl w:val="0"/>
          <w:numId w:val="38"/>
        </w:numPr>
        <w:spacing w:after="0" w:line="276" w:lineRule="auto"/>
        <w:ind w:left="1080" w:hanging="360"/>
        <w:jc w:val="both"/>
        <w:rPr>
          <w:rFonts w:eastAsia="Calibri" w:cstheme="minorHAnsi"/>
        </w:rPr>
      </w:pPr>
      <w:r w:rsidRPr="00297EED">
        <w:rPr>
          <w:rFonts w:eastAsia="Calibri" w:cstheme="minorHAnsi"/>
        </w:rPr>
        <w:t>Szkoła Podstawowa im. Jana Brzechwy w Jędrzejowie Nowym</w:t>
      </w:r>
    </w:p>
    <w:p w:rsidR="00161B5E" w:rsidRPr="00297EED" w:rsidRDefault="00161B5E" w:rsidP="00161B5E">
      <w:pPr>
        <w:spacing w:after="0" w:line="276" w:lineRule="auto"/>
        <w:ind w:firstLine="708"/>
        <w:jc w:val="both"/>
        <w:rPr>
          <w:rFonts w:eastAsia="Calibri" w:cstheme="minorHAnsi"/>
        </w:rPr>
      </w:pPr>
      <w:r w:rsidRPr="00297EED">
        <w:rPr>
          <w:rFonts w:eastAsia="Calibri" w:cstheme="minorHAnsi"/>
        </w:rPr>
        <w:t xml:space="preserve">Działka nr 478/5 o powierzchni 12 352  m ²      </w:t>
      </w:r>
    </w:p>
    <w:p w:rsidR="00161B5E" w:rsidRPr="00297EED" w:rsidRDefault="00161B5E" w:rsidP="00161B5E">
      <w:pPr>
        <w:spacing w:after="0" w:line="276" w:lineRule="auto"/>
        <w:ind w:firstLine="708"/>
        <w:jc w:val="both"/>
        <w:rPr>
          <w:rFonts w:eastAsia="Calibri" w:cstheme="minorHAnsi"/>
        </w:rPr>
      </w:pPr>
      <w:r w:rsidRPr="00297EED">
        <w:rPr>
          <w:rFonts w:eastAsia="Calibri" w:cstheme="minorHAnsi"/>
        </w:rPr>
        <w:t xml:space="preserve">Działka nr 478/1 o powierzchni 311  m ²         </w:t>
      </w:r>
    </w:p>
    <w:p w:rsidR="00161B5E" w:rsidRPr="00297EED" w:rsidRDefault="00161B5E" w:rsidP="00161B5E">
      <w:pPr>
        <w:spacing w:after="0" w:line="276" w:lineRule="auto"/>
        <w:ind w:firstLine="708"/>
        <w:jc w:val="both"/>
        <w:rPr>
          <w:rFonts w:eastAsia="Calibri" w:cstheme="minorHAnsi"/>
          <w:u w:val="single"/>
        </w:rPr>
      </w:pPr>
      <w:r w:rsidRPr="00297EED">
        <w:rPr>
          <w:rFonts w:eastAsia="Calibri" w:cstheme="minorHAnsi"/>
          <w:u w:val="single"/>
        </w:rPr>
        <w:t xml:space="preserve">Działka nr 478/2 o powierzchni 869 m ²                     </w:t>
      </w:r>
    </w:p>
    <w:p w:rsidR="00161B5E" w:rsidRPr="00297EED" w:rsidRDefault="00161B5E" w:rsidP="00161B5E">
      <w:pPr>
        <w:spacing w:after="0" w:line="276" w:lineRule="auto"/>
        <w:ind w:firstLine="708"/>
        <w:jc w:val="both"/>
        <w:rPr>
          <w:rFonts w:eastAsia="Calibri" w:cstheme="minorHAnsi"/>
          <w:i/>
        </w:rPr>
      </w:pPr>
      <w:r w:rsidRPr="00297EED">
        <w:rPr>
          <w:rFonts w:eastAsia="Calibri" w:cstheme="minorHAnsi"/>
          <w:i/>
        </w:rPr>
        <w:t xml:space="preserve">Razem:                    13 532 m ²         </w:t>
      </w:r>
    </w:p>
    <w:p w:rsidR="00161B5E" w:rsidRPr="00297EED" w:rsidRDefault="00161B5E" w:rsidP="00161B5E">
      <w:pPr>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b/>
          <w:u w:val="single"/>
        </w:rPr>
      </w:pPr>
    </w:p>
    <w:p w:rsidR="00953323" w:rsidRDefault="00953323" w:rsidP="00161B5E">
      <w:pPr>
        <w:suppressAutoHyphens/>
        <w:spacing w:after="0" w:line="276" w:lineRule="auto"/>
        <w:jc w:val="both"/>
        <w:rPr>
          <w:rFonts w:eastAsia="Calibri" w:cstheme="minorHAnsi"/>
          <w:b/>
          <w:u w:val="single"/>
        </w:rPr>
      </w:pPr>
    </w:p>
    <w:p w:rsidR="00161B5E" w:rsidRPr="00297EED" w:rsidRDefault="00161B5E" w:rsidP="00161B5E">
      <w:pPr>
        <w:suppressAutoHyphens/>
        <w:spacing w:after="0" w:line="276" w:lineRule="auto"/>
        <w:jc w:val="both"/>
        <w:rPr>
          <w:rFonts w:eastAsia="Calibri" w:cstheme="minorHAnsi"/>
          <w:b/>
          <w:u w:val="single"/>
        </w:rPr>
      </w:pPr>
      <w:r w:rsidRPr="00297EED">
        <w:rPr>
          <w:rFonts w:eastAsia="Calibri" w:cstheme="minorHAnsi"/>
          <w:b/>
          <w:u w:val="single"/>
        </w:rPr>
        <w:lastRenderedPageBreak/>
        <w:t>BUDYNKI I BUDOWLE BĘDĄCE W POSIADANIU GMINA JAKUBÓW:</w:t>
      </w:r>
    </w:p>
    <w:p w:rsidR="00161B5E" w:rsidRPr="00297EED" w:rsidRDefault="00161B5E" w:rsidP="00161B5E">
      <w:pPr>
        <w:suppressAutoHyphens/>
        <w:spacing w:after="0" w:line="276" w:lineRule="auto"/>
        <w:jc w:val="both"/>
        <w:rPr>
          <w:rFonts w:eastAsia="Calibri" w:cstheme="minorHAnsi"/>
          <w:b/>
          <w:u w:val="single"/>
        </w:rPr>
      </w:pPr>
    </w:p>
    <w:p w:rsidR="00161B5E" w:rsidRPr="00297EED" w:rsidRDefault="00161B5E" w:rsidP="00161B5E">
      <w:pPr>
        <w:spacing w:after="0" w:line="276" w:lineRule="auto"/>
        <w:ind w:right="-44"/>
        <w:jc w:val="both"/>
        <w:rPr>
          <w:rFonts w:eastAsia="Calibri" w:cstheme="minorHAnsi"/>
          <w:b/>
        </w:rPr>
      </w:pPr>
      <w:r w:rsidRPr="00297EED">
        <w:rPr>
          <w:rFonts w:eastAsia="Calibri" w:cstheme="minorHAnsi"/>
          <w:b/>
        </w:rPr>
        <w:t>ZESTAWIENIE LOKALI MIESZKALNYCH:</w:t>
      </w:r>
    </w:p>
    <w:p w:rsidR="00161B5E" w:rsidRPr="00297EED" w:rsidRDefault="00161B5E" w:rsidP="00161B5E">
      <w:pPr>
        <w:numPr>
          <w:ilvl w:val="0"/>
          <w:numId w:val="39"/>
        </w:numPr>
        <w:spacing w:after="0"/>
        <w:ind w:left="720" w:hanging="360"/>
        <w:rPr>
          <w:rFonts w:eastAsia="Calibri" w:cstheme="minorHAnsi"/>
        </w:rPr>
      </w:pPr>
      <w:r w:rsidRPr="00297EED">
        <w:rPr>
          <w:rFonts w:eastAsia="Calibri" w:cstheme="minorHAnsi"/>
          <w:u w:val="single"/>
        </w:rPr>
        <w:t xml:space="preserve">Jakubów ul. Mińska 9 lok.1 (bud. Ośrodka Zdrowia 1 p.) o powierzchni  60,88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39"/>
        </w:numPr>
        <w:spacing w:after="0"/>
        <w:ind w:left="720" w:hanging="360"/>
        <w:rPr>
          <w:rFonts w:eastAsia="Calibri" w:cstheme="minorHAnsi"/>
        </w:rPr>
      </w:pPr>
      <w:r w:rsidRPr="00297EED">
        <w:rPr>
          <w:rFonts w:eastAsia="Calibri" w:cstheme="minorHAnsi"/>
          <w:u w:val="single"/>
        </w:rPr>
        <w:t xml:space="preserve">Jakubów ul. Mińska 9 lok.2 (bud. Ośrodka Zdrowia 1 p.) o powierzchni 37,47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39"/>
        </w:numPr>
        <w:spacing w:after="0"/>
        <w:ind w:left="720" w:hanging="360"/>
        <w:rPr>
          <w:rFonts w:eastAsia="Calibri" w:cstheme="minorHAnsi"/>
        </w:rPr>
      </w:pPr>
      <w:r w:rsidRPr="00297EED">
        <w:rPr>
          <w:rFonts w:eastAsia="Calibri" w:cstheme="minorHAnsi"/>
          <w:u w:val="single"/>
        </w:rPr>
        <w:t xml:space="preserve">Jakubów ul. Mińska 9 lok.3 (bud. Ośrodka Zdrowia 1 p.) o powierzchni 55,92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39"/>
        </w:numPr>
        <w:spacing w:after="0"/>
        <w:ind w:left="720" w:hanging="360"/>
        <w:rPr>
          <w:rFonts w:eastAsia="Calibri" w:cstheme="minorHAnsi"/>
        </w:rPr>
      </w:pPr>
      <w:r w:rsidRPr="00297EED">
        <w:rPr>
          <w:rFonts w:eastAsia="Calibri" w:cstheme="minorHAnsi"/>
          <w:u w:val="single"/>
        </w:rPr>
        <w:t>Wiśniew 45 lok. 2, 05-206 Jakubów, o powierzchni 49,54 m</w:t>
      </w:r>
      <w:r w:rsidRPr="00297EED">
        <w:rPr>
          <w:rFonts w:eastAsia="Calibri" w:cstheme="minorHAnsi"/>
          <w:u w:val="single"/>
          <w:vertAlign w:val="superscript"/>
        </w:rPr>
        <w:t>2</w:t>
      </w:r>
      <w:r w:rsidRPr="00297EED">
        <w:rPr>
          <w:rFonts w:eastAsia="Calibri" w:cstheme="minorHAnsi"/>
          <w:u w:val="single"/>
        </w:rPr>
        <w:t xml:space="preserve"> wraz z pomieszczeniem przynależnym o powierzchni 5,06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39"/>
        </w:numPr>
        <w:spacing w:after="0"/>
        <w:ind w:left="720" w:hanging="360"/>
        <w:rPr>
          <w:rFonts w:eastAsia="Calibri" w:cstheme="minorHAnsi"/>
        </w:rPr>
      </w:pPr>
      <w:r w:rsidRPr="00297EED">
        <w:rPr>
          <w:rFonts w:eastAsia="Calibri" w:cstheme="minorHAnsi"/>
          <w:u w:val="single"/>
        </w:rPr>
        <w:t>Wiśniew 45 lok. 4, 05-206 Jakubów, o powierzchni 49,77 m</w:t>
      </w:r>
      <w:r w:rsidRPr="00297EED">
        <w:rPr>
          <w:rFonts w:eastAsia="Calibri" w:cstheme="minorHAnsi"/>
          <w:u w:val="single"/>
          <w:vertAlign w:val="superscript"/>
        </w:rPr>
        <w:t>2</w:t>
      </w:r>
      <w:r w:rsidRPr="00297EED">
        <w:rPr>
          <w:rFonts w:eastAsia="Calibri" w:cstheme="minorHAnsi"/>
          <w:u w:val="single"/>
        </w:rPr>
        <w:t xml:space="preserve"> wraz z pomieszczeniem przynależnym o powierzchni 5,29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pacing w:after="0"/>
        <w:ind w:left="720"/>
        <w:rPr>
          <w:rFonts w:eastAsia="Calibri" w:cstheme="minorHAnsi"/>
        </w:rPr>
      </w:pPr>
    </w:p>
    <w:p w:rsidR="00161B5E" w:rsidRPr="00297EED" w:rsidRDefault="00161B5E" w:rsidP="00161B5E">
      <w:pPr>
        <w:spacing w:after="0" w:line="276" w:lineRule="auto"/>
        <w:ind w:right="119"/>
        <w:jc w:val="both"/>
        <w:rPr>
          <w:rFonts w:eastAsia="Calibri" w:cstheme="minorHAnsi"/>
          <w:u w:val="single"/>
        </w:rPr>
      </w:pPr>
      <w:r w:rsidRPr="00297EED">
        <w:rPr>
          <w:rFonts w:eastAsia="Calibri" w:cstheme="minorHAnsi"/>
          <w:b/>
          <w:u w:val="single"/>
        </w:rPr>
        <w:t>ZESTAWIENIE LOKALI UŻYTKOWYCH</w:t>
      </w:r>
      <w:r w:rsidRPr="00297EED">
        <w:rPr>
          <w:rFonts w:eastAsia="Calibri" w:cstheme="minorHAnsi"/>
          <w:u w:val="single"/>
        </w:rPr>
        <w:t>:</w:t>
      </w:r>
    </w:p>
    <w:p w:rsidR="00161B5E" w:rsidRPr="00297EED" w:rsidRDefault="00161B5E" w:rsidP="00161B5E">
      <w:pPr>
        <w:numPr>
          <w:ilvl w:val="0"/>
          <w:numId w:val="40"/>
        </w:numPr>
        <w:spacing w:after="0" w:line="276" w:lineRule="auto"/>
        <w:ind w:left="720" w:right="119" w:hanging="360"/>
        <w:jc w:val="both"/>
        <w:rPr>
          <w:rFonts w:eastAsia="Calibri" w:cstheme="minorHAnsi"/>
        </w:rPr>
      </w:pPr>
      <w:r w:rsidRPr="00297EED">
        <w:rPr>
          <w:rFonts w:eastAsia="Calibri" w:cstheme="minorHAnsi"/>
          <w:u w:val="single"/>
        </w:rPr>
        <w:t xml:space="preserve">Jakubów ul. Mińska 9 (budynek Ośrodka Zdrowia) o powierzchni 156,60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40"/>
        </w:numPr>
        <w:spacing w:after="0" w:line="276" w:lineRule="auto"/>
        <w:ind w:left="720" w:right="119" w:hanging="360"/>
        <w:jc w:val="both"/>
        <w:rPr>
          <w:rFonts w:eastAsia="Calibri" w:cstheme="minorHAnsi"/>
        </w:rPr>
      </w:pPr>
      <w:r w:rsidRPr="00297EED">
        <w:rPr>
          <w:rFonts w:eastAsia="Calibri" w:cstheme="minorHAnsi"/>
          <w:u w:val="single"/>
        </w:rPr>
        <w:t xml:space="preserve">Jakubów ul. Mińska 15 (lokal usługowy) o powierzchni 97,98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40"/>
        </w:numPr>
        <w:spacing w:after="0" w:line="276" w:lineRule="auto"/>
        <w:ind w:left="720" w:right="119" w:hanging="360"/>
        <w:jc w:val="both"/>
        <w:rPr>
          <w:rFonts w:eastAsia="Calibri" w:cstheme="minorHAnsi"/>
        </w:rPr>
      </w:pPr>
      <w:r w:rsidRPr="00297EED">
        <w:rPr>
          <w:rFonts w:eastAsia="Calibri" w:cstheme="minorHAnsi"/>
          <w:u w:val="single"/>
        </w:rPr>
        <w:t xml:space="preserve">Jakubów ul. Mińska 15 (lokal biurowy)  o powierzchni 11,55 </w:t>
      </w:r>
      <w:r w:rsidRPr="00297EED">
        <w:rPr>
          <w:rFonts w:eastAsia="Calibri" w:cstheme="minorHAnsi"/>
        </w:rPr>
        <w:t>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40"/>
        </w:numPr>
        <w:spacing w:after="0" w:line="276" w:lineRule="auto"/>
        <w:ind w:left="720" w:right="119" w:hanging="360"/>
        <w:jc w:val="both"/>
        <w:rPr>
          <w:rFonts w:eastAsia="Calibri" w:cstheme="minorHAnsi"/>
        </w:rPr>
      </w:pPr>
      <w:r w:rsidRPr="00297EED">
        <w:rPr>
          <w:rFonts w:eastAsia="Calibri" w:cstheme="minorHAnsi"/>
          <w:u w:val="single"/>
        </w:rPr>
        <w:t xml:space="preserve">Jakubów ul. Mińska 9 (budynek Ośrodka  Zdrowia) o powierzchni 13,76 </w:t>
      </w:r>
      <w:r w:rsidRPr="00297EED">
        <w:rPr>
          <w:rFonts w:eastAsia="Calibri" w:cstheme="minorHAnsi"/>
        </w:rPr>
        <w:t>m</w:t>
      </w:r>
      <w:r w:rsidRPr="00297EED">
        <w:rPr>
          <w:rFonts w:eastAsia="Calibri" w:cstheme="minorHAnsi"/>
          <w:vertAlign w:val="superscript"/>
        </w:rPr>
        <w:t>2</w:t>
      </w:r>
    </w:p>
    <w:p w:rsidR="00161B5E" w:rsidRPr="00297EED" w:rsidRDefault="00161B5E" w:rsidP="00161B5E">
      <w:pPr>
        <w:suppressAutoHyphens/>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b/>
        </w:rPr>
      </w:pPr>
      <w:r w:rsidRPr="00297EED">
        <w:rPr>
          <w:rFonts w:eastAsia="Calibri" w:cstheme="minorHAnsi"/>
          <w:b/>
        </w:rPr>
        <w:t>ZESTAWIENE BUDYNKÓW, KTÓRYCH WŁAŚCICIELEM JEST GMINA JAKUBÓW:</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Urzędu Gminy - Jakubów ul. Mińska 15, współwłasność z Bankiem Spółdzielczym                                             w Jakubowie,</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Koła Gospodyń Wiejskich – Jakubów ul. Szkolna 6,</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Stacji Uzdatniania Wody w Mistowie – Mistów, ul. Kościelna 10,</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oczyszczalni ścieków w Jędrzejowie Nowym – Jędrzejów Nowy 96B,</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oczyszczalni ścieków w Leontynie – Leontyna 33.</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nieruchomość zabudowana budynkiem letniskowym – Ludwinów działka nr 297/5 i 297/6</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kaplica mariawicka w Turku – działka nr 126/3,</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xml:space="preserve">-budynek usługowo – handlowy w Budach Kumińskich działka nr 235, </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budynek usługowo – handlowy w Górach działki nr 491/4 i 494/4.</w:t>
      </w:r>
    </w:p>
    <w:p w:rsidR="00161B5E" w:rsidRPr="00297EED" w:rsidRDefault="00161B5E" w:rsidP="00161B5E">
      <w:pPr>
        <w:suppressAutoHyphens/>
        <w:spacing w:after="0" w:line="276" w:lineRule="auto"/>
        <w:ind w:left="360"/>
        <w:jc w:val="both"/>
        <w:rPr>
          <w:rFonts w:eastAsia="Calibri" w:cstheme="minorHAnsi"/>
        </w:rPr>
      </w:pPr>
    </w:p>
    <w:p w:rsidR="00161B5E" w:rsidRPr="00297EED" w:rsidRDefault="00161B5E" w:rsidP="00161B5E">
      <w:pPr>
        <w:suppressAutoHyphens/>
        <w:spacing w:after="0" w:line="276" w:lineRule="auto"/>
        <w:jc w:val="both"/>
        <w:rPr>
          <w:rFonts w:eastAsia="Calibri" w:cstheme="minorHAnsi"/>
          <w:b/>
        </w:rPr>
      </w:pPr>
      <w:r w:rsidRPr="00297EED">
        <w:rPr>
          <w:rFonts w:eastAsia="Calibri" w:cstheme="minorHAnsi"/>
          <w:b/>
        </w:rPr>
        <w:t>ZESTAWIENIE BUDOWLI:</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xml:space="preserve">- oczyszczalnia ścieków w Rządzy – działki nr 562/6, 562/14 i 562/16                                    </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pompownie ścieków 18 szt.  -  Aleksandrów 1szt. (działka nr 524/1), Jędrzejów Nowy 7 szt. (działka nr 253/1, 485/1, 541/2, 227/6, 157/2, 72/2, 256/4) Leontyna 1 szt. (działka nr 67), Mistów 2 szt. (działka nr 445/5 i 278/1), Anielinek 1 szt. (działka nr 29/13), Jakubów 3 szt. (działka nr 112, 666/1, 763/2), Przedewsie 3 szt. (działka nr 16, 40, 86/6)</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pompownia wody -  Jakubów na działce nr 1060/23,</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studnia pomiarowa wody – Mistów na działce 455/11,</w:t>
      </w:r>
    </w:p>
    <w:p w:rsidR="00161B5E" w:rsidRPr="00297EED" w:rsidRDefault="00161B5E" w:rsidP="00161B5E">
      <w:pPr>
        <w:suppressAutoHyphens/>
        <w:spacing w:after="0" w:line="276" w:lineRule="auto"/>
        <w:ind w:left="360"/>
        <w:jc w:val="both"/>
        <w:rPr>
          <w:rFonts w:eastAsia="Calibri" w:cstheme="minorHAnsi"/>
        </w:rPr>
      </w:pPr>
      <w:r w:rsidRPr="00297EED">
        <w:rPr>
          <w:rFonts w:eastAsia="Calibri" w:cstheme="minorHAnsi"/>
        </w:rPr>
        <w:t>-  sieć kanalizacji sanitarnej wraz z przyłączami w miejscowościach Leontyna, Mistów,  Anielinek, Jakubów, Przedewsie, Jędrzejów Nowy i Jędrzejów Stary stan na 31.12.2021 roku:</w:t>
      </w:r>
    </w:p>
    <w:p w:rsidR="00161B5E" w:rsidRPr="00297EED" w:rsidRDefault="00161B5E" w:rsidP="00161B5E">
      <w:pPr>
        <w:spacing w:after="0" w:line="276" w:lineRule="auto"/>
        <w:jc w:val="both"/>
        <w:rPr>
          <w:rFonts w:eastAsia="Calibri" w:cstheme="minorHAnsi"/>
        </w:rPr>
      </w:pPr>
      <w:r w:rsidRPr="00297EED">
        <w:rPr>
          <w:rFonts w:eastAsia="Calibri" w:cstheme="minorHAnsi"/>
        </w:rPr>
        <w:t xml:space="preserve">           Łączna długość sieci kanalizacji sanitarnej grawitacyjnej : 27 015,94 mb</w:t>
      </w:r>
    </w:p>
    <w:p w:rsidR="00161B5E" w:rsidRPr="00297EED" w:rsidRDefault="00161B5E" w:rsidP="00161B5E">
      <w:pPr>
        <w:spacing w:after="0" w:line="276" w:lineRule="auto"/>
        <w:jc w:val="both"/>
        <w:rPr>
          <w:rFonts w:eastAsia="Calibri" w:cstheme="minorHAnsi"/>
        </w:rPr>
      </w:pPr>
      <w:r w:rsidRPr="00297EED">
        <w:rPr>
          <w:rFonts w:eastAsia="Calibri" w:cstheme="minorHAnsi"/>
        </w:rPr>
        <w:t xml:space="preserve">           Łączna długość sieci kanalizacji sanitarnej tłocznej  : 5 739,05 mb</w:t>
      </w:r>
    </w:p>
    <w:p w:rsidR="00161B5E" w:rsidRPr="00297EED" w:rsidRDefault="00161B5E" w:rsidP="00161B5E">
      <w:pPr>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b/>
        </w:rPr>
      </w:pPr>
      <w:r w:rsidRPr="00297EED">
        <w:rPr>
          <w:rFonts w:eastAsia="Calibri" w:cstheme="minorHAnsi"/>
          <w:b/>
        </w:rPr>
        <w:t>Gmina posiada podpisane umowy użyczenia</w:t>
      </w:r>
      <w:r w:rsidRPr="00297EED">
        <w:rPr>
          <w:rFonts w:eastAsia="Calibri" w:cstheme="minorHAnsi"/>
        </w:rPr>
        <w:t xml:space="preserve"> </w:t>
      </w:r>
      <w:r w:rsidRPr="00297EED">
        <w:rPr>
          <w:rFonts w:eastAsia="Calibri" w:cstheme="minorHAnsi"/>
          <w:b/>
        </w:rPr>
        <w:t>gruntów:</w:t>
      </w:r>
    </w:p>
    <w:p w:rsidR="00161B5E" w:rsidRPr="00297EED" w:rsidRDefault="00161B5E" w:rsidP="00161B5E">
      <w:pPr>
        <w:suppressAutoHyphens/>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b/>
        </w:rPr>
      </w:pPr>
      <w:r w:rsidRPr="00297EED">
        <w:rPr>
          <w:rFonts w:eastAsia="Calibri" w:cstheme="minorHAnsi"/>
          <w:b/>
        </w:rPr>
        <w:t>Gmina jako „Biorący do używania”</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b/>
        </w:rPr>
        <w:lastRenderedPageBreak/>
        <w:t xml:space="preserve">- </w:t>
      </w:r>
      <w:r w:rsidRPr="00297EED">
        <w:rPr>
          <w:rFonts w:eastAsia="Calibri" w:cstheme="minorHAnsi"/>
        </w:rPr>
        <w:t>pod pompownie ścieków: Jędrzejów Nowy działka nr 485/1 (pow. 12m</w:t>
      </w:r>
      <w:r w:rsidRPr="00297EED">
        <w:rPr>
          <w:rFonts w:eastAsia="Calibri" w:cstheme="minorHAnsi"/>
          <w:vertAlign w:val="superscript"/>
        </w:rPr>
        <w:t>2</w:t>
      </w:r>
      <w:r w:rsidRPr="00297EED">
        <w:rPr>
          <w:rFonts w:eastAsia="Calibri" w:cstheme="minorHAnsi"/>
        </w:rPr>
        <w:t>), 253/1 (pow. 35m</w:t>
      </w:r>
      <w:r w:rsidRPr="00297EED">
        <w:rPr>
          <w:rFonts w:eastAsia="Calibri" w:cstheme="minorHAnsi"/>
          <w:vertAlign w:val="superscript"/>
        </w:rPr>
        <w:t>2</w:t>
      </w:r>
      <w:r w:rsidRPr="00297EED">
        <w:rPr>
          <w:rFonts w:eastAsia="Calibri" w:cstheme="minorHAnsi"/>
        </w:rPr>
        <w:t>) 80 (15 m</w:t>
      </w:r>
      <w:r w:rsidRPr="00297EED">
        <w:rPr>
          <w:rFonts w:eastAsia="Calibri" w:cstheme="minorHAnsi"/>
          <w:vertAlign w:val="superscript"/>
        </w:rPr>
        <w:t>2</w:t>
      </w:r>
      <w:r w:rsidRPr="00297EED">
        <w:rPr>
          <w:rFonts w:eastAsia="Calibri" w:cstheme="minorHAnsi"/>
        </w:rPr>
        <w:t>),  Mistów działka nr 445/5 (pow. 23m</w:t>
      </w:r>
      <w:r w:rsidRPr="00297EED">
        <w:rPr>
          <w:rFonts w:eastAsia="Calibri" w:cstheme="minorHAnsi"/>
          <w:vertAlign w:val="superscript"/>
        </w:rPr>
        <w:t>2</w:t>
      </w:r>
      <w:r w:rsidRPr="00297EED">
        <w:rPr>
          <w:rFonts w:eastAsia="Calibri" w:cstheme="minorHAnsi"/>
        </w:rPr>
        <w:t>), Leontyna działka nr 67 (pow. 15m</w:t>
      </w:r>
      <w:r w:rsidRPr="00297EED">
        <w:rPr>
          <w:rFonts w:eastAsia="Calibri" w:cstheme="minorHAnsi"/>
          <w:vertAlign w:val="superscript"/>
        </w:rPr>
        <w:t>2</w:t>
      </w:r>
      <w:r w:rsidRPr="00297EED">
        <w:rPr>
          <w:rFonts w:eastAsia="Calibri" w:cstheme="minorHAnsi"/>
        </w:rPr>
        <w:t>)</w:t>
      </w:r>
      <w:r w:rsidRPr="00297EED">
        <w:rPr>
          <w:rFonts w:eastAsia="Calibri" w:cstheme="minorHAnsi"/>
          <w:vertAlign w:val="superscript"/>
        </w:rPr>
        <w:t xml:space="preserve"> </w:t>
      </w:r>
      <w:r w:rsidRPr="00297EED">
        <w:rPr>
          <w:rFonts w:eastAsia="Calibri" w:cstheme="minorHAnsi"/>
        </w:rPr>
        <w:t>Jakubów działki nr 666/1  i 1145 (pow. 26m</w:t>
      </w:r>
      <w:r w:rsidRPr="00297EED">
        <w:rPr>
          <w:rFonts w:eastAsia="Calibri" w:cstheme="minorHAnsi"/>
          <w:vertAlign w:val="superscript"/>
        </w:rPr>
        <w:t>2</w:t>
      </w:r>
      <w:r w:rsidRPr="00297EED">
        <w:rPr>
          <w:rFonts w:eastAsia="Calibri" w:cstheme="minorHAnsi"/>
        </w:rPr>
        <w:t>), Przedewsie działka nr 16 (pow. 15m</w:t>
      </w:r>
      <w:r w:rsidRPr="00297EED">
        <w:rPr>
          <w:rFonts w:eastAsia="Calibri" w:cstheme="minorHAnsi"/>
          <w:vertAlign w:val="superscript"/>
        </w:rPr>
        <w:t>2</w:t>
      </w:r>
      <w:r w:rsidRPr="00297EED">
        <w:rPr>
          <w:rFonts w:eastAsia="Calibri" w:cstheme="minorHAnsi"/>
        </w:rPr>
        <w:t>), 86/6 (pow. 15m</w:t>
      </w:r>
      <w:r w:rsidRPr="00297EED">
        <w:rPr>
          <w:rFonts w:eastAsia="Calibri" w:cstheme="minorHAnsi"/>
          <w:vertAlign w:val="superscript"/>
        </w:rPr>
        <w:t>2</w:t>
      </w:r>
      <w:r w:rsidRPr="00297EED">
        <w:rPr>
          <w:rFonts w:eastAsia="Calibri" w:cstheme="minorHAnsi"/>
        </w:rPr>
        <w:t>)  i 40 (pow.15m</w:t>
      </w:r>
      <w:r w:rsidRPr="00297EED">
        <w:rPr>
          <w:rFonts w:eastAsia="Calibri" w:cstheme="minorHAnsi"/>
          <w:vertAlign w:val="superscript"/>
        </w:rPr>
        <w:t>2</w:t>
      </w:r>
      <w:r w:rsidRPr="00297EED">
        <w:rPr>
          <w:rFonts w:eastAsia="Calibri" w:cstheme="minorHAnsi"/>
        </w:rPr>
        <w:t xml:space="preserve">), </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 pod pompownię wody, Jakubów działka nr 1060/23 (pow. 25m</w:t>
      </w:r>
      <w:r w:rsidRPr="00297EED">
        <w:rPr>
          <w:rFonts w:eastAsia="Calibri" w:cstheme="minorHAnsi"/>
          <w:vertAlign w:val="superscript"/>
        </w:rPr>
        <w:t>3</w:t>
      </w:r>
      <w:r w:rsidRPr="00297EED">
        <w:rPr>
          <w:rFonts w:eastAsia="Calibri" w:cstheme="minorHAnsi"/>
        </w:rPr>
        <w:t xml:space="preserve">),. </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 pod budowę ujęcia wód podziemnych, Leontyna działka ner 153/4 (400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pacing w:after="0" w:line="276" w:lineRule="auto"/>
        <w:jc w:val="both"/>
        <w:rPr>
          <w:rFonts w:eastAsia="Calibri" w:cstheme="minorHAnsi"/>
        </w:rPr>
      </w:pPr>
      <w:r w:rsidRPr="00297EED">
        <w:rPr>
          <w:rFonts w:eastAsia="Calibri" w:cstheme="minorHAnsi"/>
        </w:rPr>
        <w:t>- pod lokalizację palców zabaw część gruntu z działek: Rządza dz. nr ewid. 199 (136,68 m</w:t>
      </w:r>
      <w:r w:rsidRPr="00297EED">
        <w:rPr>
          <w:rFonts w:eastAsia="Calibri" w:cstheme="minorHAnsi"/>
          <w:vertAlign w:val="superscript"/>
        </w:rPr>
        <w:t>2</w:t>
      </w:r>
      <w:r w:rsidRPr="00297EED">
        <w:rPr>
          <w:rFonts w:eastAsia="Calibri" w:cstheme="minorHAnsi"/>
        </w:rPr>
        <w:t>) oraz dz. nr ewid. 562/17 (150 m</w:t>
      </w:r>
      <w:r w:rsidRPr="00297EED">
        <w:rPr>
          <w:rFonts w:eastAsia="Calibri" w:cstheme="minorHAnsi"/>
          <w:vertAlign w:val="superscript"/>
        </w:rPr>
        <w:t>2</w:t>
      </w:r>
      <w:r w:rsidRPr="00297EED">
        <w:rPr>
          <w:rFonts w:eastAsia="Calibri" w:cstheme="minorHAnsi"/>
        </w:rPr>
        <w:t>), Nart dz. nr ewid. 238, Antonina dz. nr ewid. 28, 29, Jędrzejów Stary dz. nr ewid. 255 (150 m</w:t>
      </w:r>
      <w:r w:rsidRPr="00297EED">
        <w:rPr>
          <w:rFonts w:eastAsia="Calibri" w:cstheme="minorHAnsi"/>
          <w:vertAlign w:val="superscript"/>
        </w:rPr>
        <w:t>2</w:t>
      </w:r>
      <w:r w:rsidRPr="00297EED">
        <w:rPr>
          <w:rFonts w:eastAsia="Calibri" w:cstheme="minorHAnsi"/>
        </w:rPr>
        <w:t>), Moczydła dz. nr ewid. 261/1 (140 m</w:t>
      </w:r>
      <w:r w:rsidRPr="00297EED">
        <w:rPr>
          <w:rFonts w:eastAsia="Calibri" w:cstheme="minorHAnsi"/>
          <w:vertAlign w:val="superscript"/>
        </w:rPr>
        <w:t>2</w:t>
      </w:r>
      <w:r w:rsidRPr="00297EED">
        <w:rPr>
          <w:rFonts w:eastAsia="Calibri" w:cstheme="minorHAnsi"/>
        </w:rPr>
        <w:t>), Szczytnik dz. nr ewid. 211 (150 m</w:t>
      </w:r>
      <w:r w:rsidRPr="00297EED">
        <w:rPr>
          <w:rFonts w:eastAsia="Calibri" w:cstheme="minorHAnsi"/>
          <w:vertAlign w:val="superscript"/>
        </w:rPr>
        <w:t>2</w:t>
      </w:r>
      <w:r w:rsidRPr="00297EED">
        <w:rPr>
          <w:rFonts w:eastAsia="Calibri" w:cstheme="minorHAnsi"/>
        </w:rPr>
        <w:t>), Łaziska dz. nr ewid. 328, Izabelin dz. nr ewid. 53/2 (150 m</w:t>
      </w:r>
      <w:r w:rsidRPr="00297EED">
        <w:rPr>
          <w:rFonts w:eastAsia="Calibri" w:cstheme="minorHAnsi"/>
          <w:vertAlign w:val="superscript"/>
        </w:rPr>
        <w:t>2</w:t>
      </w:r>
      <w:r w:rsidRPr="00297EED">
        <w:rPr>
          <w:rFonts w:eastAsia="Calibri" w:cstheme="minorHAnsi"/>
        </w:rPr>
        <w:t>),  Ludwinów dz. nr ewid. 244 (150 m</w:t>
      </w:r>
      <w:r w:rsidRPr="00297EED">
        <w:rPr>
          <w:rFonts w:eastAsia="Calibri" w:cstheme="minorHAnsi"/>
          <w:vertAlign w:val="superscript"/>
        </w:rPr>
        <w:t>2</w:t>
      </w:r>
      <w:r w:rsidRPr="00297EED">
        <w:rPr>
          <w:rFonts w:eastAsia="Calibri" w:cstheme="minorHAnsi"/>
        </w:rPr>
        <w:t>), Aleksandrów dz. nr ewid. 130 (600 m</w:t>
      </w:r>
      <w:r w:rsidRPr="00297EED">
        <w:rPr>
          <w:rFonts w:eastAsia="Calibri" w:cstheme="minorHAnsi"/>
          <w:vertAlign w:val="superscript"/>
        </w:rPr>
        <w:t>2</w:t>
      </w:r>
      <w:r w:rsidRPr="00297EED">
        <w:rPr>
          <w:rFonts w:eastAsia="Calibri" w:cstheme="minorHAnsi"/>
        </w:rPr>
        <w:t>), Kamionka dz. nr ewid. 242/1 (200 m</w:t>
      </w:r>
      <w:r w:rsidRPr="00297EED">
        <w:rPr>
          <w:rFonts w:eastAsia="Calibri" w:cstheme="minorHAnsi"/>
          <w:vertAlign w:val="superscript"/>
        </w:rPr>
        <w:t>2</w:t>
      </w:r>
      <w:r w:rsidRPr="00297EED">
        <w:rPr>
          <w:rFonts w:eastAsia="Calibri" w:cstheme="minorHAnsi"/>
        </w:rPr>
        <w:t>), Wola Polska dz. nr ewid. 293 (200 m</w:t>
      </w:r>
      <w:r w:rsidRPr="00297EED">
        <w:rPr>
          <w:rFonts w:eastAsia="Calibri" w:cstheme="minorHAnsi"/>
          <w:vertAlign w:val="superscript"/>
        </w:rPr>
        <w:t>2</w:t>
      </w:r>
      <w:r w:rsidRPr="00297EED">
        <w:rPr>
          <w:rFonts w:eastAsia="Calibri" w:cstheme="minorHAnsi"/>
        </w:rPr>
        <w:t>), Turek dz. nr ewid. 209 (200 m</w:t>
      </w:r>
      <w:r w:rsidRPr="00297EED">
        <w:rPr>
          <w:rFonts w:eastAsia="Calibri" w:cstheme="minorHAnsi"/>
          <w:vertAlign w:val="superscript"/>
        </w:rPr>
        <w:t>2</w:t>
      </w:r>
      <w:r w:rsidRPr="00297EED">
        <w:rPr>
          <w:rFonts w:eastAsia="Calibri" w:cstheme="minorHAnsi"/>
        </w:rPr>
        <w:t>), Anielinek dz. nr ewid. 83/3 (200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pacing w:after="0" w:line="276" w:lineRule="auto"/>
        <w:jc w:val="both"/>
        <w:rPr>
          <w:rFonts w:eastAsia="Calibri" w:cstheme="minorHAnsi"/>
        </w:rPr>
      </w:pPr>
      <w:r w:rsidRPr="00297EED">
        <w:rPr>
          <w:rFonts w:eastAsia="Calibri" w:cstheme="minorHAnsi"/>
        </w:rPr>
        <w:t>- na których zlokalizowane są kapliczki przydrożne: Jędrzejów Stary dz. nr ewid. 239 (10 m</w:t>
      </w:r>
      <w:r w:rsidRPr="00297EED">
        <w:rPr>
          <w:rFonts w:eastAsia="Calibri" w:cstheme="minorHAnsi"/>
          <w:vertAlign w:val="superscript"/>
        </w:rPr>
        <w:t>2</w:t>
      </w:r>
      <w:r w:rsidRPr="00297EED">
        <w:rPr>
          <w:rFonts w:eastAsia="Calibri" w:cstheme="minorHAnsi"/>
        </w:rPr>
        <w:t>),  Łaziska dz. nr ewid. 181 (15 m</w:t>
      </w:r>
      <w:r w:rsidRPr="00297EED">
        <w:rPr>
          <w:rFonts w:eastAsia="Calibri" w:cstheme="minorHAnsi"/>
          <w:vertAlign w:val="superscript"/>
        </w:rPr>
        <w:t>2</w:t>
      </w:r>
      <w:r w:rsidRPr="00297EED">
        <w:rPr>
          <w:rFonts w:eastAsia="Calibri" w:cstheme="minorHAnsi"/>
        </w:rPr>
        <w:t>), Ludwinów dz. nr ewid. 243 (17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pacing w:after="0" w:line="276" w:lineRule="auto"/>
        <w:jc w:val="both"/>
        <w:rPr>
          <w:rFonts w:eastAsia="Calibri" w:cstheme="minorHAnsi"/>
        </w:rPr>
      </w:pPr>
      <w:r w:rsidRPr="00297EED">
        <w:rPr>
          <w:rFonts w:eastAsia="Calibri" w:cstheme="minorHAnsi"/>
        </w:rPr>
        <w:t>- pod świetlicę wiejską: Jakubów dz. nr ewid 721/2 (300 m</w:t>
      </w:r>
      <w:r w:rsidRPr="00297EED">
        <w:rPr>
          <w:rFonts w:eastAsia="Calibri" w:cstheme="minorHAnsi"/>
          <w:vertAlign w:val="superscript"/>
        </w:rPr>
        <w:t>2</w:t>
      </w:r>
      <w:r w:rsidRPr="00297EED">
        <w:rPr>
          <w:rFonts w:eastAsia="Calibri" w:cstheme="minorHAnsi"/>
        </w:rPr>
        <w:t xml:space="preserve"> gruntu oraz 50 m</w:t>
      </w:r>
      <w:r w:rsidRPr="00297EED">
        <w:rPr>
          <w:rFonts w:eastAsia="Calibri" w:cstheme="minorHAnsi"/>
          <w:vertAlign w:val="superscript"/>
        </w:rPr>
        <w:t>2</w:t>
      </w:r>
      <w:r w:rsidRPr="00297EED">
        <w:rPr>
          <w:rFonts w:eastAsia="Calibri" w:cstheme="minorHAnsi"/>
        </w:rPr>
        <w:t xml:space="preserve"> powierzchni użytkowej budynku), Łaziska dz. nr ewid 328 (900 m</w:t>
      </w:r>
      <w:r w:rsidRPr="00297EED">
        <w:rPr>
          <w:rFonts w:eastAsia="Calibri" w:cstheme="minorHAnsi"/>
          <w:vertAlign w:val="superscript"/>
        </w:rPr>
        <w:t>2</w:t>
      </w:r>
      <w:r w:rsidRPr="00297EED">
        <w:rPr>
          <w:rFonts w:eastAsia="Calibri" w:cstheme="minorHAnsi"/>
        </w:rPr>
        <w:t xml:space="preserve"> gruntu oraz 50 m</w:t>
      </w:r>
      <w:r w:rsidRPr="00297EED">
        <w:rPr>
          <w:rFonts w:eastAsia="Calibri" w:cstheme="minorHAnsi"/>
          <w:vertAlign w:val="superscript"/>
        </w:rPr>
        <w:t>2</w:t>
      </w:r>
      <w:r w:rsidRPr="00297EED">
        <w:rPr>
          <w:rFonts w:eastAsia="Calibri" w:cstheme="minorHAnsi"/>
        </w:rPr>
        <w:t xml:space="preserve"> powierzchni użytkowej budynku), Mistów dz. nr ewid 401 (300 m</w:t>
      </w:r>
      <w:r w:rsidRPr="00297EED">
        <w:rPr>
          <w:rFonts w:eastAsia="Calibri" w:cstheme="minorHAnsi"/>
          <w:vertAlign w:val="superscript"/>
        </w:rPr>
        <w:t>2</w:t>
      </w:r>
      <w:r w:rsidRPr="00297EED">
        <w:rPr>
          <w:rFonts w:eastAsia="Calibri" w:cstheme="minorHAnsi"/>
        </w:rPr>
        <w:t xml:space="preserve"> gruntu oraz 100 m</w:t>
      </w:r>
      <w:r w:rsidRPr="00297EED">
        <w:rPr>
          <w:rFonts w:eastAsia="Calibri" w:cstheme="minorHAnsi"/>
          <w:vertAlign w:val="superscript"/>
        </w:rPr>
        <w:t>2</w:t>
      </w:r>
      <w:r w:rsidRPr="00297EED">
        <w:rPr>
          <w:rFonts w:eastAsia="Calibri" w:cstheme="minorHAnsi"/>
        </w:rPr>
        <w:t xml:space="preserve"> powierzchni użytkowej budynku), Moczydła dz. nr ewid. 258/1 i 261/1 (300 m</w:t>
      </w:r>
      <w:r w:rsidRPr="00297EED">
        <w:rPr>
          <w:rFonts w:eastAsia="Calibri" w:cstheme="minorHAnsi"/>
          <w:vertAlign w:val="superscript"/>
        </w:rPr>
        <w:t>2</w:t>
      </w:r>
      <w:r w:rsidRPr="00297EED">
        <w:rPr>
          <w:rFonts w:eastAsia="Calibri" w:cstheme="minorHAnsi"/>
        </w:rPr>
        <w:t xml:space="preserve"> gruntu oraz 90 m</w:t>
      </w:r>
      <w:r w:rsidRPr="00297EED">
        <w:rPr>
          <w:rFonts w:eastAsia="Calibri" w:cstheme="minorHAnsi"/>
          <w:vertAlign w:val="superscript"/>
        </w:rPr>
        <w:t>2</w:t>
      </w:r>
      <w:r w:rsidRPr="00297EED">
        <w:rPr>
          <w:rFonts w:eastAsia="Calibri" w:cstheme="minorHAnsi"/>
        </w:rPr>
        <w:t xml:space="preserve"> powierzchni użytkowej budynku), Jędrzejów Nowy dz. nr ewid. 94 (300 m</w:t>
      </w:r>
      <w:r w:rsidRPr="00297EED">
        <w:rPr>
          <w:rFonts w:eastAsia="Calibri" w:cstheme="minorHAnsi"/>
          <w:vertAlign w:val="superscript"/>
        </w:rPr>
        <w:t>2</w:t>
      </w:r>
      <w:r w:rsidRPr="00297EED">
        <w:rPr>
          <w:rFonts w:eastAsia="Calibri" w:cstheme="minorHAnsi"/>
        </w:rPr>
        <w:t xml:space="preserve"> gruntu oraz 42 m</w:t>
      </w:r>
      <w:r w:rsidRPr="00297EED">
        <w:rPr>
          <w:rFonts w:eastAsia="Calibri" w:cstheme="minorHAnsi"/>
          <w:vertAlign w:val="superscript"/>
        </w:rPr>
        <w:t>2</w:t>
      </w:r>
      <w:r w:rsidRPr="00297EED">
        <w:rPr>
          <w:rFonts w:eastAsia="Calibri" w:cstheme="minorHAnsi"/>
        </w:rPr>
        <w:t xml:space="preserve"> powierzchni użytkowej budynku), Ludwinów dz. nr ewid. 244 (300 m</w:t>
      </w:r>
      <w:r w:rsidRPr="00297EED">
        <w:rPr>
          <w:rFonts w:eastAsia="Calibri" w:cstheme="minorHAnsi"/>
          <w:vertAlign w:val="superscript"/>
        </w:rPr>
        <w:t>2</w:t>
      </w:r>
      <w:r w:rsidRPr="00297EED">
        <w:rPr>
          <w:rFonts w:eastAsia="Calibri" w:cstheme="minorHAnsi"/>
        </w:rPr>
        <w:t xml:space="preserve"> gruntu oraz  36 m</w:t>
      </w:r>
      <w:r w:rsidRPr="00297EED">
        <w:rPr>
          <w:rFonts w:eastAsia="Calibri" w:cstheme="minorHAnsi"/>
          <w:vertAlign w:val="superscript"/>
        </w:rPr>
        <w:t>2</w:t>
      </w:r>
      <w:r w:rsidRPr="00297EED">
        <w:rPr>
          <w:rFonts w:eastAsia="Calibri" w:cstheme="minorHAnsi"/>
        </w:rPr>
        <w:t xml:space="preserve"> powierzchni użytkowej budynku), Wiśniew dz. nr ewid 830 (300 m</w:t>
      </w:r>
      <w:r w:rsidRPr="00297EED">
        <w:rPr>
          <w:rFonts w:eastAsia="Calibri" w:cstheme="minorHAnsi"/>
          <w:vertAlign w:val="superscript"/>
        </w:rPr>
        <w:t>2</w:t>
      </w:r>
      <w:r w:rsidRPr="00297EED">
        <w:rPr>
          <w:rFonts w:eastAsia="Calibri" w:cstheme="minorHAnsi"/>
        </w:rPr>
        <w:t xml:space="preserve"> gruntu oraz 120 m</w:t>
      </w:r>
      <w:r w:rsidRPr="00297EED">
        <w:rPr>
          <w:rFonts w:eastAsia="Calibri" w:cstheme="minorHAnsi"/>
          <w:vertAlign w:val="superscript"/>
        </w:rPr>
        <w:t>2</w:t>
      </w:r>
      <w:r w:rsidRPr="00297EED">
        <w:rPr>
          <w:rFonts w:eastAsia="Calibri" w:cstheme="minorHAnsi"/>
        </w:rPr>
        <w:t xml:space="preserve"> powierzchni użytkowej budynku)</w:t>
      </w:r>
    </w:p>
    <w:p w:rsidR="00161B5E" w:rsidRPr="00297EED" w:rsidRDefault="00161B5E" w:rsidP="00161B5E">
      <w:pPr>
        <w:spacing w:after="0" w:line="276" w:lineRule="auto"/>
        <w:jc w:val="both"/>
        <w:rPr>
          <w:rFonts w:eastAsia="Calibri" w:cstheme="minorHAnsi"/>
        </w:rPr>
      </w:pPr>
      <w:r w:rsidRPr="00297EED">
        <w:rPr>
          <w:rFonts w:eastAsia="Calibri" w:cstheme="minorHAnsi"/>
        </w:rPr>
        <w:t>- pod usytuowanie kontenera z przeznaczeniem na świetlicę wiejską: Turek dz. nr ewid. 88 (200 m</w:t>
      </w:r>
      <w:r w:rsidRPr="00297EED">
        <w:rPr>
          <w:rFonts w:eastAsia="Calibri" w:cstheme="minorHAnsi"/>
          <w:vertAlign w:val="superscript"/>
        </w:rPr>
        <w:t>2</w:t>
      </w:r>
      <w:r w:rsidRPr="00297EED">
        <w:rPr>
          <w:rFonts w:eastAsia="Calibri" w:cstheme="minorHAnsi"/>
        </w:rPr>
        <w:t xml:space="preserve">),  </w:t>
      </w:r>
    </w:p>
    <w:p w:rsidR="00161B5E" w:rsidRPr="00297EED" w:rsidRDefault="00161B5E" w:rsidP="00161B5E">
      <w:pPr>
        <w:spacing w:after="0" w:line="276" w:lineRule="auto"/>
        <w:jc w:val="both"/>
        <w:rPr>
          <w:rFonts w:eastAsia="Calibri" w:cstheme="minorHAnsi"/>
        </w:rPr>
      </w:pPr>
      <w:r w:rsidRPr="00297EED">
        <w:rPr>
          <w:rFonts w:eastAsia="Calibri" w:cstheme="minorHAnsi"/>
        </w:rPr>
        <w:t>- na realizację projektu „Przystanek turysty w Jakubowie”:  Jakubów,  część działki nr 763/2 (30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pacing w:after="0" w:line="276" w:lineRule="auto"/>
        <w:jc w:val="both"/>
        <w:rPr>
          <w:rFonts w:eastAsia="Calibri" w:cstheme="minorHAnsi"/>
        </w:rPr>
      </w:pPr>
    </w:p>
    <w:p w:rsidR="00161B5E" w:rsidRPr="00297EED" w:rsidRDefault="00161B5E" w:rsidP="00161B5E">
      <w:pPr>
        <w:spacing w:after="0" w:line="276" w:lineRule="auto"/>
        <w:jc w:val="both"/>
        <w:rPr>
          <w:rFonts w:eastAsia="Calibri" w:cstheme="minorHAnsi"/>
          <w:b/>
        </w:rPr>
      </w:pPr>
      <w:r w:rsidRPr="00297EED">
        <w:rPr>
          <w:rFonts w:eastAsia="Calibri" w:cstheme="minorHAnsi"/>
          <w:b/>
        </w:rPr>
        <w:t>Gmina jako „Użyczający”</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 Jakubów, budynek przy ul. Szkolnej 6 o powierzchni zabudowy 72 m</w:t>
      </w:r>
      <w:r w:rsidRPr="00297EED">
        <w:rPr>
          <w:rFonts w:eastAsia="Calibri" w:cstheme="minorHAnsi"/>
          <w:vertAlign w:val="superscript"/>
        </w:rPr>
        <w:t>2</w:t>
      </w:r>
      <w:r w:rsidRPr="00297EED">
        <w:rPr>
          <w:rFonts w:eastAsia="Calibri" w:cstheme="minorHAnsi"/>
        </w:rPr>
        <w:t>, dz. nr ewid. 720/20  – Koło Gospodyń Wiejskich w Jakubowie na cele prowadzenia nieodpłatnej działalności statutowej Koła,</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 Budy Kumińskie, budynek o powierzchni zabudowy 50 m</w:t>
      </w:r>
      <w:r w:rsidRPr="00297EED">
        <w:rPr>
          <w:rFonts w:eastAsia="Calibri" w:cstheme="minorHAnsi"/>
          <w:vertAlign w:val="superscript"/>
        </w:rPr>
        <w:t>2</w:t>
      </w:r>
      <w:r w:rsidRPr="00297EED">
        <w:rPr>
          <w:rFonts w:eastAsia="Calibri" w:cstheme="minorHAnsi"/>
        </w:rPr>
        <w:t>, dz. nr ewid. 236/1  – Koło Gospodyń Wiejskich w Budach Kumińskich na cele prowadzenia nieodpłatnej działalności statutowej Koła,</w:t>
      </w: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-Moczydła, część działki nr 168 (480 m</w:t>
      </w:r>
      <w:r w:rsidRPr="00297EED">
        <w:rPr>
          <w:rFonts w:eastAsia="Calibri" w:cstheme="minorHAnsi"/>
          <w:vertAlign w:val="superscript"/>
        </w:rPr>
        <w:t>2</w:t>
      </w:r>
      <w:r w:rsidRPr="00297EED">
        <w:rPr>
          <w:rFonts w:eastAsia="Calibri" w:cstheme="minorHAnsi"/>
        </w:rPr>
        <w:t>) – Powiat Miński z przeznaczeniem na funkcjonowanie automatycznej stacji meteorologicznej,</w:t>
      </w:r>
    </w:p>
    <w:p w:rsidR="00161B5E" w:rsidRPr="00297EED" w:rsidRDefault="00161B5E" w:rsidP="00161B5E">
      <w:pPr>
        <w:suppressAutoHyphens/>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Powyższe nieruchomości użyczone są bezpłatnie.</w:t>
      </w:r>
    </w:p>
    <w:p w:rsidR="00161B5E" w:rsidRPr="00297EED" w:rsidRDefault="00161B5E" w:rsidP="00161B5E">
      <w:pPr>
        <w:suppressAutoHyphens/>
        <w:spacing w:after="0" w:line="276" w:lineRule="auto"/>
        <w:jc w:val="both"/>
        <w:rPr>
          <w:rFonts w:eastAsia="Calibri" w:cstheme="minorHAnsi"/>
        </w:rPr>
      </w:pPr>
    </w:p>
    <w:p w:rsidR="00161B5E" w:rsidRPr="00297EED" w:rsidRDefault="00161B5E" w:rsidP="00161B5E">
      <w:pPr>
        <w:suppressAutoHyphens/>
        <w:spacing w:after="0" w:line="276" w:lineRule="auto"/>
        <w:ind w:firstLine="708"/>
        <w:jc w:val="both"/>
        <w:rPr>
          <w:rFonts w:eastAsia="Calibri" w:cstheme="minorHAnsi"/>
        </w:rPr>
      </w:pP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b/>
        </w:rPr>
        <w:t>Gmina posiada podpisane umowy najmu,</w:t>
      </w:r>
      <w:r w:rsidRPr="00297EED">
        <w:rPr>
          <w:rFonts w:eastAsia="Calibri" w:cstheme="minorHAnsi"/>
        </w:rPr>
        <w:t xml:space="preserve"> które dotyczą następujących obiektów:</w:t>
      </w:r>
    </w:p>
    <w:p w:rsidR="00161B5E" w:rsidRPr="00297EED" w:rsidRDefault="00161B5E" w:rsidP="00161B5E">
      <w:pPr>
        <w:numPr>
          <w:ilvl w:val="0"/>
          <w:numId w:val="41"/>
        </w:numPr>
        <w:suppressAutoHyphens/>
        <w:spacing w:after="0" w:line="276" w:lineRule="auto"/>
        <w:ind w:left="720" w:hanging="360"/>
        <w:jc w:val="both"/>
        <w:rPr>
          <w:rFonts w:eastAsia="Calibri" w:cstheme="minorHAnsi"/>
        </w:rPr>
      </w:pPr>
      <w:r w:rsidRPr="00297EED">
        <w:rPr>
          <w:rFonts w:eastAsia="Calibri" w:cstheme="minorHAnsi"/>
        </w:rPr>
        <w:t>najem lokalu użytkowego o powierzchni 170,26 m</w:t>
      </w:r>
      <w:r w:rsidRPr="00297EED">
        <w:rPr>
          <w:rFonts w:eastAsia="Calibri" w:cstheme="minorHAnsi"/>
          <w:vertAlign w:val="superscript"/>
        </w:rPr>
        <w:t xml:space="preserve">2 </w:t>
      </w:r>
      <w:r w:rsidRPr="00297EED">
        <w:rPr>
          <w:rFonts w:eastAsia="Calibri" w:cstheme="minorHAnsi"/>
        </w:rPr>
        <w:t>,  zlokalizowanego w budynku w Jakubowie przy ul. Mińskiej 9  z przeznaczeniem na prowadzenie NZOZ Rodzinny oraz prowadzenie gabinetu stomatologicznego,</w:t>
      </w:r>
    </w:p>
    <w:p w:rsidR="00161B5E" w:rsidRPr="00297EED" w:rsidRDefault="00161B5E" w:rsidP="00161B5E">
      <w:pPr>
        <w:numPr>
          <w:ilvl w:val="0"/>
          <w:numId w:val="41"/>
        </w:numPr>
        <w:suppressAutoHyphens/>
        <w:spacing w:after="0" w:line="276" w:lineRule="auto"/>
        <w:ind w:left="720" w:hanging="360"/>
        <w:jc w:val="both"/>
        <w:rPr>
          <w:rFonts w:eastAsia="Calibri" w:cstheme="minorHAnsi"/>
        </w:rPr>
      </w:pPr>
      <w:r w:rsidRPr="00297EED">
        <w:rPr>
          <w:rFonts w:eastAsia="Calibri" w:cstheme="minorHAnsi"/>
        </w:rPr>
        <w:t>najem lokalu użytkowego o powierzchni 94,98 m</w:t>
      </w:r>
      <w:r w:rsidRPr="00297EED">
        <w:rPr>
          <w:rFonts w:eastAsia="Calibri" w:cstheme="minorHAnsi"/>
          <w:vertAlign w:val="superscript"/>
        </w:rPr>
        <w:t xml:space="preserve">2 </w:t>
      </w:r>
      <w:r w:rsidRPr="00297EED">
        <w:rPr>
          <w:rFonts w:eastAsia="Calibri" w:cstheme="minorHAnsi"/>
        </w:rPr>
        <w:t>,  zlokalizowanego w budynku w Jakubowie przy ul. Mińskiej 15,</w:t>
      </w:r>
    </w:p>
    <w:p w:rsidR="00161B5E" w:rsidRPr="00297EED" w:rsidRDefault="00161B5E" w:rsidP="00161B5E">
      <w:pPr>
        <w:numPr>
          <w:ilvl w:val="0"/>
          <w:numId w:val="41"/>
        </w:numPr>
        <w:suppressAutoHyphens/>
        <w:spacing w:after="0" w:line="276" w:lineRule="auto"/>
        <w:ind w:left="720" w:hanging="360"/>
        <w:jc w:val="both"/>
        <w:rPr>
          <w:rFonts w:eastAsia="Calibri" w:cstheme="minorHAnsi"/>
        </w:rPr>
      </w:pPr>
      <w:r w:rsidRPr="00297EED">
        <w:rPr>
          <w:rFonts w:eastAsia="Calibri" w:cstheme="minorHAnsi"/>
        </w:rPr>
        <w:t>najem lokali mieszkalnych w budynku w Jakubowie przy ul. Mińskiej 9 - 3 lokale mieszkalne o pow. użytkowej 37,47 m</w:t>
      </w:r>
      <w:r w:rsidRPr="00297EED">
        <w:rPr>
          <w:rFonts w:eastAsia="Calibri" w:cstheme="minorHAnsi"/>
          <w:vertAlign w:val="superscript"/>
        </w:rPr>
        <w:t>2</w:t>
      </w:r>
      <w:r w:rsidRPr="00297EED">
        <w:rPr>
          <w:rFonts w:eastAsia="Calibri" w:cstheme="minorHAnsi"/>
        </w:rPr>
        <w:t>, 60,88 m</w:t>
      </w:r>
      <w:r w:rsidRPr="00297EED">
        <w:rPr>
          <w:rFonts w:eastAsia="Calibri" w:cstheme="minorHAnsi"/>
          <w:vertAlign w:val="superscript"/>
        </w:rPr>
        <w:t>2</w:t>
      </w:r>
      <w:r w:rsidRPr="00297EED">
        <w:rPr>
          <w:rFonts w:eastAsia="Calibri" w:cstheme="minorHAnsi"/>
        </w:rPr>
        <w:t>, 55,92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numPr>
          <w:ilvl w:val="0"/>
          <w:numId w:val="41"/>
        </w:numPr>
        <w:suppressAutoHyphens/>
        <w:spacing w:after="0" w:line="276" w:lineRule="auto"/>
        <w:ind w:left="720" w:hanging="360"/>
        <w:jc w:val="both"/>
        <w:rPr>
          <w:rFonts w:eastAsia="Calibri" w:cstheme="minorHAnsi"/>
        </w:rPr>
      </w:pPr>
      <w:r w:rsidRPr="00297EED">
        <w:rPr>
          <w:rFonts w:eastAsia="Calibri" w:cstheme="minorHAnsi"/>
        </w:rPr>
        <w:t>najem lokali mieszkalnych w budynku w Wiśniewie 45 (Dom Nauczyciela) – 2 lokale o powierzchni użytkowej 49,54 m</w:t>
      </w:r>
      <w:r w:rsidRPr="00297EED">
        <w:rPr>
          <w:rFonts w:eastAsia="Calibri" w:cstheme="minorHAnsi"/>
          <w:vertAlign w:val="superscript"/>
        </w:rPr>
        <w:t>2</w:t>
      </w:r>
      <w:r w:rsidRPr="00297EED">
        <w:rPr>
          <w:rFonts w:eastAsia="Calibri" w:cstheme="minorHAnsi"/>
        </w:rPr>
        <w:t xml:space="preserve"> i 49,77 m</w:t>
      </w:r>
      <w:r w:rsidRPr="00297EED">
        <w:rPr>
          <w:rFonts w:eastAsia="Calibri" w:cstheme="minorHAnsi"/>
          <w:vertAlign w:val="superscript"/>
        </w:rPr>
        <w:t>2</w:t>
      </w:r>
      <w:r w:rsidRPr="00297EED">
        <w:rPr>
          <w:rFonts w:eastAsia="Calibri" w:cstheme="minorHAnsi"/>
        </w:rPr>
        <w:t>,</w:t>
      </w:r>
    </w:p>
    <w:p w:rsidR="00161B5E" w:rsidRPr="00297EED" w:rsidRDefault="00161B5E" w:rsidP="00161B5E">
      <w:pPr>
        <w:suppressAutoHyphens/>
        <w:spacing w:after="0" w:line="276" w:lineRule="auto"/>
        <w:jc w:val="both"/>
        <w:rPr>
          <w:rFonts w:eastAsia="Calibri" w:cstheme="minorHAnsi"/>
        </w:rPr>
      </w:pPr>
    </w:p>
    <w:p w:rsidR="00161B5E" w:rsidRPr="00297EED" w:rsidRDefault="00161B5E" w:rsidP="00161B5E">
      <w:pPr>
        <w:suppressAutoHyphens/>
        <w:spacing w:after="0" w:line="276" w:lineRule="auto"/>
        <w:jc w:val="both"/>
        <w:rPr>
          <w:rFonts w:eastAsia="Calibri" w:cstheme="minorHAnsi"/>
        </w:rPr>
      </w:pPr>
      <w:r w:rsidRPr="00297EED">
        <w:rPr>
          <w:rFonts w:eastAsia="Calibri" w:cstheme="minorHAnsi"/>
        </w:rPr>
        <w:t>W wymienionych powyżej przypadkach Najemcy płacą czynsz zgodnie z zapisami w umowie.</w:t>
      </w:r>
    </w:p>
    <w:p w:rsidR="00161B5E" w:rsidRPr="00297EED" w:rsidRDefault="00161B5E" w:rsidP="00161B5E">
      <w:pPr>
        <w:spacing w:line="276" w:lineRule="auto"/>
        <w:rPr>
          <w:rFonts w:eastAsia="Calibri" w:cstheme="minorHAnsi"/>
          <w:b/>
        </w:rPr>
      </w:pPr>
      <w:r w:rsidRPr="00297EED">
        <w:rPr>
          <w:rFonts w:eastAsia="Calibri" w:cstheme="minorHAnsi"/>
          <w:b/>
        </w:rPr>
        <w:lastRenderedPageBreak/>
        <w:t>Wykaz mienia nabytego w 2021 roku</w:t>
      </w:r>
    </w:p>
    <w:p w:rsidR="00161B5E" w:rsidRPr="00297EED" w:rsidRDefault="00161B5E" w:rsidP="00161B5E">
      <w:pPr>
        <w:spacing w:line="276" w:lineRule="auto"/>
        <w:rPr>
          <w:rFonts w:eastAsia="Calibri" w:cstheme="minorHAnsi"/>
          <w:b/>
        </w:rPr>
      </w:pPr>
    </w:p>
    <w:tbl>
      <w:tblPr>
        <w:tblW w:w="0" w:type="auto"/>
        <w:tblInd w:w="108" w:type="dxa"/>
        <w:tblCellMar>
          <w:left w:w="10" w:type="dxa"/>
          <w:right w:w="10" w:type="dxa"/>
        </w:tblCellMar>
        <w:tblLook w:val="04A0" w:firstRow="1" w:lastRow="0" w:firstColumn="1" w:lastColumn="0" w:noHBand="0" w:noVBand="1"/>
      </w:tblPr>
      <w:tblGrid>
        <w:gridCol w:w="1058"/>
        <w:gridCol w:w="1151"/>
        <w:gridCol w:w="779"/>
        <w:gridCol w:w="1115"/>
        <w:gridCol w:w="1071"/>
        <w:gridCol w:w="1993"/>
        <w:gridCol w:w="1787"/>
      </w:tblGrid>
      <w:tr w:rsidR="00161B5E" w:rsidRPr="00297EED" w:rsidTr="00161B5E">
        <w:trPr>
          <w:trHeight w:val="1"/>
        </w:trPr>
        <w:tc>
          <w:tcPr>
            <w:tcW w:w="604"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Lp.</w:t>
            </w:r>
          </w:p>
        </w:tc>
        <w:tc>
          <w:tcPr>
            <w:tcW w:w="1283"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Miejscowość</w:t>
            </w:r>
          </w:p>
        </w:tc>
        <w:tc>
          <w:tcPr>
            <w:tcW w:w="949"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Numer działki</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Powierzchnia</w:t>
            </w:r>
          </w:p>
        </w:tc>
        <w:tc>
          <w:tcPr>
            <w:tcW w:w="1275"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Data nabycia</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 xml:space="preserve">Dokument potwierdzający  nabycie nieruchomości </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Przeznaczenie</w:t>
            </w:r>
          </w:p>
        </w:tc>
      </w:tr>
      <w:tr w:rsidR="00161B5E" w:rsidRPr="00297EED" w:rsidTr="00161B5E">
        <w:trPr>
          <w:trHeight w:val="1"/>
        </w:trPr>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numPr>
                <w:ilvl w:val="0"/>
                <w:numId w:val="42"/>
              </w:numPr>
              <w:spacing w:after="0" w:line="240" w:lineRule="auto"/>
              <w:ind w:left="720" w:hanging="360"/>
              <w:rPr>
                <w:rFonts w:eastAsia="Calibri" w:cstheme="minorHAnsi"/>
              </w:rPr>
            </w:pPr>
            <w:r w:rsidRPr="00297EED">
              <w:rPr>
                <w:rFonts w:eastAsia="Calibri" w:cstheme="minorHAnsi"/>
                <w:sz w:val="16"/>
              </w:rPr>
              <w:t>1.</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Wola Polska</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250/7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91 m</w:t>
            </w:r>
            <w:r w:rsidRPr="00297EED">
              <w:rPr>
                <w:rFonts w:eastAsia="Calibri" w:cstheme="minorHAnsi"/>
                <w:sz w:val="16"/>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11.05.2021 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Decyzja Wójta Gminy Jakubów z dnia 19 kwietnia 2021 r. Nr IN.6831.2.2021.MR</w:t>
            </w:r>
          </w:p>
          <w:p w:rsidR="00161B5E" w:rsidRPr="00297EED" w:rsidRDefault="00161B5E" w:rsidP="00161B5E">
            <w:pPr>
              <w:spacing w:after="0" w:line="240" w:lineRule="auto"/>
              <w:rPr>
                <w:rFonts w:eastAsia="Calibri" w:cstheme="minorHAnsi"/>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Pod poszerzenie drogi gminnej</w:t>
            </w:r>
          </w:p>
        </w:tc>
      </w:tr>
      <w:tr w:rsidR="00161B5E" w:rsidRPr="00297EED" w:rsidTr="00161B5E">
        <w:trPr>
          <w:trHeight w:val="1"/>
        </w:trPr>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numPr>
                <w:ilvl w:val="0"/>
                <w:numId w:val="43"/>
              </w:numPr>
              <w:spacing w:after="0" w:line="240" w:lineRule="auto"/>
              <w:ind w:left="720" w:hanging="360"/>
              <w:rPr>
                <w:rFonts w:eastAsia="Calibri" w:cstheme="minorHAnsi"/>
              </w:rPr>
            </w:pPr>
            <w:r w:rsidRPr="00297EED">
              <w:rPr>
                <w:rFonts w:eastAsia="Calibri" w:cstheme="minorHAnsi"/>
                <w:sz w:val="16"/>
              </w:rPr>
              <w:t>2.</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Łaziska</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598/1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100 m</w:t>
            </w:r>
            <w:r w:rsidRPr="00297EED">
              <w:rPr>
                <w:rFonts w:eastAsia="Calibri" w:cstheme="minorHAnsi"/>
                <w:sz w:val="16"/>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15.11.2021 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Decyzja Nr 422/S/2021 Wojewody Mazowieckiego z dnia 22.10.2021 r., znak SPN-S 7533.2.95.2021.MŚ</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Pod poszerzenie drogi gminnej</w:t>
            </w:r>
          </w:p>
        </w:tc>
      </w:tr>
      <w:tr w:rsidR="00161B5E" w:rsidRPr="00297EED" w:rsidTr="00161B5E">
        <w:trPr>
          <w:trHeight w:val="1"/>
        </w:trPr>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numPr>
                <w:ilvl w:val="0"/>
                <w:numId w:val="44"/>
              </w:numPr>
              <w:spacing w:after="0" w:line="240" w:lineRule="auto"/>
              <w:ind w:left="720" w:hanging="360"/>
              <w:rPr>
                <w:rFonts w:eastAsia="Calibri" w:cstheme="minorHAnsi"/>
              </w:rPr>
            </w:pPr>
            <w:r w:rsidRPr="00297EED">
              <w:rPr>
                <w:rFonts w:eastAsia="Calibri" w:cstheme="minorHAnsi"/>
                <w:sz w:val="16"/>
              </w:rPr>
              <w:t>3.</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Szczytnik</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239/1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 m</w:t>
            </w:r>
            <w:r w:rsidRPr="00297EED">
              <w:rPr>
                <w:rFonts w:eastAsia="Calibri" w:cstheme="minorHAnsi"/>
                <w:sz w:val="16"/>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15.11.2021 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Decyzja Nr 423/S/2021 Wojewody Mazowieckiego z dnia 22.10.2021 r., znak SPN-S 7533.2.96.2021.MŚ</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Pod poszerzenie drogi gminnej</w:t>
            </w:r>
          </w:p>
        </w:tc>
      </w:tr>
      <w:tr w:rsidR="00161B5E" w:rsidRPr="00297EED" w:rsidTr="00161B5E">
        <w:trPr>
          <w:trHeight w:val="1"/>
        </w:trPr>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numPr>
                <w:ilvl w:val="0"/>
                <w:numId w:val="45"/>
              </w:numPr>
              <w:spacing w:after="0" w:line="240" w:lineRule="auto"/>
              <w:ind w:left="720" w:hanging="360"/>
              <w:rPr>
                <w:rFonts w:eastAsia="Calibri" w:cstheme="minorHAnsi"/>
              </w:rPr>
            </w:pPr>
            <w:r w:rsidRPr="00297EED">
              <w:rPr>
                <w:rFonts w:eastAsia="Calibri" w:cstheme="minorHAnsi"/>
                <w:sz w:val="16"/>
              </w:rPr>
              <w:t>4.</w:t>
            </w:r>
          </w:p>
        </w:tc>
        <w:tc>
          <w:tcPr>
            <w:tcW w:w="12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Łaziska</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181/1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303 m</w:t>
            </w:r>
            <w:r w:rsidRPr="00297EED">
              <w:rPr>
                <w:rFonts w:eastAsia="Calibri" w:cstheme="minorHAnsi"/>
                <w:sz w:val="16"/>
                <w:vertAlign w:val="superscript"/>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09.11.2021 r</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Decyzja Nr 413/S/2021 Wojewody Mazowieckiego z dnia 19.10.2021 r., znak SPN-S 7533.2.90.2021.MŚ</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Pod poszerzenie drogi gminnej</w:t>
            </w:r>
          </w:p>
        </w:tc>
      </w:tr>
    </w:tbl>
    <w:p w:rsidR="00161B5E" w:rsidRPr="00297EED" w:rsidRDefault="00161B5E" w:rsidP="00161B5E">
      <w:pPr>
        <w:suppressAutoHyphens/>
        <w:spacing w:after="0" w:line="276" w:lineRule="auto"/>
        <w:rPr>
          <w:rFonts w:eastAsia="Calibri" w:cstheme="minorHAnsi"/>
        </w:rPr>
      </w:pPr>
    </w:p>
    <w:p w:rsidR="00161B5E" w:rsidRPr="00297EED" w:rsidRDefault="00161B5E" w:rsidP="00161B5E">
      <w:pPr>
        <w:spacing w:line="276" w:lineRule="auto"/>
        <w:rPr>
          <w:rFonts w:eastAsia="Calibri" w:cstheme="minorHAnsi"/>
          <w:b/>
        </w:rPr>
      </w:pPr>
      <w:r w:rsidRPr="00297EED">
        <w:rPr>
          <w:rFonts w:eastAsia="Calibri" w:cstheme="minorHAnsi"/>
          <w:b/>
        </w:rPr>
        <w:t>Wykaz mienia zbytego w 2021 roku</w:t>
      </w:r>
    </w:p>
    <w:tbl>
      <w:tblPr>
        <w:tblW w:w="9923" w:type="dxa"/>
        <w:tblInd w:w="108" w:type="dxa"/>
        <w:tblLayout w:type="fixed"/>
        <w:tblCellMar>
          <w:left w:w="10" w:type="dxa"/>
          <w:right w:w="10" w:type="dxa"/>
        </w:tblCellMar>
        <w:tblLook w:val="04A0" w:firstRow="1" w:lastRow="0" w:firstColumn="1" w:lastColumn="0" w:noHBand="0" w:noVBand="1"/>
      </w:tblPr>
      <w:tblGrid>
        <w:gridCol w:w="709"/>
        <w:gridCol w:w="1701"/>
        <w:gridCol w:w="992"/>
        <w:gridCol w:w="1134"/>
        <w:gridCol w:w="1152"/>
        <w:gridCol w:w="1157"/>
        <w:gridCol w:w="1377"/>
        <w:gridCol w:w="1701"/>
      </w:tblGrid>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Lp.</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Miejscowość</w:t>
            </w:r>
          </w:p>
        </w:tc>
        <w:tc>
          <w:tcPr>
            <w:tcW w:w="992"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Numer działki</w:t>
            </w:r>
          </w:p>
        </w:tc>
        <w:tc>
          <w:tcPr>
            <w:tcW w:w="1134"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Powierzchnia</w:t>
            </w:r>
          </w:p>
        </w:tc>
        <w:tc>
          <w:tcPr>
            <w:tcW w:w="1152"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Data zbycia</w:t>
            </w:r>
          </w:p>
        </w:tc>
        <w:tc>
          <w:tcPr>
            <w:tcW w:w="1157"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Wartość udziału ½ części nieruchomości</w:t>
            </w:r>
          </w:p>
        </w:tc>
        <w:tc>
          <w:tcPr>
            <w:tcW w:w="1377"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 xml:space="preserve">Dokument potwierdzający  zbycie nieruchomości </w:t>
            </w:r>
          </w:p>
        </w:tc>
        <w:tc>
          <w:tcPr>
            <w:tcW w:w="1701" w:type="dxa"/>
            <w:tcBorders>
              <w:top w:val="single" w:sz="4" w:space="0" w:color="000000"/>
              <w:left w:val="single" w:sz="4" w:space="0" w:color="000000"/>
              <w:bottom w:val="single" w:sz="4" w:space="0" w:color="000000"/>
              <w:right w:val="single" w:sz="4" w:space="0" w:color="000000"/>
            </w:tcBorders>
            <w:shd w:val="clear" w:color="auto" w:fill="E7E6E6"/>
            <w:tcMar>
              <w:left w:w="108" w:type="dxa"/>
              <w:right w:w="108" w:type="dxa"/>
            </w:tcMar>
            <w:vAlign w:val="center"/>
          </w:tcPr>
          <w:p w:rsidR="00161B5E" w:rsidRPr="00297EED" w:rsidRDefault="00161B5E" w:rsidP="00161B5E">
            <w:pPr>
              <w:spacing w:after="0" w:line="240" w:lineRule="auto"/>
              <w:jc w:val="center"/>
              <w:rPr>
                <w:rFonts w:eastAsia="Calibri" w:cstheme="minorHAnsi"/>
              </w:rPr>
            </w:pPr>
            <w:r w:rsidRPr="00297EED">
              <w:rPr>
                <w:rFonts w:eastAsia="Calibri" w:cstheme="minorHAnsi"/>
                <w:b/>
                <w:sz w:val="16"/>
              </w:rPr>
              <w:t>Uwagi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Cegłów, gm. Cegłów</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191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1050 m</w:t>
            </w:r>
            <w:r w:rsidRPr="00297EED">
              <w:rPr>
                <w:rFonts w:eastAsia="Calibri" w:cstheme="minorHAnsi"/>
                <w:sz w:val="16"/>
                <w:vertAlign w:val="superscript"/>
              </w:rPr>
              <w:t>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21.12.2021 r.</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7 650 zł</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Akt notarialny  Repertorium A Nr 15607/2021 z dnia 21.12.2021 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Sprzedaż udziału ½ części nieruchomości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Cegłów, gm. Cegłów</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352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1188 m</w:t>
            </w:r>
            <w:r w:rsidRPr="00297EED">
              <w:rPr>
                <w:rFonts w:eastAsia="Calibri" w:cstheme="minorHAnsi"/>
                <w:sz w:val="16"/>
                <w:vertAlign w:val="superscript"/>
              </w:rPr>
              <w:t>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21.12.2021 r.</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8 650 zł</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Akt notarialny  Repertorium A Nr 15607/2021 z dnia 21.12.2021 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Sprzedaż udziału ½ części nieruchomości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Cegłów, gm. Cegłów</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928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44 m</w:t>
            </w:r>
            <w:r w:rsidRPr="00297EED">
              <w:rPr>
                <w:rFonts w:eastAsia="Calibri" w:cstheme="minorHAnsi"/>
                <w:sz w:val="16"/>
                <w:vertAlign w:val="superscript"/>
              </w:rPr>
              <w:t>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21.12.2021 r.</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1 000 zł</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rPr>
            </w:pPr>
            <w:r w:rsidRPr="00297EED">
              <w:rPr>
                <w:rFonts w:eastAsia="Calibri" w:cstheme="minorHAnsi"/>
                <w:sz w:val="16"/>
              </w:rPr>
              <w:t>Akt notarialny  Repertorium A Nr 15607/2021 z dnia 21.12.2021 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Sprzedaż udziału ½ części nieruchomości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Cegłów, gm. Cegłów</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976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41 076 m</w:t>
            </w:r>
            <w:r w:rsidRPr="00297EED">
              <w:rPr>
                <w:rFonts w:eastAsia="Calibri" w:cstheme="minorHAnsi"/>
                <w:sz w:val="16"/>
                <w:vertAlign w:val="superscript"/>
              </w:rPr>
              <w:t>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21.12.2021 r.</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246 500 zł</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rPr>
            </w:pPr>
            <w:r w:rsidRPr="00297EED">
              <w:rPr>
                <w:rFonts w:eastAsia="Calibri" w:cstheme="minorHAnsi"/>
                <w:sz w:val="16"/>
              </w:rPr>
              <w:t>Akt notarialny  Repertorium A Nr 15607/2021 z dnia 21.12.2021 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Sprzedaż udziału ½ części nieruchomości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Jędrzejów Nowy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330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15 400 m</w:t>
            </w:r>
            <w:r w:rsidRPr="00297EED">
              <w:rPr>
                <w:rFonts w:eastAsia="Calibri" w:cstheme="minorHAnsi"/>
                <w:sz w:val="16"/>
                <w:vertAlign w:val="superscript"/>
              </w:rPr>
              <w:t>2</w:t>
            </w:r>
          </w:p>
        </w:tc>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21.12.2021 r.</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44 500 zł</w:t>
            </w:r>
          </w:p>
        </w:tc>
        <w:tc>
          <w:tcPr>
            <w:tcW w:w="13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rPr>
            </w:pPr>
            <w:r w:rsidRPr="00297EED">
              <w:rPr>
                <w:rFonts w:eastAsia="Calibri" w:cstheme="minorHAnsi"/>
                <w:sz w:val="16"/>
              </w:rPr>
              <w:t>Akt notarialny  Repertorium A Nr 15607/2021 z dnia 21.12.2021 r.</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rPr>
            </w:pPr>
            <w:r w:rsidRPr="00297EED">
              <w:rPr>
                <w:rFonts w:eastAsia="Calibri" w:cstheme="minorHAnsi"/>
                <w:sz w:val="16"/>
              </w:rPr>
              <w:t>Sprzedaż udziału ½ części nieruchomości</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Jędrzejów Nowy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26 100 m</w:t>
            </w:r>
            <w:r w:rsidRPr="00297EED">
              <w:rPr>
                <w:rFonts w:eastAsia="Calibri" w:cstheme="minorHAnsi"/>
                <w:sz w:val="16"/>
                <w:vertAlign w:val="superscript"/>
              </w:rPr>
              <w:t>2</w:t>
            </w:r>
          </w:p>
        </w:tc>
        <w:tc>
          <w:tcPr>
            <w:tcW w:w="115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22.12.2021 r.</w:t>
            </w:r>
          </w:p>
        </w:tc>
        <w:tc>
          <w:tcPr>
            <w:tcW w:w="115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950 000 zł</w:t>
            </w:r>
          </w:p>
        </w:tc>
        <w:tc>
          <w:tcPr>
            <w:tcW w:w="137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Postanowienie Sadu Rejonowego w Mińsku Mazowieckim  Sygn. akt I Co 1288/19 z dnia 17.11. 2021 r.</w:t>
            </w:r>
          </w:p>
        </w:tc>
        <w:tc>
          <w:tcPr>
            <w:tcW w:w="170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4"/>
                <w:szCs w:val="14"/>
              </w:rPr>
            </w:pPr>
            <w:r w:rsidRPr="00297EED">
              <w:rPr>
                <w:rFonts w:eastAsia="Calibri" w:cstheme="minorHAnsi"/>
                <w:sz w:val="14"/>
                <w:szCs w:val="14"/>
              </w:rPr>
              <w:t xml:space="preserve">Postępowanie egzekucyjne z nieruchomości prowadzone przez Komornika Sądowego przy Sądzie Rejonowym w Mińsku Mazowieckim  Udział 6/8 we własności nieruchomości </w:t>
            </w: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Jędrzejów Nowy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276/2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5 500 m</w:t>
            </w:r>
            <w:r w:rsidRPr="00297EED">
              <w:rPr>
                <w:rFonts w:eastAsia="Calibri" w:cstheme="minorHAnsi"/>
                <w:sz w:val="16"/>
                <w:vertAlign w:val="superscript"/>
              </w:rPr>
              <w:t>2</w:t>
            </w:r>
          </w:p>
        </w:tc>
        <w:tc>
          <w:tcPr>
            <w:tcW w:w="1152" w:type="dxa"/>
            <w:vMerge/>
            <w:tcBorders>
              <w:left w:val="single" w:sz="4" w:space="0" w:color="000000"/>
              <w:right w:val="single" w:sz="4" w:space="0" w:color="000000"/>
            </w:tcBorders>
            <w:shd w:val="clear" w:color="000000" w:fill="FFFFFF"/>
            <w:tcMar>
              <w:left w:w="108" w:type="dxa"/>
              <w:right w:w="108" w:type="dxa"/>
            </w:tcMar>
          </w:tcPr>
          <w:p w:rsidR="00161B5E" w:rsidRPr="00297EED" w:rsidRDefault="00161B5E" w:rsidP="00161B5E">
            <w:pPr>
              <w:rPr>
                <w:rFonts w:cstheme="minorHAnsi"/>
              </w:rPr>
            </w:pPr>
          </w:p>
        </w:tc>
        <w:tc>
          <w:tcPr>
            <w:tcW w:w="1157" w:type="dxa"/>
            <w:vMerge/>
            <w:tcBorders>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c>
          <w:tcPr>
            <w:tcW w:w="1377" w:type="dxa"/>
            <w:vMerge/>
            <w:tcBorders>
              <w:left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sz w:val="16"/>
              </w:rPr>
            </w:pPr>
          </w:p>
        </w:tc>
        <w:tc>
          <w:tcPr>
            <w:tcW w:w="1701" w:type="dxa"/>
            <w:vMerge/>
            <w:tcBorders>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Jędrzejów Nowy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329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3 4200 m</w:t>
            </w:r>
            <w:r w:rsidRPr="00297EED">
              <w:rPr>
                <w:rFonts w:eastAsia="Calibri" w:cstheme="minorHAnsi"/>
                <w:sz w:val="16"/>
                <w:vertAlign w:val="superscript"/>
              </w:rPr>
              <w:t>2</w:t>
            </w:r>
          </w:p>
        </w:tc>
        <w:tc>
          <w:tcPr>
            <w:tcW w:w="1152" w:type="dxa"/>
            <w:vMerge/>
            <w:tcBorders>
              <w:left w:val="single" w:sz="4" w:space="0" w:color="000000"/>
              <w:right w:val="single" w:sz="4" w:space="0" w:color="000000"/>
            </w:tcBorders>
            <w:shd w:val="clear" w:color="000000" w:fill="FFFFFF"/>
            <w:tcMar>
              <w:left w:w="108" w:type="dxa"/>
              <w:right w:w="108" w:type="dxa"/>
            </w:tcMar>
          </w:tcPr>
          <w:p w:rsidR="00161B5E" w:rsidRPr="00297EED" w:rsidRDefault="00161B5E" w:rsidP="00161B5E">
            <w:pPr>
              <w:rPr>
                <w:rFonts w:cstheme="minorHAnsi"/>
              </w:rPr>
            </w:pPr>
          </w:p>
        </w:tc>
        <w:tc>
          <w:tcPr>
            <w:tcW w:w="1157" w:type="dxa"/>
            <w:vMerge/>
            <w:tcBorders>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c>
          <w:tcPr>
            <w:tcW w:w="1377" w:type="dxa"/>
            <w:vMerge/>
            <w:tcBorders>
              <w:left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sz w:val="16"/>
              </w:rPr>
            </w:pPr>
          </w:p>
        </w:tc>
        <w:tc>
          <w:tcPr>
            <w:tcW w:w="1701" w:type="dxa"/>
            <w:vMerge/>
            <w:tcBorders>
              <w:left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r>
      <w:tr w:rsidR="00161B5E" w:rsidRPr="00297EED" w:rsidTr="00161B5E">
        <w:trPr>
          <w:trHeight w:val="1"/>
        </w:trPr>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tabs>
                <w:tab w:val="left" w:pos="601"/>
              </w:tabs>
              <w:spacing w:after="0" w:line="240" w:lineRule="auto"/>
              <w:ind w:right="8"/>
              <w:rPr>
                <w:rFonts w:eastAsia="Calibri" w:cstheme="minorHAnsi"/>
                <w:sz w:val="16"/>
                <w:szCs w:val="16"/>
              </w:rPr>
            </w:pPr>
            <w:r w:rsidRPr="00297EED">
              <w:rPr>
                <w:rFonts w:eastAsia="Calibri" w:cstheme="minorHAnsi"/>
                <w:sz w:val="16"/>
                <w:szCs w:val="16"/>
              </w:rPr>
              <w:t>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Jędrzejów Nowy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373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r w:rsidRPr="00297EED">
              <w:rPr>
                <w:rFonts w:eastAsia="Calibri" w:cstheme="minorHAnsi"/>
                <w:sz w:val="16"/>
              </w:rPr>
              <w:t>4 500 m</w:t>
            </w:r>
            <w:r w:rsidRPr="00297EED">
              <w:rPr>
                <w:rFonts w:eastAsia="Calibri" w:cstheme="minorHAnsi"/>
                <w:sz w:val="16"/>
                <w:vertAlign w:val="superscript"/>
              </w:rPr>
              <w:t>2</w:t>
            </w:r>
          </w:p>
        </w:tc>
        <w:tc>
          <w:tcPr>
            <w:tcW w:w="1152"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61B5E" w:rsidRPr="00297EED" w:rsidRDefault="00161B5E" w:rsidP="00161B5E">
            <w:pPr>
              <w:rPr>
                <w:rFonts w:cstheme="minorHAnsi"/>
              </w:rPr>
            </w:pPr>
          </w:p>
        </w:tc>
        <w:tc>
          <w:tcPr>
            <w:tcW w:w="115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c>
          <w:tcPr>
            <w:tcW w:w="137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61B5E" w:rsidRPr="00297EED" w:rsidRDefault="00161B5E" w:rsidP="00161B5E">
            <w:pPr>
              <w:spacing w:after="0" w:line="240" w:lineRule="auto"/>
              <w:rPr>
                <w:rFonts w:eastAsia="Calibri" w:cstheme="minorHAnsi"/>
                <w:sz w:val="16"/>
              </w:rPr>
            </w:pPr>
          </w:p>
        </w:tc>
        <w:tc>
          <w:tcPr>
            <w:tcW w:w="1701"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161B5E" w:rsidRPr="00297EED" w:rsidRDefault="00161B5E" w:rsidP="00161B5E">
            <w:pPr>
              <w:spacing w:after="0" w:line="240" w:lineRule="auto"/>
              <w:rPr>
                <w:rFonts w:eastAsia="Calibri" w:cstheme="minorHAnsi"/>
                <w:sz w:val="16"/>
              </w:rPr>
            </w:pPr>
          </w:p>
        </w:tc>
      </w:tr>
    </w:tbl>
    <w:p w:rsidR="00161B5E" w:rsidRPr="00297EED" w:rsidRDefault="00161B5E" w:rsidP="00161B5E">
      <w:pPr>
        <w:suppressAutoHyphens/>
        <w:spacing w:after="0" w:line="276" w:lineRule="auto"/>
        <w:rPr>
          <w:rFonts w:eastAsia="Calibri" w:cstheme="minorHAnsi"/>
        </w:rPr>
      </w:pPr>
    </w:p>
    <w:p w:rsidR="00DF6831" w:rsidRPr="00297EED" w:rsidRDefault="00DF6831" w:rsidP="006E04AF">
      <w:pPr>
        <w:pStyle w:val="Standard"/>
        <w:spacing w:line="276" w:lineRule="auto"/>
        <w:rPr>
          <w:rFonts w:asciiTheme="minorHAnsi" w:hAnsiTheme="minorHAnsi" w:cstheme="minorHAnsi"/>
          <w:color w:val="auto"/>
          <w:lang w:val="pl-PL"/>
        </w:rPr>
      </w:pPr>
    </w:p>
    <w:p w:rsidR="00161B5E" w:rsidRPr="00297EED" w:rsidRDefault="00161B5E" w:rsidP="006E04AF">
      <w:pPr>
        <w:pStyle w:val="Standard"/>
        <w:spacing w:line="276" w:lineRule="auto"/>
        <w:rPr>
          <w:rFonts w:asciiTheme="minorHAnsi" w:hAnsiTheme="minorHAnsi" w:cstheme="minorHAnsi"/>
          <w:color w:val="auto"/>
          <w:lang w:val="pl-PL"/>
        </w:rPr>
      </w:pPr>
    </w:p>
    <w:p w:rsidR="004A3B8F" w:rsidRPr="00297EED" w:rsidRDefault="004A3B8F" w:rsidP="004A3B8F">
      <w:pPr>
        <w:pStyle w:val="Akapitzlist"/>
        <w:numPr>
          <w:ilvl w:val="0"/>
          <w:numId w:val="1"/>
        </w:numPr>
        <w:tabs>
          <w:tab w:val="right" w:pos="9072"/>
        </w:tabs>
        <w:spacing w:line="276" w:lineRule="auto"/>
        <w:rPr>
          <w:rFonts w:cstheme="minorHAnsi"/>
          <w:b/>
          <w:color w:val="5B9BD5" w:themeColor="accent1"/>
          <w:sz w:val="32"/>
          <w:szCs w:val="32"/>
        </w:rPr>
      </w:pPr>
      <w:r w:rsidRPr="00297EED">
        <w:rPr>
          <w:rFonts w:cstheme="minorHAnsi"/>
          <w:b/>
          <w:color w:val="5B9BD5" w:themeColor="accent1"/>
          <w:sz w:val="32"/>
          <w:szCs w:val="32"/>
        </w:rPr>
        <w:lastRenderedPageBreak/>
        <w:t>Infrastruktura drogowa</w:t>
      </w:r>
    </w:p>
    <w:p w:rsidR="004A3B8F" w:rsidRPr="00297EED" w:rsidRDefault="004A3B8F" w:rsidP="004A3B8F">
      <w:pPr>
        <w:spacing w:after="0" w:line="276" w:lineRule="auto"/>
        <w:rPr>
          <w:rFonts w:eastAsia="Times New Roman" w:cstheme="minorHAnsi"/>
          <w:b/>
          <w:bCs/>
          <w:u w:val="single"/>
          <w:lang w:eastAsia="pl-PL"/>
        </w:rPr>
      </w:pPr>
      <w:r w:rsidRPr="00297EED">
        <w:rPr>
          <w:rFonts w:eastAsia="Times New Roman" w:cstheme="minorHAnsi"/>
          <w:b/>
          <w:bCs/>
          <w:u w:val="single"/>
          <w:lang w:eastAsia="pl-PL"/>
        </w:rPr>
        <w:t>KATEGORIE DRÓG</w:t>
      </w:r>
    </w:p>
    <w:p w:rsidR="004A3B8F" w:rsidRPr="00297EED" w:rsidRDefault="004A3B8F" w:rsidP="004A3B8F">
      <w:pPr>
        <w:spacing w:after="0" w:line="276" w:lineRule="auto"/>
        <w:rPr>
          <w:rFonts w:eastAsia="Times New Roman" w:cstheme="minorHAnsi"/>
          <w:bCs/>
          <w:lang w:eastAsia="pl-PL"/>
        </w:rPr>
      </w:pP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Na terenie gminy Jakubów występują drogi gminne publiczne klasy L o łącznej długości 59,838 km              z czego:</w:t>
      </w: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 xml:space="preserve">-  drogi mineralno-bitumiczne stanowią 21,874 km., </w:t>
      </w: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 xml:space="preserve">- ulepszone 2,125 km, </w:t>
      </w: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 xml:space="preserve">- brukowe 0,179k m, </w:t>
      </w: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 gruntowe 35,660 km.</w:t>
      </w:r>
    </w:p>
    <w:p w:rsidR="004A3B8F" w:rsidRPr="00297EED" w:rsidRDefault="004A3B8F" w:rsidP="004A3B8F">
      <w:pPr>
        <w:spacing w:after="0" w:line="276" w:lineRule="auto"/>
        <w:rPr>
          <w:rFonts w:eastAsia="Times New Roman" w:cstheme="minorHAnsi"/>
          <w:bCs/>
          <w:lang w:eastAsia="pl-PL"/>
        </w:rPr>
      </w:pPr>
      <w:r w:rsidRPr="00297EED">
        <w:rPr>
          <w:rFonts w:eastAsia="Times New Roman" w:cstheme="minorHAnsi"/>
          <w:bCs/>
          <w:lang w:eastAsia="pl-PL"/>
        </w:rPr>
        <w:t xml:space="preserve">Pozostałe drogi są drogami wewnętrznymi.     </w:t>
      </w:r>
    </w:p>
    <w:p w:rsidR="004A3B8F" w:rsidRPr="00297EED" w:rsidRDefault="004A3B8F" w:rsidP="004A3B8F">
      <w:pPr>
        <w:spacing w:after="0" w:line="276" w:lineRule="auto"/>
        <w:jc w:val="both"/>
        <w:rPr>
          <w:rFonts w:cstheme="minorHAnsi"/>
          <w:b/>
        </w:rPr>
      </w:pPr>
      <w:r w:rsidRPr="00297EED">
        <w:rPr>
          <w:rFonts w:cstheme="minorHAnsi"/>
          <w:b/>
          <w:u w:val="single"/>
        </w:rPr>
        <w:t xml:space="preserve">W  latach 2011-2021 wybudowano na terenie gminy Jakubów chodniki o łącznej długości                    14,607 km </w:t>
      </w:r>
      <w:r w:rsidRPr="00297EED">
        <w:rPr>
          <w:rFonts w:cstheme="minorHAnsi"/>
        </w:rPr>
        <w:t xml:space="preserve">  </w:t>
      </w:r>
    </w:p>
    <w:p w:rsidR="004A3B8F" w:rsidRPr="00297EED" w:rsidRDefault="004A3B8F" w:rsidP="004A3B8F">
      <w:pPr>
        <w:spacing w:after="0" w:line="276" w:lineRule="auto"/>
        <w:jc w:val="both"/>
        <w:rPr>
          <w:rFonts w:cstheme="minorHAnsi"/>
          <w:b/>
        </w:rPr>
      </w:pPr>
      <w:r w:rsidRPr="00297EED">
        <w:rPr>
          <w:rFonts w:cstheme="minorHAnsi"/>
          <w:b/>
        </w:rPr>
        <w:t>W 2021 r wybudowano chodniki w miejscowościach:</w:t>
      </w:r>
    </w:p>
    <w:p w:rsidR="004A3B8F" w:rsidRPr="00297EED" w:rsidRDefault="004A3B8F" w:rsidP="004A3B8F">
      <w:pPr>
        <w:spacing w:after="0" w:line="276" w:lineRule="auto"/>
        <w:jc w:val="both"/>
        <w:rPr>
          <w:rFonts w:cstheme="minorHAnsi"/>
        </w:rPr>
      </w:pPr>
      <w:r w:rsidRPr="00297EED">
        <w:rPr>
          <w:rFonts w:cstheme="minorHAnsi"/>
        </w:rPr>
        <w:t xml:space="preserve">- Jakubów – ul. Klonowa + Przedewsie – wykonano 0,240 km chodnika za kwotę 28 652,94 zł </w:t>
      </w:r>
    </w:p>
    <w:p w:rsidR="004A3B8F" w:rsidRPr="00297EED" w:rsidRDefault="004A3B8F" w:rsidP="004A3B8F">
      <w:pPr>
        <w:spacing w:after="0" w:line="276" w:lineRule="auto"/>
        <w:jc w:val="both"/>
        <w:rPr>
          <w:rFonts w:cstheme="minorHAnsi"/>
        </w:rPr>
      </w:pPr>
      <w:r w:rsidRPr="00297EED">
        <w:rPr>
          <w:rFonts w:cstheme="minorHAnsi"/>
        </w:rPr>
        <w:t>- Jakubów – ul.  Spokojna – wykonano 0,129 km chodnika za kwotę 28 000,00 zł</w:t>
      </w:r>
    </w:p>
    <w:p w:rsidR="004A3B8F" w:rsidRPr="00297EED" w:rsidRDefault="004A3B8F" w:rsidP="004A3B8F">
      <w:pPr>
        <w:spacing w:after="0" w:line="276" w:lineRule="auto"/>
        <w:jc w:val="both"/>
        <w:rPr>
          <w:rFonts w:cstheme="minorHAnsi"/>
        </w:rPr>
      </w:pPr>
      <w:r w:rsidRPr="00297EED">
        <w:rPr>
          <w:rFonts w:cstheme="minorHAnsi"/>
        </w:rPr>
        <w:t>- Nart – wykonano na dł. 0,053 km chodnik za kwotę 15 074,34 zł</w:t>
      </w:r>
    </w:p>
    <w:p w:rsidR="004A3B8F" w:rsidRPr="00297EED" w:rsidRDefault="004A3B8F" w:rsidP="004A3B8F">
      <w:pPr>
        <w:spacing w:after="0" w:line="276" w:lineRule="auto"/>
        <w:jc w:val="both"/>
        <w:rPr>
          <w:rFonts w:cstheme="minorHAnsi"/>
          <w:b/>
        </w:rPr>
      </w:pPr>
      <w:r w:rsidRPr="00297EED">
        <w:rPr>
          <w:rFonts w:cstheme="minorHAnsi"/>
          <w:b/>
        </w:rPr>
        <w:t>Ogółem w 2021 r. wybudowano 0,422 km chodników</w:t>
      </w:r>
    </w:p>
    <w:p w:rsidR="004A3B8F" w:rsidRPr="00297EED" w:rsidRDefault="004A3B8F" w:rsidP="004A3B8F">
      <w:pPr>
        <w:spacing w:after="0" w:line="276" w:lineRule="auto"/>
        <w:jc w:val="both"/>
        <w:rPr>
          <w:rFonts w:cstheme="minorHAnsi"/>
        </w:rPr>
      </w:pPr>
    </w:p>
    <w:p w:rsidR="004A3B8F" w:rsidRPr="00297EED" w:rsidRDefault="004A3B8F" w:rsidP="004A3B8F">
      <w:pPr>
        <w:spacing w:after="0" w:line="276" w:lineRule="auto"/>
        <w:jc w:val="both"/>
        <w:rPr>
          <w:rFonts w:cstheme="minorHAnsi"/>
        </w:rPr>
      </w:pPr>
      <w:r w:rsidRPr="00297EED">
        <w:rPr>
          <w:rFonts w:cstheme="minorHAnsi"/>
          <w:b/>
          <w:u w:val="single"/>
        </w:rPr>
        <w:t>W latach 2011-2021 przebudow</w:t>
      </w:r>
      <w:r w:rsidR="00B726F3" w:rsidRPr="00297EED">
        <w:rPr>
          <w:rFonts w:cstheme="minorHAnsi"/>
          <w:b/>
          <w:u w:val="single"/>
        </w:rPr>
        <w:t>a</w:t>
      </w:r>
      <w:r w:rsidRPr="00297EED">
        <w:rPr>
          <w:rFonts w:cstheme="minorHAnsi"/>
          <w:b/>
          <w:u w:val="single"/>
        </w:rPr>
        <w:t>no gminne drogi (nawierzchnia mineralno-bitumiczna) o łącznej długości 13,038 km.</w:t>
      </w:r>
    </w:p>
    <w:p w:rsidR="004A3B8F" w:rsidRPr="00297EED" w:rsidRDefault="004A3B8F" w:rsidP="004A3B8F">
      <w:pPr>
        <w:spacing w:after="0" w:line="276" w:lineRule="auto"/>
        <w:jc w:val="both"/>
        <w:rPr>
          <w:rFonts w:cstheme="minorHAnsi"/>
          <w:b/>
        </w:rPr>
      </w:pPr>
    </w:p>
    <w:p w:rsidR="004A3B8F" w:rsidRPr="00297EED" w:rsidRDefault="004A3B8F" w:rsidP="004A3B8F">
      <w:pPr>
        <w:spacing w:after="0" w:line="276" w:lineRule="auto"/>
        <w:jc w:val="both"/>
        <w:rPr>
          <w:rFonts w:cstheme="minorHAnsi"/>
          <w:b/>
        </w:rPr>
      </w:pPr>
      <w:r w:rsidRPr="00297EED">
        <w:rPr>
          <w:rFonts w:cstheme="minorHAnsi"/>
          <w:b/>
        </w:rPr>
        <w:t>W 2022r przebudowano drogi w miejscowości:</w:t>
      </w:r>
    </w:p>
    <w:p w:rsidR="004A3B8F" w:rsidRPr="00297EED" w:rsidRDefault="004A3B8F" w:rsidP="004A3B8F">
      <w:pPr>
        <w:spacing w:after="0" w:line="276" w:lineRule="auto"/>
        <w:jc w:val="both"/>
        <w:rPr>
          <w:rFonts w:cstheme="minorHAnsi"/>
        </w:rPr>
      </w:pPr>
      <w:r w:rsidRPr="00297EED">
        <w:rPr>
          <w:rFonts w:cstheme="minorHAnsi"/>
        </w:rPr>
        <w:t>- Leontyna -  0,500 km za kwotę 381 772,57 zł z czego 100 000,00 zł dofinansowano z FOGR;</w:t>
      </w:r>
    </w:p>
    <w:p w:rsidR="004A3B8F" w:rsidRPr="00297EED" w:rsidRDefault="004A3B8F" w:rsidP="004A3B8F">
      <w:pPr>
        <w:spacing w:after="0" w:line="276" w:lineRule="auto"/>
        <w:jc w:val="both"/>
        <w:rPr>
          <w:rFonts w:cstheme="minorHAnsi"/>
        </w:rPr>
      </w:pPr>
      <w:r w:rsidRPr="00297EED">
        <w:rPr>
          <w:rFonts w:cstheme="minorHAnsi"/>
        </w:rPr>
        <w:t xml:space="preserve">- Wola Polska - 0,818 km w kwocie 394 628,23 zł z czego 276 239,76 zł dofinansowano z RFRD </w:t>
      </w:r>
    </w:p>
    <w:p w:rsidR="004A3B8F" w:rsidRPr="00297EED" w:rsidRDefault="004A3B8F" w:rsidP="004A3B8F">
      <w:pPr>
        <w:spacing w:after="0" w:line="276" w:lineRule="auto"/>
        <w:jc w:val="both"/>
        <w:rPr>
          <w:rFonts w:cstheme="minorHAnsi"/>
        </w:rPr>
      </w:pPr>
      <w:r w:rsidRPr="00297EED">
        <w:rPr>
          <w:rFonts w:cstheme="minorHAnsi"/>
        </w:rPr>
        <w:t>- Jakubów (ul. Spacerowa -nawierzchnia z kostki betonowej) -  0,136 km w kwocie 65 786,08 zł;</w:t>
      </w:r>
    </w:p>
    <w:p w:rsidR="004A3B8F" w:rsidRPr="00297EED" w:rsidRDefault="004A3B8F" w:rsidP="004A3B8F">
      <w:pPr>
        <w:spacing w:after="0" w:line="276" w:lineRule="auto"/>
        <w:jc w:val="both"/>
        <w:rPr>
          <w:rFonts w:cstheme="minorHAnsi"/>
        </w:rPr>
      </w:pPr>
      <w:r w:rsidRPr="00297EED">
        <w:rPr>
          <w:rFonts w:cstheme="minorHAnsi"/>
        </w:rPr>
        <w:t xml:space="preserve">- Jakubów (ul. Siedlecka) – budowa chodnika w pasie drogi powiatowej 2250W - 0316 km za kwotę 93 532,44 zł  z czego 50% dofinansował Powiat Miński. </w:t>
      </w:r>
    </w:p>
    <w:p w:rsidR="004A3B8F" w:rsidRPr="00297EED" w:rsidRDefault="004A3B8F" w:rsidP="004A3B8F">
      <w:pPr>
        <w:spacing w:after="0" w:line="276" w:lineRule="auto"/>
        <w:jc w:val="both"/>
        <w:rPr>
          <w:rFonts w:cstheme="minorHAnsi"/>
        </w:rPr>
      </w:pPr>
    </w:p>
    <w:p w:rsidR="004A3B8F" w:rsidRPr="00297EED" w:rsidRDefault="004A3B8F" w:rsidP="004A3B8F">
      <w:pPr>
        <w:spacing w:after="0" w:line="276" w:lineRule="auto"/>
        <w:jc w:val="both"/>
        <w:rPr>
          <w:rFonts w:cstheme="minorHAnsi"/>
          <w:i/>
        </w:rPr>
      </w:pPr>
      <w:r w:rsidRPr="00297EED">
        <w:rPr>
          <w:rFonts w:cstheme="minorHAnsi"/>
          <w:b/>
          <w:i/>
          <w:u w:val="single"/>
        </w:rPr>
        <w:t>Utwardzono także drogi gminne:</w:t>
      </w:r>
      <w:r w:rsidRPr="00297EED">
        <w:rPr>
          <w:rFonts w:cstheme="minorHAnsi"/>
          <w:i/>
        </w:rPr>
        <w:t xml:space="preserve"> </w:t>
      </w:r>
    </w:p>
    <w:p w:rsidR="004A3B8F" w:rsidRPr="00297EED" w:rsidRDefault="004A3B8F" w:rsidP="004A3B8F">
      <w:pPr>
        <w:spacing w:after="0" w:line="276" w:lineRule="auto"/>
        <w:jc w:val="both"/>
        <w:rPr>
          <w:rFonts w:cstheme="minorHAnsi"/>
          <w:b/>
          <w:i/>
        </w:rPr>
      </w:pPr>
      <w:r w:rsidRPr="00297EED">
        <w:rPr>
          <w:rFonts w:cstheme="minorHAnsi"/>
          <w:i/>
        </w:rPr>
        <w:t xml:space="preserve">- </w:t>
      </w:r>
      <w:r w:rsidRPr="00297EED">
        <w:rPr>
          <w:rFonts w:cstheme="minorHAnsi"/>
          <w:b/>
          <w:i/>
        </w:rPr>
        <w:t xml:space="preserve">destruktem - łącznie wywieziono  4 838,80t za kwotę 463 274,32 zł, z czego 2 246,23t ze środków                </w:t>
      </w:r>
    </w:p>
    <w:p w:rsidR="00325AFC" w:rsidRPr="00297EED" w:rsidRDefault="004A3B8F" w:rsidP="00853D25">
      <w:pPr>
        <w:spacing w:after="0" w:line="276" w:lineRule="auto"/>
        <w:jc w:val="both"/>
        <w:rPr>
          <w:rFonts w:cstheme="minorHAnsi"/>
          <w:b/>
          <w:i/>
        </w:rPr>
      </w:pPr>
      <w:r w:rsidRPr="00297EED">
        <w:rPr>
          <w:rFonts w:cstheme="minorHAnsi"/>
          <w:b/>
          <w:i/>
        </w:rPr>
        <w:t xml:space="preserve">  z funduszu sołeckiego tj. 193 40</w:t>
      </w:r>
      <w:r w:rsidR="001B37B7" w:rsidRPr="00297EED">
        <w:rPr>
          <w:rFonts w:cstheme="minorHAnsi"/>
          <w:b/>
          <w:i/>
        </w:rPr>
        <w:t xml:space="preserve">0,40 zł.                       </w:t>
      </w:r>
    </w:p>
    <w:p w:rsidR="004A3B8F" w:rsidRPr="00297EED" w:rsidRDefault="004A3B8F" w:rsidP="00853D25">
      <w:pPr>
        <w:spacing w:after="0" w:line="276" w:lineRule="auto"/>
        <w:jc w:val="both"/>
        <w:rPr>
          <w:rFonts w:cstheme="minorHAnsi"/>
          <w:b/>
          <w:i/>
        </w:rPr>
      </w:pPr>
    </w:p>
    <w:p w:rsidR="00B726F3" w:rsidRPr="00297EED" w:rsidRDefault="00E44379" w:rsidP="00B726F3">
      <w:pPr>
        <w:pStyle w:val="Akapitzlist"/>
        <w:numPr>
          <w:ilvl w:val="0"/>
          <w:numId w:val="1"/>
        </w:numPr>
        <w:tabs>
          <w:tab w:val="right" w:pos="9072"/>
        </w:tabs>
        <w:spacing w:line="276" w:lineRule="auto"/>
        <w:rPr>
          <w:rFonts w:cstheme="minorHAnsi"/>
          <w:b/>
          <w:color w:val="5B9BD5" w:themeColor="accent1"/>
          <w:sz w:val="32"/>
          <w:szCs w:val="32"/>
        </w:rPr>
      </w:pPr>
      <w:r w:rsidRPr="00297EED">
        <w:rPr>
          <w:rFonts w:cstheme="minorHAnsi"/>
          <w:b/>
          <w:color w:val="5B9BD5" w:themeColor="accent1"/>
          <w:sz w:val="32"/>
          <w:szCs w:val="32"/>
        </w:rPr>
        <w:t>Informacja o realizacji polityk, programów i strategii</w:t>
      </w:r>
    </w:p>
    <w:p w:rsidR="00B726F3" w:rsidRPr="00297EED" w:rsidRDefault="00B726F3" w:rsidP="00B726F3">
      <w:pPr>
        <w:pStyle w:val="Akapitzlist"/>
        <w:tabs>
          <w:tab w:val="right" w:pos="9072"/>
        </w:tabs>
        <w:spacing w:line="276" w:lineRule="auto"/>
        <w:rPr>
          <w:rFonts w:cstheme="minorHAnsi"/>
          <w:b/>
          <w:sz w:val="32"/>
          <w:szCs w:val="32"/>
        </w:rPr>
      </w:pPr>
    </w:p>
    <w:p w:rsidR="00E44379" w:rsidRPr="00297EED" w:rsidRDefault="00E44379" w:rsidP="00101DCA">
      <w:pPr>
        <w:pStyle w:val="Akapitzlist"/>
        <w:numPr>
          <w:ilvl w:val="0"/>
          <w:numId w:val="3"/>
        </w:numPr>
        <w:suppressAutoHyphens/>
        <w:autoSpaceDN w:val="0"/>
        <w:spacing w:line="256" w:lineRule="auto"/>
        <w:ind w:left="284"/>
        <w:contextualSpacing w:val="0"/>
        <w:jc w:val="both"/>
        <w:textAlignment w:val="baseline"/>
        <w:rPr>
          <w:rFonts w:cstheme="minorHAnsi"/>
          <w:sz w:val="24"/>
          <w:szCs w:val="24"/>
          <w:u w:val="single"/>
        </w:rPr>
      </w:pPr>
      <w:r w:rsidRPr="00297EED">
        <w:rPr>
          <w:rFonts w:cstheme="minorHAnsi"/>
          <w:sz w:val="24"/>
          <w:szCs w:val="24"/>
          <w:u w:val="single"/>
        </w:rPr>
        <w:t>Strategia Rozwoju Gminy Jakubów na lata 2014-2024 przyjęta Uchwałą Nr XLIII/258/2014 Rady Gminy Jakubów z dnia 9 września  2014 roku, zmieniona Uchwałą Nr  XLIV/262/2014 Rady  Gminy Jakubów z dnia 27 października 2014 r.</w:t>
      </w:r>
    </w:p>
    <w:p w:rsidR="00E44379" w:rsidRPr="00297EED" w:rsidRDefault="00E44379" w:rsidP="00E44379">
      <w:pPr>
        <w:spacing w:before="120" w:after="0" w:line="288" w:lineRule="auto"/>
        <w:jc w:val="both"/>
        <w:rPr>
          <w:rFonts w:cstheme="minorHAnsi"/>
          <w:b/>
          <w:sz w:val="24"/>
          <w:szCs w:val="24"/>
        </w:rPr>
      </w:pPr>
      <w:r w:rsidRPr="00297EED">
        <w:rPr>
          <w:rFonts w:cstheme="minorHAnsi"/>
          <w:sz w:val="24"/>
          <w:szCs w:val="24"/>
        </w:rPr>
        <w:t>Zgodnie ze Strategią wizja rozwoju gminy brzmi następująco:</w:t>
      </w:r>
      <w:r w:rsidRPr="00297EED">
        <w:rPr>
          <w:rFonts w:cstheme="minorHAnsi"/>
          <w:b/>
          <w:sz w:val="24"/>
          <w:szCs w:val="24"/>
        </w:rPr>
        <w:t xml:space="preserve">  Gmina Jakubów konkurencyjna ze względu na oferowaną wysoką jakość życia, cenne walory przyrodnicze i kulturowe.</w:t>
      </w:r>
    </w:p>
    <w:p w:rsidR="00E44379" w:rsidRPr="00297EED" w:rsidRDefault="00E44379" w:rsidP="00E44379">
      <w:pPr>
        <w:spacing w:before="120" w:after="0" w:line="288" w:lineRule="auto"/>
        <w:jc w:val="both"/>
        <w:rPr>
          <w:rFonts w:cstheme="minorHAnsi"/>
          <w:b/>
          <w:sz w:val="24"/>
          <w:szCs w:val="24"/>
        </w:rPr>
      </w:pPr>
      <w:r w:rsidRPr="00297EED">
        <w:rPr>
          <w:rFonts w:cstheme="minorHAnsi"/>
          <w:sz w:val="24"/>
          <w:szCs w:val="24"/>
        </w:rPr>
        <w:t xml:space="preserve">Zgodnie ze Strategią misja rozwoju gminy brzmi następująco: </w:t>
      </w:r>
      <w:r w:rsidRPr="00297EED">
        <w:rPr>
          <w:rFonts w:cstheme="minorHAnsi"/>
          <w:b/>
          <w:sz w:val="24"/>
          <w:szCs w:val="24"/>
        </w:rPr>
        <w:t>Gmina Jakubów - atrakcyjna inwestycyjnie, turystycznie, przyjazna swoim mieszkańcom.</w:t>
      </w:r>
    </w:p>
    <w:p w:rsidR="00E44379" w:rsidRPr="00297EED" w:rsidRDefault="00E44379" w:rsidP="00E44379">
      <w:pPr>
        <w:spacing w:before="120" w:after="0" w:line="288" w:lineRule="auto"/>
        <w:jc w:val="both"/>
        <w:rPr>
          <w:rFonts w:cstheme="minorHAnsi"/>
          <w:b/>
          <w:bCs/>
          <w:sz w:val="24"/>
          <w:szCs w:val="24"/>
        </w:rPr>
      </w:pPr>
      <w:r w:rsidRPr="00297EED">
        <w:rPr>
          <w:rFonts w:cstheme="minorHAnsi"/>
          <w:sz w:val="24"/>
          <w:szCs w:val="24"/>
        </w:rPr>
        <w:lastRenderedPageBreak/>
        <w:t xml:space="preserve">Cel główny Strategii Rozwoju Gminy Jakubów do 2024 roku: </w:t>
      </w:r>
      <w:r w:rsidRPr="00297EED">
        <w:rPr>
          <w:rFonts w:cstheme="minorHAnsi"/>
          <w:b/>
          <w:bCs/>
          <w:sz w:val="24"/>
          <w:szCs w:val="24"/>
        </w:rPr>
        <w:t>Gmina Jakubów jako atrakcyjne miejsce zamieszkania i rozwoju gospodarki lokalnej w obrębie Warszaw</w:t>
      </w:r>
      <w:r w:rsidR="00B726F3" w:rsidRPr="00297EED">
        <w:rPr>
          <w:rFonts w:cstheme="minorHAnsi"/>
          <w:b/>
          <w:bCs/>
          <w:sz w:val="24"/>
          <w:szCs w:val="24"/>
        </w:rPr>
        <w:t>skiego Obszaru Metropolitalnego</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xml:space="preserve">Cele strategiczne Gminy Jakubów odpowiadają trzem obszarom zrównoważonego rozwoju: </w:t>
      </w:r>
    </w:p>
    <w:p w:rsidR="00E44379" w:rsidRPr="00297EED" w:rsidRDefault="00E44379" w:rsidP="00E44379">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 xml:space="preserve">Cel strategiczny 1: Poprawa warunków dla gospodarki lokalnej. Dogodne warunki do prowadzenia działalności gospodarczej przyczynią się do zwiększenia liczby miejsc pracy w gminie oraz przedsiębiorczości jej mieszkańców. Wzrośnie atrakcyjność obszaru dzięki rozszerzeniu zakresu oferowanych na jego terenie usług. Poprawi się również potencjał inwestycyjny gminy. </w:t>
      </w:r>
    </w:p>
    <w:p w:rsidR="00E44379" w:rsidRPr="00297EED" w:rsidRDefault="00E44379" w:rsidP="00E44379">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 xml:space="preserve">Cel strategiczny 2: Wzrost jakości życia mieszkańców. Poprawa dostępu do infrastruktury, jest warunkiem koniecznym do zaspokojenia potrzeb ludności oraz gospodarki lokalnej. Zwiększenie aktywności i zaangażowania społeczności w sprawy lokalne, poprzez budowanie więzi pomiędzy mieszkańcami przyczyni się do sprawności przepływu informacji oraz likwidowanie problemów społecznych. </w:t>
      </w:r>
    </w:p>
    <w:p w:rsidR="00E44379" w:rsidRPr="00297EED" w:rsidRDefault="00E44379" w:rsidP="00B726F3">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 xml:space="preserve">Cel strategiczny 3: Poprawa stanu środowiska naturalnego oraz dziedzictwa kulturowego gminy. Zasoby naturalne i kulturowe obszaru są unikatowym dobrem, które wyróżnia gminę. Istotny jest rozwój infrastruktury turystycznej oraz okołoturystycznej. Cel ten będzie oddziaływał na rozwój gospodarczy gminy, poprawi jakość życia mieszkańców oraz przyciągnie turystów. </w:t>
      </w:r>
    </w:p>
    <w:p w:rsidR="00E44379" w:rsidRPr="00297EED" w:rsidRDefault="00E44379" w:rsidP="00E44379">
      <w:pPr>
        <w:pStyle w:val="Akapitzlist"/>
        <w:spacing w:after="0" w:line="257" w:lineRule="auto"/>
        <w:ind w:left="0"/>
        <w:jc w:val="both"/>
        <w:rPr>
          <w:rFonts w:cstheme="minorHAnsi"/>
          <w:sz w:val="24"/>
          <w:szCs w:val="24"/>
        </w:rPr>
      </w:pPr>
      <w:r w:rsidRPr="00297EED">
        <w:rPr>
          <w:rFonts w:cstheme="minorHAnsi"/>
          <w:sz w:val="24"/>
          <w:szCs w:val="24"/>
        </w:rPr>
        <w:t>Każdy z celów strategicznych realizowany jest przez następujące cztery cele operacyjne:</w:t>
      </w:r>
    </w:p>
    <w:p w:rsidR="00E44379" w:rsidRPr="00297EED" w:rsidRDefault="00E44379" w:rsidP="00E44379">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Cel operacyjny 1: Korzystne warunki do kształtowania gospodarki lokalnej</w:t>
      </w:r>
    </w:p>
    <w:p w:rsidR="00E44379" w:rsidRPr="00297EED" w:rsidRDefault="00E44379" w:rsidP="00E44379">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Cel operacyjny 2: Rozwinięta turystycznie gmina</w:t>
      </w:r>
    </w:p>
    <w:p w:rsidR="00E44379" w:rsidRPr="00297EED" w:rsidRDefault="00E44379" w:rsidP="00E44379">
      <w:pPr>
        <w:pStyle w:val="Akapitzlist"/>
        <w:spacing w:after="0" w:line="257" w:lineRule="auto"/>
        <w:jc w:val="both"/>
        <w:rPr>
          <w:rFonts w:cstheme="minorHAnsi"/>
          <w:sz w:val="24"/>
          <w:szCs w:val="24"/>
        </w:rPr>
      </w:pPr>
      <w:r w:rsidRPr="00297EED">
        <w:rPr>
          <w:rFonts w:cstheme="minorHAnsi"/>
          <w:sz w:val="24"/>
          <w:szCs w:val="24"/>
        </w:rPr>
        <w:t>•</w:t>
      </w:r>
      <w:r w:rsidRPr="00297EED">
        <w:rPr>
          <w:rFonts w:cstheme="minorHAnsi"/>
          <w:sz w:val="24"/>
          <w:szCs w:val="24"/>
        </w:rPr>
        <w:tab/>
        <w:t>Cel operacyjny 3: Wysoka jakość życia mieszkańców</w:t>
      </w:r>
    </w:p>
    <w:p w:rsidR="00AB266B" w:rsidRPr="00297EED" w:rsidRDefault="00E44379" w:rsidP="00B726F3">
      <w:pPr>
        <w:pStyle w:val="Akapitzlist"/>
        <w:jc w:val="both"/>
        <w:rPr>
          <w:rFonts w:cstheme="minorHAnsi"/>
          <w:sz w:val="24"/>
          <w:szCs w:val="24"/>
        </w:rPr>
      </w:pPr>
      <w:r w:rsidRPr="00297EED">
        <w:rPr>
          <w:rFonts w:cstheme="minorHAnsi"/>
          <w:sz w:val="24"/>
          <w:szCs w:val="24"/>
        </w:rPr>
        <w:t>•</w:t>
      </w:r>
      <w:r w:rsidRPr="00297EED">
        <w:rPr>
          <w:rFonts w:cstheme="minorHAnsi"/>
          <w:sz w:val="24"/>
          <w:szCs w:val="24"/>
        </w:rPr>
        <w:tab/>
      </w:r>
      <w:bookmarkStart w:id="2" w:name="_Hlk7164548"/>
      <w:r w:rsidRPr="00297EED">
        <w:rPr>
          <w:rFonts w:cstheme="minorHAnsi"/>
          <w:sz w:val="24"/>
          <w:szCs w:val="24"/>
        </w:rPr>
        <w:t xml:space="preserve">Cel operacyjny 4: Promocja zasobów gminy </w:t>
      </w:r>
      <w:bookmarkEnd w:id="2"/>
    </w:p>
    <w:p w:rsidR="00E44379" w:rsidRPr="00297EED" w:rsidRDefault="00E44379" w:rsidP="00E44379">
      <w:pPr>
        <w:pStyle w:val="Akapitzlist"/>
        <w:ind w:left="0"/>
        <w:jc w:val="both"/>
        <w:rPr>
          <w:rFonts w:cstheme="minorHAnsi"/>
          <w:b/>
          <w:sz w:val="24"/>
          <w:szCs w:val="24"/>
        </w:rPr>
      </w:pPr>
      <w:r w:rsidRPr="00297EED">
        <w:rPr>
          <w:rFonts w:cstheme="minorHAnsi"/>
          <w:b/>
          <w:sz w:val="24"/>
          <w:szCs w:val="24"/>
        </w:rPr>
        <w:t>Stan wykonania założeń w 2021 roku:</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xml:space="preserve">1. </w:t>
      </w:r>
      <w:r w:rsidRPr="00297EED">
        <w:rPr>
          <w:rFonts w:cstheme="minorHAnsi"/>
          <w:b/>
          <w:sz w:val="24"/>
          <w:szCs w:val="24"/>
        </w:rPr>
        <w:t>Cel operacyjny 1: Korzystne warunki do kształtowania gospodarki lokalnej</w:t>
      </w:r>
      <w:r w:rsidRPr="00297EED">
        <w:rPr>
          <w:rFonts w:cstheme="minorHAnsi"/>
          <w:sz w:val="24"/>
          <w:szCs w:val="24"/>
        </w:rPr>
        <w:t>, poprzez zachęcanie mieszkańców do zakładania działalności gospodarczej. Cel ten realizowany był poprzez:</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Edukację, rozwój umiejętności i kreatywności ludności gminy, przygotowanie młodzieży do wejścia na rynek pracy oraz zachęcanie do zakładania własnej działalności gospodarczej;</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Ograniczenie zużycia energii, w tym promocja odnawialnych źródeł energii, realizacja zapisów Programu Gospodarki Niskoemisyjnej dla gminy;</w:t>
      </w:r>
    </w:p>
    <w:p w:rsidR="00E44379" w:rsidRPr="00297EED" w:rsidRDefault="00E44379" w:rsidP="00E44379">
      <w:pPr>
        <w:spacing w:before="120" w:after="0" w:line="288" w:lineRule="auto"/>
        <w:jc w:val="both"/>
        <w:rPr>
          <w:rFonts w:cstheme="minorHAnsi"/>
          <w:sz w:val="24"/>
          <w:szCs w:val="24"/>
        </w:rPr>
      </w:pPr>
      <w:r w:rsidRPr="00297EED">
        <w:rPr>
          <w:rFonts w:cstheme="minorHAnsi"/>
          <w:sz w:val="24"/>
          <w:szCs w:val="24"/>
        </w:rPr>
        <w:t xml:space="preserve">2. </w:t>
      </w:r>
      <w:r w:rsidRPr="00297EED">
        <w:rPr>
          <w:rFonts w:cstheme="minorHAnsi"/>
          <w:b/>
          <w:sz w:val="24"/>
          <w:szCs w:val="24"/>
        </w:rPr>
        <w:t>Cel operacyjny 2: Rozwinięta turystycznie gmina</w:t>
      </w:r>
      <w:r w:rsidRPr="00297EED">
        <w:rPr>
          <w:rFonts w:cstheme="minorHAnsi"/>
          <w:sz w:val="24"/>
          <w:szCs w:val="24"/>
        </w:rPr>
        <w:t>, poprzez doposażenia oferty turystycznej gminy w infrastrukturę, aby stała się konkurencyjna. Istotnym elementem oprócz promocji walorów kulturowych i przyrodniczych gminy jest wsparcie rozwoju agroturystyki. Gmina poprzez wysoką jakość walorów turystycznych przyciąga turystów. Cel ten realizowany został poprzez:</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xml:space="preserve">- Rozbudowę i doposażenie istniejącej infrastruktury turystycznej,  w tym wyposażenie obszarów cennych przyrodniczo w infrastrukturę turystyczną – śmietniki, ławki, renowacja  kapliczek, doposażenie wyznaczonych szlaków turystyki pieszej oraz rowerowej </w:t>
      </w:r>
      <w:r w:rsidRPr="00297EED">
        <w:rPr>
          <w:rFonts w:cstheme="minorHAnsi"/>
          <w:sz w:val="24"/>
          <w:szCs w:val="24"/>
        </w:rPr>
        <w:br/>
        <w:t>w infrastrukturę techniczną – ławki, miejsca na postój, place zabaw i siłownie zewnętrzne, wsparcie istniejących gospodarstw agroturystycznych;</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t>- Organizowanie imprez kulturalnych, sportowych i rekreacyjnych;</w:t>
      </w:r>
    </w:p>
    <w:p w:rsidR="00E44379" w:rsidRPr="00297EED" w:rsidRDefault="00E44379" w:rsidP="00E44379">
      <w:pPr>
        <w:pStyle w:val="Akapitzlist"/>
        <w:ind w:left="0"/>
        <w:jc w:val="both"/>
        <w:rPr>
          <w:rFonts w:cstheme="minorHAnsi"/>
          <w:sz w:val="24"/>
          <w:szCs w:val="24"/>
        </w:rPr>
      </w:pPr>
      <w:r w:rsidRPr="00297EED">
        <w:rPr>
          <w:rFonts w:cstheme="minorHAnsi"/>
          <w:sz w:val="24"/>
          <w:szCs w:val="24"/>
        </w:rPr>
        <w:lastRenderedPageBreak/>
        <w:t xml:space="preserve">3. </w:t>
      </w:r>
      <w:r w:rsidRPr="00297EED">
        <w:rPr>
          <w:rFonts w:cstheme="minorHAnsi"/>
          <w:b/>
          <w:sz w:val="24"/>
          <w:szCs w:val="24"/>
        </w:rPr>
        <w:t xml:space="preserve">Cel operacyjny 3: Wysoka jakość życia mieszkańców, </w:t>
      </w:r>
      <w:r w:rsidRPr="00297EED">
        <w:rPr>
          <w:rFonts w:cstheme="minorHAnsi"/>
          <w:sz w:val="24"/>
          <w:szCs w:val="24"/>
        </w:rPr>
        <w:t>tj.</w:t>
      </w:r>
      <w:r w:rsidRPr="00297EED">
        <w:rPr>
          <w:rFonts w:cstheme="minorHAnsi"/>
          <w:b/>
          <w:sz w:val="24"/>
          <w:szCs w:val="24"/>
        </w:rPr>
        <w:t xml:space="preserve"> </w:t>
      </w:r>
      <w:r w:rsidRPr="00297EED">
        <w:rPr>
          <w:rFonts w:cstheme="minorHAnsi"/>
          <w:sz w:val="24"/>
          <w:szCs w:val="24"/>
        </w:rPr>
        <w:t xml:space="preserve">zapewnienie mieszkańcom dostęp do szerokiej oferty usług, zabezpieczających  ich podstawowe potrzeby, a także rozwój  budownictwa jednorodzinnego i rezydencjonalnego. </w:t>
      </w:r>
    </w:p>
    <w:p w:rsidR="00E44379" w:rsidRPr="00297EED" w:rsidRDefault="00E44379" w:rsidP="00E44379">
      <w:pPr>
        <w:spacing w:before="120" w:after="0" w:line="240" w:lineRule="auto"/>
        <w:rPr>
          <w:rFonts w:cstheme="minorHAnsi"/>
          <w:sz w:val="24"/>
          <w:szCs w:val="24"/>
        </w:rPr>
      </w:pPr>
      <w:r w:rsidRPr="00297EED">
        <w:rPr>
          <w:rFonts w:cstheme="minorHAnsi"/>
          <w:sz w:val="24"/>
          <w:szCs w:val="24"/>
        </w:rPr>
        <w:t>Cel ten realizowany został poprzez:</w:t>
      </w:r>
    </w:p>
    <w:p w:rsidR="00E44379" w:rsidRPr="00297EED" w:rsidRDefault="00E44379" w:rsidP="00E44379">
      <w:pPr>
        <w:spacing w:before="120" w:after="0" w:line="240" w:lineRule="auto"/>
        <w:rPr>
          <w:rFonts w:cstheme="minorHAnsi"/>
          <w:sz w:val="24"/>
          <w:szCs w:val="24"/>
        </w:rPr>
      </w:pPr>
      <w:r w:rsidRPr="00297EED">
        <w:rPr>
          <w:rFonts w:cstheme="minorHAnsi"/>
          <w:sz w:val="24"/>
          <w:szCs w:val="24"/>
        </w:rPr>
        <w:t>a) Rozwój infrastruktury technicznej, w tym:</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Wyposażenie w infrastrukturę wodno-kanalizacyjną (budowa kanalizacji), wsparcie budowy przydomowych oczyszczali ścieków;</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 xml:space="preserve">Realizacja gminnych inwestycji drogowych, wraz z budową infrastruktury około </w:t>
      </w:r>
      <w:r w:rsidRPr="00297EED">
        <w:rPr>
          <w:rFonts w:cstheme="minorHAnsi"/>
          <w:sz w:val="24"/>
          <w:szCs w:val="24"/>
        </w:rPr>
        <w:br/>
        <w:t>drogowej, czyli chodników, oświetlenia oraz przystanków;</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 xml:space="preserve">Zapewnienie wysokiej jakości usług społecznych, w tym informatyzacja instytucji </w:t>
      </w:r>
      <w:r w:rsidRPr="00297EED">
        <w:rPr>
          <w:rFonts w:cstheme="minorHAnsi"/>
          <w:sz w:val="24"/>
          <w:szCs w:val="24"/>
        </w:rPr>
        <w:br/>
        <w:t xml:space="preserve">publicznych, modernizowana jest na bieżąco strona internetowa gminy; </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 xml:space="preserve">Zwiększenie efektywności systemu gospodarowania odpadami; </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Poprawa jakości edukacji: doposażenie przedszkoli, szkół podstawowych, modernizacja kuchni i stołówek;</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 xml:space="preserve">Wsparcie wykorzystania OZE; </w:t>
      </w:r>
    </w:p>
    <w:p w:rsidR="00E44379" w:rsidRPr="00297EED" w:rsidRDefault="00E44379" w:rsidP="00101DCA">
      <w:pPr>
        <w:numPr>
          <w:ilvl w:val="0"/>
          <w:numId w:val="4"/>
        </w:numPr>
        <w:spacing w:before="120" w:after="0" w:line="240" w:lineRule="auto"/>
        <w:jc w:val="both"/>
        <w:rPr>
          <w:rFonts w:cstheme="minorHAnsi"/>
          <w:sz w:val="24"/>
          <w:szCs w:val="24"/>
        </w:rPr>
      </w:pPr>
      <w:r w:rsidRPr="00297EED">
        <w:rPr>
          <w:rFonts w:cstheme="minorHAnsi"/>
          <w:sz w:val="24"/>
          <w:szCs w:val="24"/>
        </w:rPr>
        <w:t xml:space="preserve">Pomoc przy pozyskaniu dofinansowania instalacji kolektorów słonecznych i paneli </w:t>
      </w:r>
      <w:r w:rsidRPr="00297EED">
        <w:rPr>
          <w:rFonts w:cstheme="minorHAnsi"/>
          <w:sz w:val="24"/>
          <w:szCs w:val="24"/>
        </w:rPr>
        <w:br/>
        <w:t xml:space="preserve">fotowoltaicznych; </w:t>
      </w:r>
    </w:p>
    <w:p w:rsidR="00E44379" w:rsidRPr="00297EED" w:rsidRDefault="00E44379" w:rsidP="00E44379">
      <w:pPr>
        <w:spacing w:before="120" w:after="0" w:line="240" w:lineRule="auto"/>
        <w:rPr>
          <w:rFonts w:cstheme="minorHAnsi"/>
          <w:sz w:val="24"/>
          <w:szCs w:val="24"/>
        </w:rPr>
      </w:pPr>
      <w:r w:rsidRPr="00297EED">
        <w:rPr>
          <w:rFonts w:cstheme="minorHAnsi"/>
          <w:sz w:val="24"/>
          <w:szCs w:val="24"/>
        </w:rPr>
        <w:t xml:space="preserve">b) Aktywizacja społeczności lokalnej oraz wzmacnianie kapitału społecznego realizowane </w:t>
      </w:r>
      <w:r w:rsidRPr="00297EED">
        <w:rPr>
          <w:rFonts w:cstheme="minorHAnsi"/>
          <w:sz w:val="24"/>
          <w:szCs w:val="24"/>
        </w:rPr>
        <w:br/>
        <w:t>w szczególności przez organizacje pozarządowe, w tym:</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Promocja i pokazanie korzyści z funkcjonowania organizacji pozarządowych;</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 xml:space="preserve">Budowa relacji oraz współpracy pomiędzy biznesem, władzą, mieszkańcami </w:t>
      </w:r>
      <w:r w:rsidRPr="00297EED">
        <w:rPr>
          <w:rFonts w:cstheme="minorHAnsi"/>
          <w:sz w:val="24"/>
          <w:szCs w:val="24"/>
        </w:rPr>
        <w:br/>
        <w:t>i organizacjami pozarządowymi;</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Aktywizacja osób starszych, wsparcie działalności Kół Gospodyń Wiejskich oraz Kół Emerytów i Rencistów;</w:t>
      </w:r>
    </w:p>
    <w:p w:rsidR="00E44379" w:rsidRPr="00297EED" w:rsidRDefault="00E44379" w:rsidP="00101DCA">
      <w:pPr>
        <w:numPr>
          <w:ilvl w:val="0"/>
          <w:numId w:val="5"/>
        </w:numPr>
        <w:spacing w:before="120" w:after="0" w:line="240" w:lineRule="auto"/>
        <w:rPr>
          <w:rFonts w:cstheme="minorHAnsi"/>
          <w:sz w:val="24"/>
          <w:szCs w:val="24"/>
        </w:rPr>
      </w:pPr>
      <w:r w:rsidRPr="00297EED">
        <w:rPr>
          <w:rFonts w:cstheme="minorHAnsi"/>
          <w:sz w:val="24"/>
          <w:szCs w:val="24"/>
        </w:rPr>
        <w:t xml:space="preserve">Zwiększenie zainteresowania kulturą mieszkańców poprzez organizację wydarzeń </w:t>
      </w:r>
      <w:r w:rsidRPr="00297EED">
        <w:rPr>
          <w:rFonts w:cstheme="minorHAnsi"/>
          <w:sz w:val="24"/>
          <w:szCs w:val="24"/>
        </w:rPr>
        <w:br/>
        <w:t>kulturalnych i imprez wysokiej jakości;</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 xml:space="preserve">Niwelowanie negatywnych zjawisk społecznych, takich jak m. in. uzależnienia, </w:t>
      </w:r>
      <w:r w:rsidRPr="00297EED">
        <w:rPr>
          <w:rFonts w:cstheme="minorHAnsi"/>
          <w:sz w:val="24"/>
          <w:szCs w:val="24"/>
        </w:rPr>
        <w:br/>
        <w:t>wykluczenie społeczne, wykluczenie cyfrowe;</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Prowadzenie polityki prorodzinnej</w:t>
      </w:r>
    </w:p>
    <w:p w:rsidR="00E44379" w:rsidRPr="00297EED" w:rsidRDefault="00E44379" w:rsidP="00101DCA">
      <w:pPr>
        <w:numPr>
          <w:ilvl w:val="0"/>
          <w:numId w:val="5"/>
        </w:numPr>
        <w:spacing w:before="120" w:after="0" w:line="240" w:lineRule="auto"/>
        <w:jc w:val="both"/>
        <w:rPr>
          <w:rFonts w:cstheme="minorHAnsi"/>
          <w:sz w:val="24"/>
          <w:szCs w:val="24"/>
        </w:rPr>
      </w:pPr>
      <w:r w:rsidRPr="00297EED">
        <w:rPr>
          <w:rFonts w:cstheme="minorHAnsi"/>
          <w:sz w:val="24"/>
          <w:szCs w:val="24"/>
        </w:rPr>
        <w:t>Doposażenie Ochotniczej Straży Pożarnej w sprzęt do ratowniczy oraz infrastrukturę;</w:t>
      </w:r>
    </w:p>
    <w:p w:rsidR="00E44379" w:rsidRPr="00297EED" w:rsidRDefault="00E44379" w:rsidP="00E44379">
      <w:pPr>
        <w:spacing w:before="120" w:after="0" w:line="240" w:lineRule="auto"/>
        <w:jc w:val="both"/>
        <w:rPr>
          <w:rFonts w:cstheme="minorHAnsi"/>
          <w:sz w:val="24"/>
          <w:szCs w:val="24"/>
        </w:rPr>
      </w:pPr>
      <w:r w:rsidRPr="00297EED">
        <w:rPr>
          <w:rFonts w:cstheme="minorHAnsi"/>
          <w:sz w:val="24"/>
          <w:szCs w:val="24"/>
        </w:rPr>
        <w:t>c) Nowoczesny system zarządzania gminą, w tym:</w:t>
      </w:r>
    </w:p>
    <w:p w:rsidR="00E44379" w:rsidRPr="00297EED" w:rsidRDefault="00E44379" w:rsidP="00101DCA">
      <w:pPr>
        <w:numPr>
          <w:ilvl w:val="0"/>
          <w:numId w:val="6"/>
        </w:numPr>
        <w:spacing w:before="120" w:after="0" w:line="240" w:lineRule="auto"/>
        <w:jc w:val="both"/>
        <w:rPr>
          <w:rFonts w:cstheme="minorHAnsi"/>
          <w:sz w:val="24"/>
          <w:szCs w:val="24"/>
        </w:rPr>
      </w:pPr>
      <w:r w:rsidRPr="00297EED">
        <w:rPr>
          <w:rFonts w:cstheme="minorHAnsi"/>
          <w:sz w:val="24"/>
          <w:szCs w:val="24"/>
        </w:rPr>
        <w:t xml:space="preserve">Udział NGO-sów z terenu gminy w projektowaniu i realizacji działań publicznych </w:t>
      </w:r>
      <w:r w:rsidRPr="00297EED">
        <w:rPr>
          <w:rFonts w:cstheme="minorHAnsi"/>
          <w:sz w:val="24"/>
          <w:szCs w:val="24"/>
        </w:rPr>
        <w:br/>
        <w:t>i społecznych;</w:t>
      </w:r>
    </w:p>
    <w:p w:rsidR="00E44379" w:rsidRPr="00297EED" w:rsidRDefault="00E44379" w:rsidP="00101DCA">
      <w:pPr>
        <w:numPr>
          <w:ilvl w:val="0"/>
          <w:numId w:val="6"/>
        </w:numPr>
        <w:spacing w:before="120" w:after="0" w:line="240" w:lineRule="auto"/>
        <w:jc w:val="both"/>
        <w:rPr>
          <w:rFonts w:cstheme="minorHAnsi"/>
          <w:sz w:val="24"/>
          <w:szCs w:val="24"/>
        </w:rPr>
      </w:pPr>
      <w:r w:rsidRPr="00297EED">
        <w:rPr>
          <w:rFonts w:cstheme="minorHAnsi"/>
          <w:sz w:val="24"/>
          <w:szCs w:val="24"/>
        </w:rPr>
        <w:t>Usprawnienie systemu komunikacji pomiędzy władzą a mieszkańcami, zastosowanie nowych metod komunikacji;</w:t>
      </w:r>
    </w:p>
    <w:p w:rsidR="00E44379" w:rsidRPr="00297EED" w:rsidRDefault="00E44379" w:rsidP="00101DCA">
      <w:pPr>
        <w:numPr>
          <w:ilvl w:val="0"/>
          <w:numId w:val="6"/>
        </w:numPr>
        <w:spacing w:before="120" w:after="0" w:line="240" w:lineRule="auto"/>
        <w:jc w:val="both"/>
        <w:rPr>
          <w:rFonts w:cstheme="minorHAnsi"/>
          <w:sz w:val="24"/>
          <w:szCs w:val="24"/>
        </w:rPr>
      </w:pPr>
      <w:r w:rsidRPr="00297EED">
        <w:rPr>
          <w:rFonts w:cstheme="minorHAnsi"/>
          <w:sz w:val="24"/>
          <w:szCs w:val="24"/>
        </w:rPr>
        <w:t>Wysoka jakość obsługi mieszkańców;</w:t>
      </w:r>
    </w:p>
    <w:p w:rsidR="00E44379" w:rsidRPr="00297EED" w:rsidRDefault="00E44379" w:rsidP="00101DCA">
      <w:pPr>
        <w:numPr>
          <w:ilvl w:val="0"/>
          <w:numId w:val="6"/>
        </w:numPr>
        <w:spacing w:before="120" w:after="0" w:line="240" w:lineRule="auto"/>
        <w:jc w:val="both"/>
        <w:rPr>
          <w:rFonts w:cstheme="minorHAnsi"/>
          <w:sz w:val="24"/>
          <w:szCs w:val="24"/>
        </w:rPr>
      </w:pPr>
      <w:r w:rsidRPr="00297EED">
        <w:rPr>
          <w:rFonts w:cstheme="minorHAnsi"/>
          <w:sz w:val="24"/>
          <w:szCs w:val="24"/>
        </w:rPr>
        <w:t>Aktualizacja dokumentów strategicznych oraz zastosowanie nowych narzędzi planowania</w:t>
      </w:r>
    </w:p>
    <w:p w:rsidR="00E44379" w:rsidRPr="00297EED" w:rsidRDefault="00E44379" w:rsidP="00E44379">
      <w:pPr>
        <w:spacing w:before="120" w:after="0" w:line="240" w:lineRule="auto"/>
        <w:rPr>
          <w:rFonts w:cstheme="minorHAnsi"/>
          <w:sz w:val="24"/>
          <w:szCs w:val="24"/>
        </w:rPr>
      </w:pPr>
      <w:r w:rsidRPr="00297EED">
        <w:rPr>
          <w:rFonts w:cstheme="minorHAnsi"/>
          <w:sz w:val="24"/>
          <w:szCs w:val="24"/>
        </w:rPr>
        <w:lastRenderedPageBreak/>
        <w:t xml:space="preserve">4. </w:t>
      </w:r>
      <w:r w:rsidRPr="00297EED">
        <w:rPr>
          <w:rFonts w:cstheme="minorHAnsi"/>
          <w:b/>
          <w:sz w:val="24"/>
          <w:szCs w:val="24"/>
        </w:rPr>
        <w:t>Cel operacyjny 4: Promocja zasobów gminy</w:t>
      </w:r>
      <w:r w:rsidRPr="00297EED">
        <w:rPr>
          <w:rFonts w:cstheme="minorHAnsi"/>
          <w:sz w:val="24"/>
          <w:szCs w:val="24"/>
        </w:rPr>
        <w:t xml:space="preserve">, która jest niezbędnym elementem realizacji działań zawartych w celach 1-3. </w:t>
      </w:r>
    </w:p>
    <w:p w:rsidR="00E44379" w:rsidRPr="00297EED" w:rsidRDefault="00E44379" w:rsidP="00E44379">
      <w:pPr>
        <w:spacing w:before="120" w:after="0" w:line="240" w:lineRule="auto"/>
        <w:rPr>
          <w:rFonts w:cstheme="minorHAnsi"/>
          <w:sz w:val="24"/>
          <w:szCs w:val="24"/>
        </w:rPr>
      </w:pPr>
      <w:r w:rsidRPr="00297EED">
        <w:rPr>
          <w:rFonts w:cstheme="minorHAnsi"/>
          <w:sz w:val="24"/>
          <w:szCs w:val="24"/>
        </w:rPr>
        <w:t>Cel ten realizowany został poprzez:</w:t>
      </w:r>
    </w:p>
    <w:p w:rsidR="00E44379" w:rsidRPr="00297EED" w:rsidRDefault="00E44379" w:rsidP="00101DCA">
      <w:pPr>
        <w:pStyle w:val="Akapitzlist"/>
        <w:numPr>
          <w:ilvl w:val="0"/>
          <w:numId w:val="7"/>
        </w:numPr>
        <w:suppressAutoHyphens/>
        <w:autoSpaceDN w:val="0"/>
        <w:spacing w:line="240" w:lineRule="auto"/>
        <w:ind w:left="0" w:firstLine="0"/>
        <w:contextualSpacing w:val="0"/>
        <w:jc w:val="both"/>
        <w:textAlignment w:val="baseline"/>
        <w:rPr>
          <w:rFonts w:cstheme="minorHAnsi"/>
          <w:sz w:val="24"/>
          <w:szCs w:val="24"/>
        </w:rPr>
      </w:pPr>
      <w:r w:rsidRPr="00297EED">
        <w:rPr>
          <w:rFonts w:cstheme="minorHAnsi"/>
          <w:sz w:val="24"/>
          <w:szCs w:val="24"/>
        </w:rPr>
        <w:t>Promocję gospodarczą, w tym:</w:t>
      </w:r>
    </w:p>
    <w:p w:rsidR="00E44379" w:rsidRPr="00297EED" w:rsidRDefault="00E44379" w:rsidP="00101DCA">
      <w:pPr>
        <w:pStyle w:val="Akapitzlist"/>
        <w:numPr>
          <w:ilvl w:val="0"/>
          <w:numId w:val="8"/>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 xml:space="preserve">Opracowanie profesjonalnych materiałów promocyjnych gminy; </w:t>
      </w:r>
    </w:p>
    <w:p w:rsidR="00E44379" w:rsidRPr="00297EED" w:rsidRDefault="00E44379" w:rsidP="00101DCA">
      <w:pPr>
        <w:pStyle w:val="Akapitzlist"/>
        <w:numPr>
          <w:ilvl w:val="0"/>
          <w:numId w:val="8"/>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 xml:space="preserve">Współpraca z instytucjami wspierającymi biznes działającymi w skali regionu; </w:t>
      </w:r>
    </w:p>
    <w:p w:rsidR="00E44379" w:rsidRPr="00297EED" w:rsidRDefault="00E44379" w:rsidP="00101DCA">
      <w:pPr>
        <w:pStyle w:val="Akapitzlist"/>
        <w:numPr>
          <w:ilvl w:val="0"/>
          <w:numId w:val="7"/>
        </w:numPr>
        <w:suppressAutoHyphens/>
        <w:autoSpaceDN w:val="0"/>
        <w:spacing w:line="240" w:lineRule="auto"/>
        <w:ind w:left="284"/>
        <w:contextualSpacing w:val="0"/>
        <w:jc w:val="both"/>
        <w:textAlignment w:val="baseline"/>
        <w:rPr>
          <w:rFonts w:cstheme="minorHAnsi"/>
          <w:sz w:val="24"/>
          <w:szCs w:val="24"/>
        </w:rPr>
      </w:pPr>
      <w:r w:rsidRPr="00297EED">
        <w:rPr>
          <w:rFonts w:cstheme="minorHAnsi"/>
          <w:sz w:val="24"/>
          <w:szCs w:val="24"/>
        </w:rPr>
        <w:t>Promocja turystyczna, czyli przyciągnie turystów oraz letników, zachęcanie nie tylko do turystyki weekendowej, w tym:</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 xml:space="preserve">Opracowanie profesjonalnych materiałów promocyjnych oraz pamiątek związanych </w:t>
      </w:r>
      <w:r w:rsidRPr="00297EED">
        <w:rPr>
          <w:rFonts w:cstheme="minorHAnsi"/>
          <w:sz w:val="24"/>
          <w:szCs w:val="24"/>
        </w:rPr>
        <w:br/>
        <w:t>z dziedzictwem kulturowym gminy;</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Udział w targach oraz promocja w Internecie i prasie;</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Promocję ścieżki edukacyjnej;</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Organizacja imprez o znaczeniu ponadgminnym;</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 xml:space="preserve">Stworzenie programu imprez o skali ponadgminnej, np. dożynki; </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Atrakcyjna oferta wydarzeń kulturalnych i imprez dla mieszkańców oraz turystów – organizacja występów artystycznych w szkołach i remizach. Organizacja pokazów teatru objazdowego. Spotkania z autorami książek w ramach działalności biblioteki;</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Udział w projektach i publikacjach dotyczących zrównoważonego rozwoju, edukacja ekologiczna;</w:t>
      </w:r>
    </w:p>
    <w:p w:rsidR="00E44379" w:rsidRPr="00297EED" w:rsidRDefault="00E44379" w:rsidP="00101DCA">
      <w:pPr>
        <w:pStyle w:val="Akapitzlist"/>
        <w:numPr>
          <w:ilvl w:val="0"/>
          <w:numId w:val="9"/>
        </w:numPr>
        <w:suppressAutoHyphens/>
        <w:autoSpaceDN w:val="0"/>
        <w:spacing w:line="240" w:lineRule="auto"/>
        <w:contextualSpacing w:val="0"/>
        <w:jc w:val="both"/>
        <w:textAlignment w:val="baseline"/>
        <w:rPr>
          <w:rFonts w:cstheme="minorHAnsi"/>
          <w:sz w:val="24"/>
          <w:szCs w:val="24"/>
        </w:rPr>
      </w:pPr>
      <w:r w:rsidRPr="00297EED">
        <w:rPr>
          <w:rFonts w:cstheme="minorHAnsi"/>
          <w:sz w:val="24"/>
          <w:szCs w:val="24"/>
        </w:rPr>
        <w:t>Wsparcie działających instytucji kultury oraz promocja rozwoju kultury;</w:t>
      </w:r>
    </w:p>
    <w:p w:rsidR="00E44379" w:rsidRPr="00297EED" w:rsidRDefault="00E44379" w:rsidP="00E44379">
      <w:pPr>
        <w:pStyle w:val="Akapitzlist"/>
        <w:spacing w:line="240" w:lineRule="auto"/>
        <w:ind w:left="0"/>
        <w:jc w:val="both"/>
        <w:rPr>
          <w:rFonts w:cstheme="minorHAnsi"/>
          <w:sz w:val="24"/>
          <w:szCs w:val="24"/>
        </w:rPr>
      </w:pPr>
      <w:r w:rsidRPr="00297EED">
        <w:rPr>
          <w:rFonts w:cstheme="minorHAnsi"/>
          <w:sz w:val="24"/>
          <w:szCs w:val="24"/>
        </w:rPr>
        <w:t>c) Promocja gminy jako miejsca zamieszkania oraz obszaru do turystyki letniskowej, czyli rozwój budownictwa jednorodzinnego;</w:t>
      </w:r>
    </w:p>
    <w:p w:rsidR="00E44379" w:rsidRPr="00297EED" w:rsidRDefault="00E44379" w:rsidP="00E44379">
      <w:pPr>
        <w:pStyle w:val="Akapitzlist"/>
        <w:ind w:left="0"/>
        <w:jc w:val="both"/>
        <w:rPr>
          <w:rFonts w:cstheme="minorHAnsi"/>
          <w:sz w:val="24"/>
          <w:szCs w:val="24"/>
        </w:rPr>
      </w:pPr>
    </w:p>
    <w:p w:rsidR="00E44379" w:rsidRPr="00297EED" w:rsidRDefault="00E44379" w:rsidP="00101DCA">
      <w:pPr>
        <w:pStyle w:val="Akapitzlist"/>
        <w:numPr>
          <w:ilvl w:val="0"/>
          <w:numId w:val="3"/>
        </w:numPr>
        <w:suppressAutoHyphens/>
        <w:autoSpaceDN w:val="0"/>
        <w:spacing w:line="256" w:lineRule="auto"/>
        <w:ind w:left="284"/>
        <w:jc w:val="both"/>
        <w:textAlignment w:val="baseline"/>
        <w:rPr>
          <w:rFonts w:cstheme="minorHAnsi"/>
          <w:sz w:val="24"/>
          <w:szCs w:val="24"/>
          <w:u w:val="single"/>
        </w:rPr>
      </w:pPr>
      <w:r w:rsidRPr="00297EED">
        <w:rPr>
          <w:rFonts w:cstheme="minorHAnsi"/>
          <w:sz w:val="24"/>
          <w:szCs w:val="24"/>
          <w:u w:val="single"/>
        </w:rPr>
        <w:t>„Lokalny Program Rewitalizacji dla Gminy Jakubów na lata 2017-2023” przyjęty  Uchwałą Nr XXXVI/261/2018 Rady Gminy Jakubów z dnia 11 kwietnia 2018 roku.</w:t>
      </w:r>
    </w:p>
    <w:p w:rsidR="00E44379" w:rsidRPr="00297EED" w:rsidRDefault="00E44379" w:rsidP="00E44379">
      <w:pPr>
        <w:pStyle w:val="Akapitzlist"/>
        <w:suppressAutoHyphens/>
        <w:autoSpaceDN w:val="0"/>
        <w:spacing w:line="256" w:lineRule="auto"/>
        <w:ind w:left="284"/>
        <w:jc w:val="both"/>
        <w:textAlignment w:val="baseline"/>
        <w:rPr>
          <w:rFonts w:cstheme="minorHAnsi"/>
          <w:sz w:val="24"/>
          <w:szCs w:val="24"/>
          <w:u w:val="single"/>
        </w:rPr>
      </w:pPr>
    </w:p>
    <w:p w:rsidR="00E44379" w:rsidRPr="00297EED" w:rsidRDefault="00E44379" w:rsidP="00E44379">
      <w:pPr>
        <w:pStyle w:val="Akapitzlist"/>
        <w:ind w:left="0" w:firstLine="633"/>
        <w:jc w:val="both"/>
        <w:rPr>
          <w:rFonts w:cstheme="minorHAnsi"/>
          <w:sz w:val="24"/>
          <w:szCs w:val="24"/>
        </w:rPr>
      </w:pPr>
      <w:r w:rsidRPr="00297EED">
        <w:rPr>
          <w:rFonts w:cstheme="minorHAnsi"/>
          <w:sz w:val="24"/>
          <w:szCs w:val="24"/>
        </w:rPr>
        <w:t xml:space="preserve">Program rewitalizacji uchwalony przez Radę Gminy Jakubów, na podstawie art. 18 ust. 2 pkt 6 ustawy z dnia 8 marca 1990 r. o samorządzie gminnym (t.j. Dz.U. z 2017 r. poz. 1875), jest wieloletnim programem działań ukierunkowanych na wyprowadzenie obszaru zdegradowanego gminy ze stanu wieloletniego kryzysu społecznego oraz stworzenia warunków do jego zrównoważonego rozwoju społeczno-gospodarczego. Jest to również narzędzie planowania, koordynowania i integrowania różnorodnych aktywności w ramach rewitalizacji obszaru znajdującego się w kryzysie rozwojowym. </w:t>
      </w:r>
    </w:p>
    <w:p w:rsidR="00E44379" w:rsidRPr="00297EED" w:rsidRDefault="00E44379" w:rsidP="00E44379">
      <w:pPr>
        <w:pStyle w:val="Akapitzlist"/>
        <w:ind w:left="0" w:firstLine="708"/>
        <w:jc w:val="both"/>
        <w:rPr>
          <w:rFonts w:cstheme="minorHAnsi"/>
          <w:sz w:val="24"/>
          <w:szCs w:val="24"/>
        </w:rPr>
      </w:pPr>
      <w:r w:rsidRPr="00297EED">
        <w:rPr>
          <w:rFonts w:cstheme="minorHAnsi"/>
          <w:sz w:val="24"/>
          <w:szCs w:val="24"/>
        </w:rPr>
        <w:t>Poprzez realizację programu na obszarze rewitalizacji zostają powstrzymane procesy degradacji społecznej oraz pojawią się nowe impulsy i przedsięwzięcia rozwojowe, które realizowane w dużej mierze przez samych mieszkańców obszaru, zapewnią stopniowe wyprowadzania obszaru z kryzysu oraz stabilny rozwój społeczny i gospodarczy obszarów.</w:t>
      </w:r>
    </w:p>
    <w:p w:rsidR="00E44379" w:rsidRPr="00297EED" w:rsidRDefault="00E44379" w:rsidP="00E44379">
      <w:pPr>
        <w:pStyle w:val="Default"/>
        <w:spacing w:line="276" w:lineRule="auto"/>
        <w:ind w:firstLine="708"/>
        <w:jc w:val="both"/>
        <w:rPr>
          <w:rFonts w:asciiTheme="minorHAnsi" w:eastAsia="Segoe UI" w:hAnsiTheme="minorHAnsi" w:cstheme="minorHAnsi"/>
          <w:color w:val="auto"/>
        </w:rPr>
      </w:pPr>
      <w:r w:rsidRPr="00297EED">
        <w:rPr>
          <w:rFonts w:asciiTheme="minorHAnsi" w:eastAsia="Segoe UI" w:hAnsiTheme="minorHAnsi" w:cstheme="minorHAnsi"/>
          <w:color w:val="auto"/>
        </w:rPr>
        <w:t xml:space="preserve">Przy określaniu listy sołectw wchodzących w skład obszaru zdegradowanego, uwzględniono koncentrację negatywnych zjawisk społecznych, liczby mieszkańców, funkcje </w:t>
      </w:r>
      <w:r w:rsidRPr="00297EED">
        <w:rPr>
          <w:rFonts w:asciiTheme="minorHAnsi" w:eastAsia="Segoe UI" w:hAnsiTheme="minorHAnsi" w:cstheme="minorHAnsi"/>
          <w:color w:val="auto"/>
        </w:rPr>
        <w:lastRenderedPageBreak/>
        <w:t xml:space="preserve">lokalne, istniejące na terenie sołectw obiekty, ale także </w:t>
      </w:r>
      <w:r w:rsidRPr="00297EED">
        <w:rPr>
          <w:rFonts w:asciiTheme="minorHAnsi" w:eastAsia="Segoe UI" w:hAnsiTheme="minorHAnsi" w:cstheme="minorHAnsi"/>
          <w:color w:val="auto"/>
          <w:u w:val="single"/>
        </w:rPr>
        <w:t>potencjały rozwojowe</w:t>
      </w:r>
      <w:r w:rsidRPr="00297EED">
        <w:rPr>
          <w:rFonts w:asciiTheme="minorHAnsi" w:eastAsia="Segoe UI" w:hAnsiTheme="minorHAnsi" w:cstheme="minorHAnsi"/>
          <w:color w:val="auto"/>
        </w:rPr>
        <w:t xml:space="preserve">, które są bardzo ważne na etapie programowania rewitalizacji. Uwzględniono również zasoby naturalne do perspektywicznego wykorzystania. Biorąc pod uwagę, że rewitalizacja ma w końcowym efekcie dotyczyć sfery społecznej życia mieszkańców, uznano że kwestie społeczne mają kluczowe i nadrzędne znaczenie dla wyznaczania obszaru zdegradowanego. </w:t>
      </w:r>
    </w:p>
    <w:p w:rsidR="00E44379" w:rsidRPr="00297EED" w:rsidRDefault="00E44379" w:rsidP="00E44379">
      <w:pPr>
        <w:pStyle w:val="Default"/>
        <w:spacing w:line="276" w:lineRule="auto"/>
        <w:ind w:firstLine="708"/>
        <w:jc w:val="both"/>
        <w:rPr>
          <w:rFonts w:asciiTheme="minorHAnsi" w:eastAsia="Segoe UI" w:hAnsiTheme="minorHAnsi" w:cstheme="minorHAnsi"/>
          <w:color w:val="auto"/>
        </w:rPr>
      </w:pPr>
      <w:r w:rsidRPr="00297EED">
        <w:rPr>
          <w:rFonts w:asciiTheme="minorHAnsi" w:eastAsia="Segoe UI" w:hAnsiTheme="minorHAnsi" w:cstheme="minorHAnsi"/>
          <w:color w:val="auto"/>
        </w:rPr>
        <w:t>Obszar rewitalizacji znajduje się w granicach 4 sołectw: Wiśniew, Łaziska, Ludwinów, Jędrzejów Nowy, i obejmuje tereny zamieszkałe, z wyłączeniem gruntów rolnych, leśnych i nieużytków.</w:t>
      </w:r>
    </w:p>
    <w:p w:rsidR="00E44379" w:rsidRPr="00297EED" w:rsidRDefault="00E44379" w:rsidP="00E44379">
      <w:pPr>
        <w:pStyle w:val="Default"/>
        <w:spacing w:line="276" w:lineRule="auto"/>
        <w:ind w:firstLine="708"/>
        <w:jc w:val="both"/>
        <w:rPr>
          <w:rFonts w:asciiTheme="minorHAnsi" w:eastAsia="Segoe UI" w:hAnsiTheme="minorHAnsi" w:cstheme="minorHAnsi"/>
          <w:color w:val="auto"/>
        </w:rPr>
      </w:pPr>
      <w:r w:rsidRPr="00297EED">
        <w:rPr>
          <w:rFonts w:asciiTheme="minorHAnsi" w:eastAsia="Segoe UI" w:hAnsiTheme="minorHAnsi" w:cstheme="minorHAnsi"/>
          <w:color w:val="auto"/>
        </w:rPr>
        <w:t xml:space="preserve">Granice obszarów rewitalizacji zostały wyznaczone na podstawie Studium Uwarunkowań i Kierunków Zagospodarowania Przestrzennego Gminy Jakubów (Uchwała Nr XXXII/191/203 Rady Gminy Jakubów z dnia 19.09.2013 roku), zgodnie z którym obszary  zabudowane zlokalizowane są w ciągach drogowych dróg powiatowych i gminnych </w:t>
      </w:r>
      <w:r w:rsidRPr="00297EED">
        <w:rPr>
          <w:rFonts w:asciiTheme="minorHAnsi" w:eastAsia="Segoe UI" w:hAnsiTheme="minorHAnsi" w:cstheme="minorHAnsi"/>
          <w:color w:val="auto"/>
        </w:rPr>
        <w:br/>
        <w:t>w odległości do 100 m po obu stronach dróg.</w:t>
      </w:r>
    </w:p>
    <w:p w:rsidR="00E44379" w:rsidRPr="00297EED" w:rsidRDefault="00E44379" w:rsidP="00E44379">
      <w:pPr>
        <w:pStyle w:val="Default"/>
        <w:spacing w:line="276" w:lineRule="auto"/>
        <w:ind w:firstLine="708"/>
        <w:jc w:val="both"/>
        <w:rPr>
          <w:rFonts w:asciiTheme="minorHAnsi" w:eastAsia="Segoe UI" w:hAnsiTheme="minorHAnsi" w:cstheme="minorHAnsi"/>
          <w:color w:val="auto"/>
        </w:rPr>
      </w:pPr>
      <w:r w:rsidRPr="00297EED">
        <w:rPr>
          <w:rFonts w:asciiTheme="minorHAnsi" w:eastAsia="Segoe UI" w:hAnsiTheme="minorHAnsi" w:cstheme="minorHAnsi"/>
          <w:color w:val="auto"/>
        </w:rPr>
        <w:t xml:space="preserve">Na wyznaczonej powierzchni obszaru rewitalizacji zamieszkuje 100% mieszkańców sołectw: Wiśniew, Ludwinów, Łaziska, Jędrzejów Nowy. </w:t>
      </w:r>
    </w:p>
    <w:p w:rsidR="00E44379" w:rsidRPr="00297EED" w:rsidRDefault="00E44379" w:rsidP="00E44379">
      <w:pPr>
        <w:pStyle w:val="Default"/>
        <w:spacing w:line="276" w:lineRule="auto"/>
        <w:ind w:firstLine="708"/>
        <w:jc w:val="both"/>
        <w:rPr>
          <w:rFonts w:asciiTheme="minorHAnsi" w:eastAsia="Segoe UI" w:hAnsiTheme="minorHAnsi" w:cstheme="minorHAnsi"/>
          <w:color w:val="auto"/>
        </w:rPr>
      </w:pPr>
      <w:r w:rsidRPr="00297EED">
        <w:rPr>
          <w:rFonts w:asciiTheme="minorHAnsi" w:eastAsia="Segoe UI" w:hAnsiTheme="minorHAnsi" w:cstheme="minorHAnsi"/>
          <w:color w:val="auto"/>
        </w:rPr>
        <w:t>Obszar rewitalizacji określony w granicach administracyjnych sołectw w zajmuje łączną powierzchnię 1082,5 ha (12,4 % powierzchni gminy), zamieszkały przez 1271 osób (25%) populacji gminy Jakubów.</w:t>
      </w:r>
    </w:p>
    <w:p w:rsidR="00E44379" w:rsidRPr="00297EED" w:rsidRDefault="00E44379" w:rsidP="00E44379">
      <w:pPr>
        <w:pStyle w:val="Akapitzlist"/>
        <w:ind w:left="0" w:firstLine="709"/>
        <w:jc w:val="both"/>
        <w:rPr>
          <w:rFonts w:cstheme="minorHAnsi"/>
          <w:sz w:val="24"/>
          <w:szCs w:val="24"/>
        </w:rPr>
      </w:pPr>
      <w:r w:rsidRPr="00297EED">
        <w:rPr>
          <w:rFonts w:cstheme="minorHAnsi"/>
          <w:sz w:val="24"/>
          <w:szCs w:val="24"/>
        </w:rPr>
        <w:t>Planowanym efektem rewitalizacji jest ożywienie społeczne, integracja mieszkańców, zwiększenie atrakcyjności osadniczej oraz poprawa jakości życia na obszarze rewitalizacji.</w:t>
      </w:r>
    </w:p>
    <w:p w:rsidR="00E44379" w:rsidRPr="00297EED" w:rsidRDefault="00E44379" w:rsidP="00E44379">
      <w:pPr>
        <w:pStyle w:val="Akapitzlist"/>
        <w:ind w:left="0" w:firstLine="709"/>
        <w:jc w:val="both"/>
        <w:rPr>
          <w:rFonts w:cstheme="minorHAnsi"/>
          <w:sz w:val="24"/>
          <w:szCs w:val="24"/>
        </w:rPr>
      </w:pPr>
      <w:r w:rsidRPr="00297EED">
        <w:rPr>
          <w:rFonts w:cstheme="minorHAnsi"/>
          <w:sz w:val="24"/>
          <w:szCs w:val="24"/>
        </w:rPr>
        <w:t>Wizja ta jest zgodna z zapisami dokumentu Strategii Rozwoju Gminy Jakubów na lata 2014-2024 oraz Strategią Rozwiązywania Problemów Społecznych na lata 2016-2025 i jest wyrazem oczekiwań społecznych wyrażanych w procesie partycypacji społecznej.</w:t>
      </w:r>
    </w:p>
    <w:p w:rsidR="00E44379" w:rsidRPr="00297EED" w:rsidRDefault="00E44379" w:rsidP="00E44379">
      <w:pPr>
        <w:pStyle w:val="Akapitzlist"/>
        <w:ind w:left="0" w:firstLine="709"/>
        <w:jc w:val="both"/>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2269"/>
        <w:gridCol w:w="2269"/>
        <w:gridCol w:w="2262"/>
      </w:tblGrid>
      <w:tr w:rsidR="00E44379" w:rsidRPr="00297EED" w:rsidTr="006B5D78">
        <w:tc>
          <w:tcPr>
            <w:tcW w:w="9212" w:type="dxa"/>
            <w:gridSpan w:val="4"/>
            <w:shd w:val="clear" w:color="auto" w:fill="F2F2F2"/>
          </w:tcPr>
          <w:p w:rsidR="00E44379" w:rsidRPr="00297EED" w:rsidRDefault="00E44379" w:rsidP="006B5D78">
            <w:pPr>
              <w:jc w:val="center"/>
              <w:rPr>
                <w:rFonts w:cstheme="minorHAnsi"/>
                <w:b/>
                <w:noProof/>
              </w:rPr>
            </w:pPr>
            <w:r w:rsidRPr="00297EED">
              <w:rPr>
                <w:rFonts w:cstheme="minorHAnsi"/>
                <w:b/>
                <w:noProof/>
              </w:rPr>
              <w:t>Wizja</w:t>
            </w:r>
          </w:p>
        </w:tc>
      </w:tr>
      <w:tr w:rsidR="00E44379" w:rsidRPr="00297EED" w:rsidTr="006B5D78">
        <w:tc>
          <w:tcPr>
            <w:tcW w:w="9212" w:type="dxa"/>
            <w:gridSpan w:val="4"/>
            <w:shd w:val="clear" w:color="auto" w:fill="auto"/>
          </w:tcPr>
          <w:p w:rsidR="00E44379" w:rsidRPr="00297EED" w:rsidRDefault="00E44379" w:rsidP="006B5D78">
            <w:pPr>
              <w:rPr>
                <w:rFonts w:cstheme="minorHAnsi"/>
                <w:noProof/>
              </w:rPr>
            </w:pPr>
            <w:r w:rsidRPr="00297EED">
              <w:rPr>
                <w:rFonts w:cstheme="minorHAnsi"/>
                <w:noProof/>
              </w:rPr>
              <w:t>Ożywienie społeczne, integracja mieszkańców, zwiększenie atrakcyjności osadniczej oraz poprawa jakości życia na obszarze rewitalizacji</w:t>
            </w:r>
          </w:p>
        </w:tc>
      </w:tr>
      <w:tr w:rsidR="00E44379" w:rsidRPr="00297EED" w:rsidTr="006B5D78">
        <w:tc>
          <w:tcPr>
            <w:tcW w:w="9212" w:type="dxa"/>
            <w:gridSpan w:val="4"/>
            <w:shd w:val="clear" w:color="auto" w:fill="F2F2F2"/>
          </w:tcPr>
          <w:p w:rsidR="00E44379" w:rsidRPr="00297EED" w:rsidRDefault="00E44379" w:rsidP="006B5D78">
            <w:pPr>
              <w:jc w:val="center"/>
              <w:rPr>
                <w:rFonts w:cstheme="minorHAnsi"/>
                <w:b/>
                <w:noProof/>
              </w:rPr>
            </w:pPr>
            <w:r w:rsidRPr="00297EED">
              <w:rPr>
                <w:rFonts w:cstheme="minorHAnsi"/>
                <w:b/>
                <w:noProof/>
              </w:rPr>
              <w:t>Cele strategiczne</w:t>
            </w:r>
          </w:p>
        </w:tc>
      </w:tr>
      <w:tr w:rsidR="00E44379" w:rsidRPr="00297EED" w:rsidTr="006B5D78">
        <w:tc>
          <w:tcPr>
            <w:tcW w:w="4606" w:type="dxa"/>
            <w:gridSpan w:val="2"/>
            <w:shd w:val="clear" w:color="auto" w:fill="auto"/>
          </w:tcPr>
          <w:p w:rsidR="00E44379" w:rsidRPr="00297EED" w:rsidRDefault="00E44379" w:rsidP="006B5D78">
            <w:pPr>
              <w:rPr>
                <w:rFonts w:cstheme="minorHAnsi"/>
                <w:noProof/>
              </w:rPr>
            </w:pPr>
            <w:r w:rsidRPr="00297EED">
              <w:rPr>
                <w:rFonts w:cstheme="minorHAnsi"/>
                <w:noProof/>
              </w:rPr>
              <w:t>1. Lepsza jakość życia mieszkańców obszaru rewitalizacji poprzez aktywizację i integrację społeczną oraz zwiększanie szans na zatrudnienie</w:t>
            </w:r>
          </w:p>
        </w:tc>
        <w:tc>
          <w:tcPr>
            <w:tcW w:w="4606" w:type="dxa"/>
            <w:gridSpan w:val="2"/>
            <w:shd w:val="clear" w:color="auto" w:fill="auto"/>
          </w:tcPr>
          <w:p w:rsidR="00E44379" w:rsidRPr="00297EED" w:rsidRDefault="00E44379" w:rsidP="006B5D78">
            <w:pPr>
              <w:rPr>
                <w:rFonts w:cstheme="minorHAnsi"/>
                <w:noProof/>
              </w:rPr>
            </w:pPr>
            <w:r w:rsidRPr="00297EED">
              <w:rPr>
                <w:rFonts w:cstheme="minorHAnsi"/>
                <w:noProof/>
              </w:rPr>
              <w:t>2.</w:t>
            </w:r>
            <w:r w:rsidRPr="00297EED">
              <w:rPr>
                <w:rFonts w:cstheme="minorHAnsi"/>
              </w:rPr>
              <w:t xml:space="preserve"> </w:t>
            </w:r>
            <w:r w:rsidRPr="00297EED">
              <w:rPr>
                <w:rFonts w:cstheme="minorHAnsi"/>
                <w:noProof/>
              </w:rPr>
              <w:t>Infrastruktura gminna dostosowana do potrzeb mieszkańców zagrożonych wykluczeniem i marginalizacją społeczną</w:t>
            </w:r>
          </w:p>
        </w:tc>
      </w:tr>
      <w:tr w:rsidR="00E44379" w:rsidRPr="00297EED" w:rsidTr="006B5D78">
        <w:tc>
          <w:tcPr>
            <w:tcW w:w="2303" w:type="dxa"/>
            <w:shd w:val="clear" w:color="auto" w:fill="F2F2F2"/>
          </w:tcPr>
          <w:p w:rsidR="00E44379" w:rsidRPr="00297EED" w:rsidRDefault="00E44379" w:rsidP="006B5D78">
            <w:pPr>
              <w:jc w:val="center"/>
              <w:rPr>
                <w:rFonts w:cstheme="minorHAnsi"/>
                <w:b/>
                <w:noProof/>
              </w:rPr>
            </w:pPr>
            <w:r w:rsidRPr="00297EED">
              <w:rPr>
                <w:rFonts w:cstheme="minorHAnsi"/>
                <w:b/>
                <w:noProof/>
              </w:rPr>
              <w:t>Kierunki działań</w:t>
            </w:r>
          </w:p>
        </w:tc>
        <w:tc>
          <w:tcPr>
            <w:tcW w:w="2303" w:type="dxa"/>
            <w:shd w:val="clear" w:color="auto" w:fill="F2F2F2"/>
          </w:tcPr>
          <w:p w:rsidR="00E44379" w:rsidRPr="00297EED" w:rsidRDefault="00E44379" w:rsidP="006B5D78">
            <w:pPr>
              <w:jc w:val="center"/>
              <w:rPr>
                <w:rFonts w:cstheme="minorHAnsi"/>
                <w:b/>
                <w:noProof/>
              </w:rPr>
            </w:pPr>
            <w:r w:rsidRPr="00297EED">
              <w:rPr>
                <w:rFonts w:cstheme="minorHAnsi"/>
                <w:b/>
                <w:noProof/>
              </w:rPr>
              <w:t>Zadania</w:t>
            </w:r>
          </w:p>
        </w:tc>
        <w:tc>
          <w:tcPr>
            <w:tcW w:w="2303" w:type="dxa"/>
            <w:shd w:val="clear" w:color="auto" w:fill="F2F2F2"/>
          </w:tcPr>
          <w:p w:rsidR="00E44379" w:rsidRPr="00297EED" w:rsidRDefault="00E44379" w:rsidP="006B5D78">
            <w:pPr>
              <w:jc w:val="center"/>
              <w:rPr>
                <w:rFonts w:cstheme="minorHAnsi"/>
                <w:b/>
                <w:noProof/>
              </w:rPr>
            </w:pPr>
            <w:r w:rsidRPr="00297EED">
              <w:rPr>
                <w:rFonts w:cstheme="minorHAnsi"/>
                <w:b/>
                <w:noProof/>
              </w:rPr>
              <w:t>Kierunki działań</w:t>
            </w:r>
          </w:p>
        </w:tc>
        <w:tc>
          <w:tcPr>
            <w:tcW w:w="2303" w:type="dxa"/>
            <w:shd w:val="clear" w:color="auto" w:fill="F2F2F2"/>
          </w:tcPr>
          <w:p w:rsidR="00E44379" w:rsidRPr="00297EED" w:rsidRDefault="00E44379" w:rsidP="006B5D78">
            <w:pPr>
              <w:jc w:val="center"/>
              <w:rPr>
                <w:rFonts w:cstheme="minorHAnsi"/>
                <w:b/>
                <w:noProof/>
              </w:rPr>
            </w:pPr>
            <w:r w:rsidRPr="00297EED">
              <w:rPr>
                <w:rFonts w:cstheme="minorHAnsi"/>
                <w:b/>
                <w:noProof/>
              </w:rPr>
              <w:t>Zadania</w:t>
            </w:r>
          </w:p>
        </w:tc>
      </w:tr>
      <w:tr w:rsidR="00E44379" w:rsidRPr="00297EED" w:rsidTr="006B5D78">
        <w:tc>
          <w:tcPr>
            <w:tcW w:w="2303" w:type="dxa"/>
            <w:vMerge w:val="restart"/>
            <w:shd w:val="clear" w:color="auto" w:fill="auto"/>
          </w:tcPr>
          <w:p w:rsidR="00E44379" w:rsidRPr="00297EED" w:rsidRDefault="00E44379" w:rsidP="006B5D78">
            <w:pPr>
              <w:rPr>
                <w:rFonts w:cstheme="minorHAnsi"/>
                <w:noProof/>
              </w:rPr>
            </w:pPr>
            <w:r w:rsidRPr="00297EED">
              <w:rPr>
                <w:rFonts w:cstheme="minorHAnsi"/>
                <w:noProof/>
              </w:rPr>
              <w:t xml:space="preserve">1.1. Wspieranie oraz aktywizacja osób zagrożonych wykluczeniem społecznym </w:t>
            </w:r>
            <w:r w:rsidRPr="00297EED">
              <w:rPr>
                <w:rFonts w:cstheme="minorHAnsi"/>
                <w:noProof/>
              </w:rPr>
              <w:br/>
              <w:t xml:space="preserve">i zawodowym poprzez poszerzenie oferty i </w:t>
            </w:r>
            <w:r w:rsidRPr="00297EED">
              <w:rPr>
                <w:rFonts w:cstheme="minorHAnsi"/>
                <w:noProof/>
              </w:rPr>
              <w:lastRenderedPageBreak/>
              <w:t>ożywienie działalności obiektów wiejskich</w:t>
            </w:r>
          </w:p>
        </w:tc>
        <w:tc>
          <w:tcPr>
            <w:tcW w:w="2303" w:type="dxa"/>
            <w:vMerge w:val="restart"/>
            <w:shd w:val="clear" w:color="auto" w:fill="auto"/>
          </w:tcPr>
          <w:p w:rsidR="00E44379" w:rsidRPr="00297EED" w:rsidRDefault="00E44379" w:rsidP="006B5D78">
            <w:pPr>
              <w:rPr>
                <w:rFonts w:cstheme="minorHAnsi"/>
                <w:noProof/>
              </w:rPr>
            </w:pPr>
            <w:r w:rsidRPr="00297EED">
              <w:rPr>
                <w:rFonts w:cstheme="minorHAnsi"/>
                <w:noProof/>
              </w:rPr>
              <w:lastRenderedPageBreak/>
              <w:t>1.1.1. "Dobre miejsce (dla każdego)"</w:t>
            </w:r>
          </w:p>
        </w:tc>
        <w:tc>
          <w:tcPr>
            <w:tcW w:w="2303" w:type="dxa"/>
            <w:vMerge w:val="restart"/>
            <w:shd w:val="clear" w:color="auto" w:fill="auto"/>
          </w:tcPr>
          <w:p w:rsidR="00E44379" w:rsidRPr="00297EED" w:rsidRDefault="00E44379" w:rsidP="006B5D78">
            <w:pPr>
              <w:rPr>
                <w:rFonts w:cstheme="minorHAnsi"/>
                <w:noProof/>
              </w:rPr>
            </w:pPr>
            <w:r w:rsidRPr="00297EED">
              <w:rPr>
                <w:rFonts w:cstheme="minorHAnsi"/>
                <w:noProof/>
              </w:rPr>
              <w:t xml:space="preserve">2.1.  Poprawa funkcjonalności </w:t>
            </w:r>
            <w:r w:rsidRPr="00297EED">
              <w:rPr>
                <w:rFonts w:cstheme="minorHAnsi"/>
                <w:noProof/>
              </w:rPr>
              <w:br/>
              <w:t xml:space="preserve">i parametrów użytkowych obiektów wiejskich na obszarze rewitalizacji </w:t>
            </w:r>
          </w:p>
        </w:tc>
        <w:tc>
          <w:tcPr>
            <w:tcW w:w="2303" w:type="dxa"/>
            <w:shd w:val="clear" w:color="auto" w:fill="auto"/>
          </w:tcPr>
          <w:p w:rsidR="00E44379" w:rsidRPr="00297EED" w:rsidRDefault="00E44379" w:rsidP="006B5D78">
            <w:pPr>
              <w:rPr>
                <w:rFonts w:cstheme="minorHAnsi"/>
                <w:noProof/>
              </w:rPr>
            </w:pPr>
            <w:r w:rsidRPr="00297EED">
              <w:rPr>
                <w:rFonts w:cstheme="minorHAnsi"/>
                <w:noProof/>
              </w:rPr>
              <w:t xml:space="preserve">2.1.1: Dostosowanie </w:t>
            </w:r>
            <w:r w:rsidRPr="00297EED">
              <w:rPr>
                <w:rFonts w:cstheme="minorHAnsi"/>
                <w:noProof/>
              </w:rPr>
              <w:br/>
              <w:t xml:space="preserve">i wyposażenie  budynków strażnic OSP na potrzeby świetlic wiejskich </w:t>
            </w:r>
            <w:r w:rsidRPr="00297EED">
              <w:rPr>
                <w:rFonts w:cstheme="minorHAnsi"/>
                <w:noProof/>
              </w:rPr>
              <w:br/>
              <w:t>w Łaziskach, Ludwinowie, Jędrzejowie Nowym</w:t>
            </w:r>
          </w:p>
        </w:tc>
      </w:tr>
      <w:tr w:rsidR="00E44379" w:rsidRPr="00297EED" w:rsidTr="006B5D78">
        <w:trPr>
          <w:trHeight w:val="450"/>
        </w:trPr>
        <w:tc>
          <w:tcPr>
            <w:tcW w:w="2303" w:type="dxa"/>
            <w:vMerge/>
            <w:shd w:val="clear" w:color="auto" w:fill="auto"/>
          </w:tcPr>
          <w:p w:rsidR="00E44379" w:rsidRPr="00297EED" w:rsidRDefault="00E44379" w:rsidP="006B5D78">
            <w:pPr>
              <w:rPr>
                <w:rFonts w:cstheme="minorHAnsi"/>
                <w:noProof/>
              </w:rPr>
            </w:pPr>
          </w:p>
        </w:tc>
        <w:tc>
          <w:tcPr>
            <w:tcW w:w="2303" w:type="dxa"/>
            <w:vMerge/>
            <w:shd w:val="clear" w:color="auto" w:fill="auto"/>
          </w:tcPr>
          <w:p w:rsidR="00E44379" w:rsidRPr="00297EED" w:rsidRDefault="00E44379" w:rsidP="006B5D78">
            <w:pPr>
              <w:rPr>
                <w:rFonts w:cstheme="minorHAnsi"/>
                <w:noProof/>
              </w:rPr>
            </w:pPr>
          </w:p>
        </w:tc>
        <w:tc>
          <w:tcPr>
            <w:tcW w:w="2303" w:type="dxa"/>
            <w:vMerge/>
            <w:shd w:val="clear" w:color="auto" w:fill="auto"/>
          </w:tcPr>
          <w:p w:rsidR="00E44379" w:rsidRPr="00297EED" w:rsidRDefault="00E44379" w:rsidP="006B5D78">
            <w:pPr>
              <w:rPr>
                <w:rFonts w:cstheme="minorHAnsi"/>
                <w:noProof/>
              </w:rPr>
            </w:pPr>
          </w:p>
        </w:tc>
        <w:tc>
          <w:tcPr>
            <w:tcW w:w="2303" w:type="dxa"/>
            <w:vMerge w:val="restart"/>
            <w:shd w:val="clear" w:color="auto" w:fill="auto"/>
          </w:tcPr>
          <w:p w:rsidR="00E44379" w:rsidRPr="00297EED" w:rsidRDefault="00E44379" w:rsidP="006B5D78">
            <w:pPr>
              <w:spacing w:after="0"/>
              <w:rPr>
                <w:rFonts w:cstheme="minorHAnsi"/>
                <w:noProof/>
              </w:rPr>
            </w:pPr>
            <w:r w:rsidRPr="00297EED">
              <w:rPr>
                <w:rFonts w:cstheme="minorHAnsi"/>
                <w:noProof/>
              </w:rPr>
              <w:t xml:space="preserve">2.1.2: Budowa </w:t>
            </w:r>
            <w:r w:rsidRPr="00297EED">
              <w:rPr>
                <w:rFonts w:cstheme="minorHAnsi"/>
                <w:noProof/>
              </w:rPr>
              <w:br/>
              <w:t xml:space="preserve">i wyposażenie budynku świetlicy wiejskiej i biblioteki publicznej </w:t>
            </w:r>
            <w:r w:rsidRPr="00297EED">
              <w:rPr>
                <w:rFonts w:cstheme="minorHAnsi"/>
                <w:noProof/>
              </w:rPr>
              <w:br/>
              <w:t>w Wiśniewie</w:t>
            </w:r>
          </w:p>
        </w:tc>
      </w:tr>
      <w:tr w:rsidR="00E44379" w:rsidRPr="00297EED" w:rsidTr="006B5D78">
        <w:trPr>
          <w:trHeight w:val="1037"/>
        </w:trPr>
        <w:tc>
          <w:tcPr>
            <w:tcW w:w="2303" w:type="dxa"/>
            <w:vMerge/>
            <w:shd w:val="clear" w:color="auto" w:fill="auto"/>
          </w:tcPr>
          <w:p w:rsidR="00E44379" w:rsidRPr="00297EED" w:rsidRDefault="00E44379" w:rsidP="006B5D78">
            <w:pPr>
              <w:rPr>
                <w:rFonts w:cstheme="minorHAnsi"/>
                <w:noProof/>
              </w:rPr>
            </w:pPr>
          </w:p>
        </w:tc>
        <w:tc>
          <w:tcPr>
            <w:tcW w:w="2303" w:type="dxa"/>
            <w:shd w:val="clear" w:color="auto" w:fill="auto"/>
          </w:tcPr>
          <w:p w:rsidR="00E44379" w:rsidRPr="00297EED" w:rsidRDefault="00E44379" w:rsidP="006B5D78">
            <w:pPr>
              <w:rPr>
                <w:rFonts w:cstheme="minorHAnsi"/>
                <w:noProof/>
              </w:rPr>
            </w:pPr>
            <w:r w:rsidRPr="00297EED">
              <w:rPr>
                <w:rFonts w:cstheme="minorHAnsi"/>
                <w:noProof/>
              </w:rPr>
              <w:t xml:space="preserve">1.1.2: Projekt: "Wiśniowy KLUB - Klubobiblioteka </w:t>
            </w:r>
            <w:r w:rsidRPr="00297EED">
              <w:rPr>
                <w:rFonts w:cstheme="minorHAnsi"/>
                <w:noProof/>
              </w:rPr>
              <w:br/>
              <w:t>w Wiśniewie"</w:t>
            </w:r>
          </w:p>
        </w:tc>
        <w:tc>
          <w:tcPr>
            <w:tcW w:w="2303" w:type="dxa"/>
            <w:vMerge/>
            <w:shd w:val="clear" w:color="auto" w:fill="auto"/>
          </w:tcPr>
          <w:p w:rsidR="00E44379" w:rsidRPr="00297EED" w:rsidRDefault="00E44379" w:rsidP="006B5D78">
            <w:pPr>
              <w:rPr>
                <w:rFonts w:cstheme="minorHAnsi"/>
                <w:noProof/>
              </w:rPr>
            </w:pPr>
          </w:p>
        </w:tc>
        <w:tc>
          <w:tcPr>
            <w:tcW w:w="2303" w:type="dxa"/>
            <w:vMerge/>
            <w:shd w:val="clear" w:color="auto" w:fill="auto"/>
          </w:tcPr>
          <w:p w:rsidR="00E44379" w:rsidRPr="00297EED" w:rsidRDefault="00E44379" w:rsidP="006B5D78">
            <w:pPr>
              <w:rPr>
                <w:rFonts w:cstheme="minorHAnsi"/>
                <w:noProof/>
              </w:rPr>
            </w:pPr>
          </w:p>
        </w:tc>
      </w:tr>
    </w:tbl>
    <w:p w:rsidR="00E44379" w:rsidRPr="00297EED" w:rsidRDefault="00E44379" w:rsidP="00E44379">
      <w:pPr>
        <w:pStyle w:val="Akapitzlist"/>
        <w:ind w:left="0"/>
        <w:jc w:val="both"/>
        <w:rPr>
          <w:rFonts w:cstheme="minorHAnsi"/>
          <w:sz w:val="24"/>
          <w:szCs w:val="24"/>
        </w:rPr>
      </w:pPr>
    </w:p>
    <w:p w:rsidR="00E44379" w:rsidRPr="00297EED" w:rsidRDefault="00E44379" w:rsidP="00E44379">
      <w:pPr>
        <w:pStyle w:val="Akapitzlist"/>
        <w:ind w:left="0"/>
        <w:jc w:val="both"/>
        <w:rPr>
          <w:rFonts w:cstheme="minorHAnsi"/>
          <w:b/>
          <w:sz w:val="24"/>
          <w:szCs w:val="24"/>
        </w:rPr>
      </w:pPr>
      <w:r w:rsidRPr="00297EED">
        <w:rPr>
          <w:rFonts w:cstheme="minorHAnsi"/>
          <w:b/>
          <w:sz w:val="24"/>
          <w:szCs w:val="24"/>
        </w:rPr>
        <w:t>Stan wykonania założeń w 2021 roku:</w:t>
      </w:r>
    </w:p>
    <w:p w:rsidR="00E44379" w:rsidRPr="00297EED" w:rsidRDefault="00E44379" w:rsidP="00101DCA">
      <w:pPr>
        <w:pStyle w:val="Akapitzlist"/>
        <w:numPr>
          <w:ilvl w:val="3"/>
          <w:numId w:val="3"/>
        </w:numPr>
        <w:suppressAutoHyphens/>
        <w:autoSpaceDN w:val="0"/>
        <w:spacing w:line="256" w:lineRule="auto"/>
        <w:ind w:left="284"/>
        <w:contextualSpacing w:val="0"/>
        <w:jc w:val="both"/>
        <w:textAlignment w:val="baseline"/>
        <w:rPr>
          <w:rFonts w:cstheme="minorHAnsi"/>
          <w:sz w:val="24"/>
          <w:szCs w:val="24"/>
        </w:rPr>
      </w:pPr>
      <w:r w:rsidRPr="00297EED">
        <w:rPr>
          <w:rFonts w:cstheme="minorHAnsi"/>
          <w:sz w:val="24"/>
          <w:szCs w:val="24"/>
        </w:rPr>
        <w:t xml:space="preserve">Kontynuacja  opracowania dokumentacji formalno-prawnej związanej z budową budynku Filii Gminnej Biblioteki Publicznej w Jakubowie na działce położonej w miejscowości Wiśniew gm. Jakubów przewidzianej do realizacji na działce Nr ewid. 858/4 położonej </w:t>
      </w:r>
      <w:r w:rsidRPr="00297EED">
        <w:rPr>
          <w:rFonts w:cstheme="minorHAnsi"/>
          <w:sz w:val="24"/>
          <w:szCs w:val="24"/>
        </w:rPr>
        <w:br/>
        <w:t>w miejscowości Wiśniew;</w:t>
      </w:r>
    </w:p>
    <w:p w:rsidR="00E44379" w:rsidRPr="00297EED" w:rsidRDefault="00E44379" w:rsidP="00101DCA">
      <w:pPr>
        <w:pStyle w:val="Akapitzlist"/>
        <w:numPr>
          <w:ilvl w:val="3"/>
          <w:numId w:val="3"/>
        </w:numPr>
        <w:suppressAutoHyphens/>
        <w:autoSpaceDN w:val="0"/>
        <w:spacing w:line="256" w:lineRule="auto"/>
        <w:ind w:left="284"/>
        <w:contextualSpacing w:val="0"/>
        <w:jc w:val="both"/>
        <w:textAlignment w:val="baseline"/>
        <w:rPr>
          <w:rFonts w:cstheme="minorHAnsi"/>
          <w:sz w:val="24"/>
          <w:szCs w:val="24"/>
        </w:rPr>
      </w:pPr>
      <w:r w:rsidRPr="00297EED">
        <w:rPr>
          <w:rFonts w:cstheme="minorHAnsi"/>
          <w:sz w:val="24"/>
          <w:szCs w:val="24"/>
        </w:rPr>
        <w:t>Wyposażanie świetlic wiejskich w budynkach strażnic OSP w Łaziskach, Ludwinowie, Jędrzejowie Nowym;</w:t>
      </w:r>
    </w:p>
    <w:p w:rsidR="00E44379" w:rsidRPr="00297EED" w:rsidRDefault="00E44379" w:rsidP="00101DCA">
      <w:pPr>
        <w:numPr>
          <w:ilvl w:val="3"/>
          <w:numId w:val="3"/>
        </w:numPr>
        <w:suppressAutoHyphens/>
        <w:autoSpaceDN w:val="0"/>
        <w:spacing w:line="256" w:lineRule="auto"/>
        <w:ind w:left="284" w:hanging="426"/>
        <w:jc w:val="both"/>
        <w:textAlignment w:val="baseline"/>
        <w:rPr>
          <w:rFonts w:cstheme="minorHAnsi"/>
          <w:sz w:val="24"/>
          <w:szCs w:val="24"/>
        </w:rPr>
      </w:pPr>
      <w:r w:rsidRPr="00297EED">
        <w:rPr>
          <w:rFonts w:cstheme="minorHAnsi"/>
          <w:sz w:val="24"/>
          <w:szCs w:val="24"/>
        </w:rPr>
        <w:t xml:space="preserve">Kontynuacja  prac związanych z zagospodarowaniem placu gminnego na działalność sportową, rekreacyjną i integracyjną – działka nr ewid. 705/2 w Jakubowie;  </w:t>
      </w:r>
    </w:p>
    <w:p w:rsidR="00E44379" w:rsidRPr="00297EED" w:rsidRDefault="00E44379" w:rsidP="00101DCA">
      <w:pPr>
        <w:numPr>
          <w:ilvl w:val="3"/>
          <w:numId w:val="3"/>
        </w:numPr>
        <w:suppressAutoHyphens/>
        <w:autoSpaceDN w:val="0"/>
        <w:spacing w:line="256" w:lineRule="auto"/>
        <w:ind w:left="284" w:hanging="426"/>
        <w:jc w:val="both"/>
        <w:textAlignment w:val="baseline"/>
        <w:rPr>
          <w:rFonts w:cstheme="minorHAnsi"/>
          <w:sz w:val="24"/>
          <w:szCs w:val="24"/>
        </w:rPr>
      </w:pPr>
      <w:r w:rsidRPr="00297EED">
        <w:rPr>
          <w:rFonts w:cstheme="minorHAnsi"/>
          <w:sz w:val="24"/>
          <w:szCs w:val="24"/>
        </w:rPr>
        <w:t>Zajęcia dla młodszych i starszych mieszkańców na otwartej przestrzeni;</w:t>
      </w:r>
    </w:p>
    <w:p w:rsidR="00E44379" w:rsidRPr="00297EED" w:rsidRDefault="00E44379" w:rsidP="00101DCA">
      <w:pPr>
        <w:numPr>
          <w:ilvl w:val="3"/>
          <w:numId w:val="3"/>
        </w:numPr>
        <w:suppressAutoHyphens/>
        <w:autoSpaceDN w:val="0"/>
        <w:spacing w:line="256" w:lineRule="auto"/>
        <w:ind w:left="284"/>
        <w:jc w:val="both"/>
        <w:textAlignment w:val="baseline"/>
        <w:rPr>
          <w:rFonts w:cstheme="minorHAnsi"/>
          <w:sz w:val="24"/>
          <w:szCs w:val="24"/>
        </w:rPr>
      </w:pPr>
      <w:r w:rsidRPr="00297EED">
        <w:rPr>
          <w:rFonts w:cstheme="minorHAnsi"/>
          <w:sz w:val="24"/>
          <w:szCs w:val="24"/>
        </w:rPr>
        <w:t>Zajęcia sportowe i rekreacyjne, konkursy wokalne z udziałem wszystkich grup wiekowych;</w:t>
      </w:r>
    </w:p>
    <w:p w:rsidR="00E44379" w:rsidRPr="00297EED" w:rsidRDefault="00E44379" w:rsidP="00101DCA">
      <w:pPr>
        <w:pStyle w:val="Akapitzlist"/>
        <w:numPr>
          <w:ilvl w:val="3"/>
          <w:numId w:val="3"/>
        </w:numPr>
        <w:suppressAutoHyphens/>
        <w:autoSpaceDN w:val="0"/>
        <w:spacing w:line="256" w:lineRule="auto"/>
        <w:ind w:left="284"/>
        <w:contextualSpacing w:val="0"/>
        <w:jc w:val="both"/>
        <w:textAlignment w:val="baseline"/>
        <w:rPr>
          <w:rFonts w:cstheme="minorHAnsi"/>
          <w:sz w:val="24"/>
          <w:szCs w:val="24"/>
        </w:rPr>
      </w:pPr>
      <w:r w:rsidRPr="00297EED">
        <w:rPr>
          <w:rFonts w:cstheme="minorHAnsi"/>
          <w:sz w:val="24"/>
          <w:szCs w:val="24"/>
        </w:rPr>
        <w:t>Wzrost integracji społecznej. Zaspokojenie potrzeb kulturalnych społeczności lokalnej. Aktywne spędzanie wolnego czasu. Rozwijanie zainteresowań dzieci, młodzieży, dorosłych i Seniorów;</w:t>
      </w:r>
    </w:p>
    <w:p w:rsidR="00E44379" w:rsidRPr="00297EED" w:rsidRDefault="00E44379" w:rsidP="00E44379">
      <w:pPr>
        <w:pStyle w:val="Akapitzlist"/>
        <w:spacing w:line="276" w:lineRule="auto"/>
        <w:ind w:left="284"/>
        <w:jc w:val="both"/>
        <w:rPr>
          <w:rFonts w:cstheme="minorHAnsi"/>
        </w:rPr>
      </w:pPr>
    </w:p>
    <w:p w:rsidR="00E44379" w:rsidRPr="00297EED" w:rsidRDefault="00E44379" w:rsidP="00101DCA">
      <w:pPr>
        <w:pStyle w:val="Akapitzlist"/>
        <w:numPr>
          <w:ilvl w:val="0"/>
          <w:numId w:val="19"/>
        </w:numPr>
        <w:suppressAutoHyphens/>
        <w:autoSpaceDN w:val="0"/>
        <w:spacing w:line="276" w:lineRule="auto"/>
        <w:jc w:val="both"/>
        <w:textAlignment w:val="baseline"/>
        <w:rPr>
          <w:rFonts w:cstheme="minorHAnsi"/>
          <w:u w:val="single"/>
        </w:rPr>
      </w:pPr>
      <w:r w:rsidRPr="00297EED">
        <w:rPr>
          <w:rFonts w:cstheme="minorHAnsi"/>
          <w:u w:val="single"/>
        </w:rPr>
        <w:t>Dokumenty związane z planowaniem i zagospodarowaniem przestrzennym:</w:t>
      </w:r>
    </w:p>
    <w:p w:rsidR="00E44379" w:rsidRPr="00297EED" w:rsidRDefault="00E44379" w:rsidP="00E44379">
      <w:pPr>
        <w:jc w:val="both"/>
        <w:rPr>
          <w:rFonts w:cstheme="minorHAnsi"/>
          <w:sz w:val="24"/>
          <w:szCs w:val="24"/>
        </w:rPr>
      </w:pPr>
      <w:r w:rsidRPr="00297EED">
        <w:rPr>
          <w:rFonts w:cstheme="minorHAnsi"/>
          <w:sz w:val="24"/>
          <w:szCs w:val="24"/>
        </w:rPr>
        <w:t xml:space="preserve">Podstawowy zarys i kierunki zagospodarowania gminy wyznacza studium uwarunkowań </w:t>
      </w:r>
      <w:r w:rsidRPr="00297EED">
        <w:rPr>
          <w:rFonts w:cstheme="minorHAnsi"/>
          <w:sz w:val="24"/>
          <w:szCs w:val="24"/>
        </w:rPr>
        <w:br/>
        <w:t xml:space="preserve">i kierunków zagospodarowania przestrzennego gminy. Jest to dokument planistyczny </w:t>
      </w:r>
      <w:r w:rsidRPr="00297EED">
        <w:rPr>
          <w:rFonts w:cstheme="minorHAnsi"/>
          <w:sz w:val="24"/>
          <w:szCs w:val="24"/>
        </w:rPr>
        <w:br/>
        <w:t xml:space="preserve">o charakterze ogólnym, obejmujący obszar całej gminy. Istotą studium jest określenie polityki przestrzennej gminy i lokalnych zasad zagospodarowania przestrzennego, </w:t>
      </w:r>
      <w:r w:rsidRPr="00297EED">
        <w:rPr>
          <w:rFonts w:cstheme="minorHAnsi"/>
          <w:sz w:val="24"/>
          <w:szCs w:val="24"/>
        </w:rPr>
        <w:br/>
        <w:t>w oparciu  o diagnozę uwarunkowań zagospodarowania przestrzennego:</w:t>
      </w:r>
    </w:p>
    <w:p w:rsidR="00E44379" w:rsidRPr="00297EED" w:rsidRDefault="00E44379" w:rsidP="00E44379">
      <w:pPr>
        <w:pStyle w:val="Akapitzlist"/>
        <w:jc w:val="both"/>
        <w:rPr>
          <w:rFonts w:cstheme="minorHAnsi"/>
          <w:sz w:val="24"/>
          <w:szCs w:val="24"/>
          <w:u w:val="single"/>
        </w:rPr>
      </w:pPr>
      <w:r w:rsidRPr="00297EED">
        <w:rPr>
          <w:rFonts w:cstheme="minorHAnsi"/>
          <w:sz w:val="24"/>
          <w:szCs w:val="24"/>
          <w:u w:val="single"/>
        </w:rPr>
        <w:t xml:space="preserve">a). Studium Uwarunkowań i Kierunków Zagospodarowania Przestrzennego Gminy Jakubów  przyjęte Uchwałą Nr XXXII/191/2013 Rady Gminy Jakubów z dnia </w:t>
      </w:r>
      <w:r w:rsidRPr="00297EED">
        <w:rPr>
          <w:rFonts w:cstheme="minorHAnsi"/>
          <w:sz w:val="24"/>
          <w:szCs w:val="24"/>
          <w:u w:val="single"/>
        </w:rPr>
        <w:br/>
        <w:t>9 września 2013 roku, zmienione uchwałą Rady Gminy Jakubów Nr III/14/2018 z dnia 6 grudnia 2018 roku w sprawie uchwalenia zmiany studium uwarunkowań i kierunków zagospodarowania przestrzennego gminy Jakubów.</w:t>
      </w:r>
    </w:p>
    <w:p w:rsidR="00E44379" w:rsidRPr="00297EED" w:rsidRDefault="00E44379" w:rsidP="00E44379">
      <w:pPr>
        <w:jc w:val="both"/>
        <w:rPr>
          <w:rFonts w:cstheme="minorHAnsi"/>
          <w:sz w:val="24"/>
          <w:szCs w:val="24"/>
        </w:rPr>
      </w:pPr>
      <w:r w:rsidRPr="00297EED">
        <w:rPr>
          <w:rFonts w:cstheme="minorHAnsi"/>
          <w:sz w:val="24"/>
          <w:szCs w:val="24"/>
        </w:rPr>
        <w:t>Uszczegółowienie zasad zagospodarowania terenów następuje w miejscowych planach zagospodarowania przestrzennego:</w:t>
      </w:r>
    </w:p>
    <w:p w:rsidR="00E44379" w:rsidRPr="00297EED" w:rsidRDefault="00E44379" w:rsidP="00E44379">
      <w:pPr>
        <w:jc w:val="both"/>
        <w:rPr>
          <w:rFonts w:cstheme="minorHAnsi"/>
          <w:sz w:val="24"/>
          <w:szCs w:val="24"/>
          <w:u w:val="single"/>
        </w:rPr>
      </w:pPr>
      <w:r w:rsidRPr="00297EED">
        <w:rPr>
          <w:rFonts w:cstheme="minorHAnsi"/>
          <w:sz w:val="24"/>
          <w:szCs w:val="24"/>
          <w:u w:val="single"/>
        </w:rPr>
        <w:t>a). Obowiązujące miejscowe plany zagospodarowania przestrzennego :</w:t>
      </w:r>
    </w:p>
    <w:p w:rsidR="00E44379" w:rsidRPr="00297EED" w:rsidRDefault="00E44379" w:rsidP="00E44379">
      <w:pPr>
        <w:pStyle w:val="Akapitzlist"/>
        <w:jc w:val="both"/>
        <w:rPr>
          <w:rFonts w:cstheme="minorHAnsi"/>
          <w:sz w:val="24"/>
          <w:szCs w:val="24"/>
        </w:rPr>
      </w:pPr>
      <w:r w:rsidRPr="00297EED">
        <w:rPr>
          <w:rFonts w:cstheme="minorHAnsi"/>
          <w:sz w:val="24"/>
          <w:szCs w:val="24"/>
        </w:rPr>
        <w:t>- Miejscowy plan zagospodarowania przestrzennego wsi Mistów, zatwierdzony uchwałą Nr VI/29/99 Rady Gminy Jakubów z dnia  11 lutego 1999 roku;</w:t>
      </w:r>
    </w:p>
    <w:p w:rsidR="00E44379" w:rsidRPr="00297EED" w:rsidRDefault="00E44379" w:rsidP="00E44379">
      <w:pPr>
        <w:pStyle w:val="Akapitzlist"/>
        <w:jc w:val="both"/>
        <w:rPr>
          <w:rFonts w:cstheme="minorHAnsi"/>
          <w:sz w:val="24"/>
          <w:szCs w:val="24"/>
        </w:rPr>
      </w:pPr>
      <w:r w:rsidRPr="00297EED">
        <w:rPr>
          <w:rFonts w:cstheme="minorHAnsi"/>
          <w:sz w:val="24"/>
          <w:szCs w:val="24"/>
        </w:rPr>
        <w:lastRenderedPageBreak/>
        <w:t>- Zmiana miejscowego planu ogólnego zagospodarowania przestrzennego Gminy Jakubów Zbiornik Retencyjny "Olechów", Uchwała Nr XXIX/138/01 Rady Gminy Jakubów z dnia  24 maja 2001 roku;</w:t>
      </w:r>
    </w:p>
    <w:p w:rsidR="00E44379" w:rsidRPr="00297EED" w:rsidRDefault="00E44379" w:rsidP="00E44379">
      <w:pPr>
        <w:pStyle w:val="Akapitzlist"/>
        <w:jc w:val="both"/>
        <w:rPr>
          <w:rFonts w:cstheme="minorHAnsi"/>
          <w:sz w:val="24"/>
          <w:szCs w:val="24"/>
        </w:rPr>
      </w:pPr>
      <w:r w:rsidRPr="00297EED">
        <w:rPr>
          <w:rFonts w:cstheme="minorHAnsi"/>
          <w:sz w:val="24"/>
          <w:szCs w:val="24"/>
        </w:rPr>
        <w:t xml:space="preserve">- Miejscowy plan zagospodarowania przestrzennego wsi Jędrzejów Nowy </w:t>
      </w:r>
      <w:r w:rsidRPr="00297EED">
        <w:rPr>
          <w:rFonts w:cstheme="minorHAnsi"/>
          <w:sz w:val="24"/>
          <w:szCs w:val="24"/>
        </w:rPr>
        <w:br/>
        <w:t xml:space="preserve">i Jędrzejów Stary zatwierdzony uchwałą Nr XXVI/127/04 Rady Gminy Jakubów </w:t>
      </w:r>
      <w:r w:rsidRPr="00297EED">
        <w:rPr>
          <w:rFonts w:cstheme="minorHAnsi"/>
          <w:sz w:val="24"/>
          <w:szCs w:val="24"/>
        </w:rPr>
        <w:br/>
        <w:t>z dnia 18 listopada 2004 roku (Dz. Urz. Woj. Mazowieckiego z 2005 r. Nr 45 poz. 1089);</w:t>
      </w:r>
    </w:p>
    <w:p w:rsidR="00E44379" w:rsidRPr="00297EED" w:rsidRDefault="00E44379" w:rsidP="00E44379">
      <w:pPr>
        <w:pStyle w:val="Akapitzlist"/>
        <w:jc w:val="both"/>
        <w:rPr>
          <w:rFonts w:cstheme="minorHAnsi"/>
          <w:sz w:val="24"/>
          <w:szCs w:val="24"/>
        </w:rPr>
      </w:pPr>
      <w:r w:rsidRPr="00297EED">
        <w:rPr>
          <w:rFonts w:cstheme="minorHAnsi"/>
          <w:sz w:val="24"/>
          <w:szCs w:val="24"/>
        </w:rPr>
        <w:t>- Miejscowy plan zagospodarowania przestrzennego  części wsi: Ludwinów, Tymoteuszew, Wola Polska zatwierdzony uchwałą Nr XIV/82/08 Rady Gminy Jakubów z dnia 25 stycznia 2008 roku (Dz. U. Woj. Mazowieckiego Nr 61, poz. 2230);</w:t>
      </w:r>
    </w:p>
    <w:p w:rsidR="00E44379" w:rsidRPr="00297EED" w:rsidRDefault="00E44379" w:rsidP="00E44379">
      <w:pPr>
        <w:pStyle w:val="Akapitzlist"/>
        <w:jc w:val="both"/>
        <w:rPr>
          <w:rFonts w:cstheme="minorHAnsi"/>
          <w:sz w:val="24"/>
          <w:szCs w:val="24"/>
        </w:rPr>
      </w:pPr>
      <w:r w:rsidRPr="00297EED">
        <w:rPr>
          <w:rFonts w:cstheme="minorHAnsi"/>
          <w:sz w:val="24"/>
          <w:szCs w:val="24"/>
        </w:rPr>
        <w:t>- Miejscowy plan zagospodarowania przestrzennego dla inwestycji celu publicznego pn. „Budowa napowietrznej linii 400 kV Miłosna – Siedlce Ujrzanów w części miejscowości: Ludwinów, Tymoteuszew, Łaziska, Szczytnik, Rządza, Góry, Budy Kumińskie w gminie Jakubów” zatwierdzony Uchwałą Nr XXXVI/215/2013 Rady Gminy  Jakubów z dnia  30 grudnia 2013 roku (Dz. Urz. Woj. Maz. z 2014  r., poz. 803);</w:t>
      </w:r>
    </w:p>
    <w:p w:rsidR="00E44379" w:rsidRPr="00297EED" w:rsidRDefault="00E44379" w:rsidP="00E44379">
      <w:pPr>
        <w:jc w:val="both"/>
        <w:rPr>
          <w:rFonts w:cstheme="minorHAnsi"/>
          <w:sz w:val="24"/>
          <w:szCs w:val="24"/>
        </w:rPr>
      </w:pPr>
    </w:p>
    <w:p w:rsidR="00E44379" w:rsidRPr="00297EED" w:rsidRDefault="00E44379" w:rsidP="00E44379">
      <w:pPr>
        <w:pStyle w:val="Default"/>
        <w:ind w:firstLine="708"/>
        <w:jc w:val="both"/>
        <w:rPr>
          <w:rFonts w:asciiTheme="minorHAnsi" w:hAnsiTheme="minorHAnsi" w:cstheme="minorHAnsi"/>
          <w:color w:val="auto"/>
        </w:rPr>
      </w:pPr>
      <w:r w:rsidRPr="00297EED">
        <w:rPr>
          <w:rFonts w:asciiTheme="minorHAnsi" w:hAnsiTheme="minorHAnsi" w:cstheme="minorHAnsi"/>
          <w:color w:val="auto"/>
        </w:rPr>
        <w:t xml:space="preserve">W 2021 r. miejscowymi planami zagospodarowania przestrzennego objętych było 950 ha powierzchni gminy. Z kolei 453 ha powierzchni gminy zostało wskazane w studium do sporządzenia miejscowego planu zagospodarowania przestrzennego. </w:t>
      </w:r>
    </w:p>
    <w:p w:rsidR="00E44379" w:rsidRPr="00297EED" w:rsidRDefault="00E44379" w:rsidP="00E44379">
      <w:pPr>
        <w:pStyle w:val="Default"/>
        <w:jc w:val="both"/>
        <w:rPr>
          <w:rFonts w:asciiTheme="minorHAnsi" w:hAnsiTheme="minorHAnsi" w:cstheme="minorHAnsi"/>
          <w:color w:val="auto"/>
        </w:rPr>
      </w:pPr>
      <w:r w:rsidRPr="00297EED">
        <w:rPr>
          <w:rFonts w:asciiTheme="minorHAnsi" w:hAnsiTheme="minorHAnsi" w:cstheme="minorHAnsi"/>
          <w:color w:val="auto"/>
        </w:rPr>
        <w:t xml:space="preserve">Miejscowymi planami zagospodarowania przestrzennego objęte są części miejscowości: Mistów, Ludwinów, Tymoteuszew, Wola Polska, Łaziska, Szczytnik, Rządza, Góry, Budy Kumińskie, oraz  Jędrzejów Nowy i Jędrzejów Stary. </w:t>
      </w:r>
    </w:p>
    <w:p w:rsidR="00E44379" w:rsidRPr="00297EED" w:rsidRDefault="00E44379" w:rsidP="00E44379">
      <w:pPr>
        <w:pStyle w:val="Default"/>
        <w:ind w:firstLine="360"/>
        <w:jc w:val="both"/>
        <w:rPr>
          <w:rFonts w:asciiTheme="minorHAnsi" w:hAnsiTheme="minorHAnsi" w:cstheme="minorHAnsi"/>
          <w:color w:val="auto"/>
        </w:rPr>
      </w:pPr>
      <w:r w:rsidRPr="00297EED">
        <w:rPr>
          <w:rFonts w:asciiTheme="minorHAnsi" w:hAnsiTheme="minorHAnsi" w:cstheme="minorHAnsi"/>
          <w:color w:val="auto"/>
        </w:rPr>
        <w:t xml:space="preserve">W 2021 r. wydano 6 ostatecznych decyzji o ustaleniu lokalizacji inwestycji celu publicznego. </w:t>
      </w:r>
    </w:p>
    <w:p w:rsidR="00E44379" w:rsidRPr="00297EED" w:rsidRDefault="00E44379" w:rsidP="00E44379">
      <w:pPr>
        <w:pStyle w:val="Default"/>
        <w:ind w:firstLine="360"/>
        <w:jc w:val="both"/>
        <w:rPr>
          <w:rFonts w:asciiTheme="minorHAnsi" w:hAnsiTheme="minorHAnsi" w:cstheme="minorHAnsi"/>
          <w:color w:val="auto"/>
        </w:rPr>
      </w:pPr>
      <w:r w:rsidRPr="00297EED">
        <w:rPr>
          <w:rFonts w:asciiTheme="minorHAnsi" w:hAnsiTheme="minorHAnsi" w:cstheme="minorHAnsi"/>
          <w:color w:val="auto"/>
        </w:rPr>
        <w:t>Inwestycje te dotyczyły:</w:t>
      </w:r>
    </w:p>
    <w:p w:rsidR="00E44379" w:rsidRPr="00297EED" w:rsidRDefault="00E44379" w:rsidP="00E44379">
      <w:pPr>
        <w:pStyle w:val="Default"/>
        <w:ind w:left="720"/>
        <w:jc w:val="both"/>
        <w:rPr>
          <w:rFonts w:asciiTheme="minorHAnsi" w:hAnsiTheme="minorHAnsi" w:cstheme="minorHAnsi"/>
          <w:color w:val="auto"/>
        </w:rPr>
      </w:pPr>
      <w:r w:rsidRPr="00297EED">
        <w:rPr>
          <w:rFonts w:asciiTheme="minorHAnsi" w:hAnsiTheme="minorHAnsi" w:cstheme="minorHAnsi"/>
          <w:color w:val="auto"/>
        </w:rPr>
        <w:t>- inf</w:t>
      </w:r>
      <w:r w:rsidR="00560D68" w:rsidRPr="00297EED">
        <w:rPr>
          <w:rFonts w:asciiTheme="minorHAnsi" w:hAnsiTheme="minorHAnsi" w:cstheme="minorHAnsi"/>
          <w:color w:val="auto"/>
        </w:rPr>
        <w:t>rastruktury technicznej -  5szt.</w:t>
      </w:r>
    </w:p>
    <w:p w:rsidR="00E44379" w:rsidRPr="00297EED" w:rsidRDefault="00E44379" w:rsidP="00E44379">
      <w:pPr>
        <w:pStyle w:val="Default"/>
        <w:ind w:left="720"/>
        <w:jc w:val="both"/>
        <w:rPr>
          <w:rFonts w:asciiTheme="minorHAnsi" w:hAnsiTheme="minorHAnsi" w:cstheme="minorHAnsi"/>
          <w:color w:val="auto"/>
        </w:rPr>
      </w:pPr>
      <w:r w:rsidRPr="00297EED">
        <w:rPr>
          <w:rFonts w:asciiTheme="minorHAnsi" w:hAnsiTheme="minorHAnsi" w:cstheme="minorHAnsi"/>
          <w:color w:val="auto"/>
        </w:rPr>
        <w:t xml:space="preserve">- zabudowy usługowej – 1 szt.  </w:t>
      </w:r>
    </w:p>
    <w:p w:rsidR="00E44379" w:rsidRPr="00297EED" w:rsidRDefault="00E44379" w:rsidP="00E44379">
      <w:pPr>
        <w:pStyle w:val="Akapitzlist"/>
        <w:jc w:val="both"/>
        <w:rPr>
          <w:rFonts w:cstheme="minorHAnsi"/>
          <w:sz w:val="24"/>
          <w:szCs w:val="24"/>
        </w:rPr>
      </w:pPr>
    </w:p>
    <w:p w:rsidR="00E44379" w:rsidRPr="00297EED" w:rsidRDefault="00E44379" w:rsidP="00E44379">
      <w:pPr>
        <w:pStyle w:val="Akapitzlist"/>
        <w:jc w:val="both"/>
        <w:rPr>
          <w:rFonts w:cstheme="minorHAnsi"/>
          <w:sz w:val="24"/>
          <w:szCs w:val="24"/>
        </w:rPr>
      </w:pPr>
      <w:r w:rsidRPr="00297EED">
        <w:rPr>
          <w:rFonts w:cstheme="minorHAnsi"/>
          <w:noProof/>
          <w:lang w:eastAsia="pl-PL"/>
        </w:rPr>
        <w:drawing>
          <wp:inline distT="0" distB="0" distL="0" distR="0" wp14:anchorId="5C2EB614" wp14:editId="070C0618">
            <wp:extent cx="5641975" cy="3598545"/>
            <wp:effectExtent l="0" t="0" r="15875" b="1905"/>
            <wp:docPr id="32"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44379" w:rsidRPr="00297EED" w:rsidRDefault="00E44379" w:rsidP="00E44379">
      <w:pPr>
        <w:pStyle w:val="Akapitzlist"/>
        <w:rPr>
          <w:rFonts w:cstheme="minorHAnsi"/>
          <w:sz w:val="24"/>
          <w:szCs w:val="24"/>
        </w:rPr>
      </w:pPr>
    </w:p>
    <w:p w:rsidR="00E44379" w:rsidRPr="00297EED" w:rsidRDefault="00E44379" w:rsidP="00E44379">
      <w:pPr>
        <w:pStyle w:val="Akapitzlist"/>
        <w:jc w:val="both"/>
        <w:rPr>
          <w:rFonts w:cstheme="minorHAnsi"/>
          <w:sz w:val="24"/>
          <w:szCs w:val="24"/>
        </w:rPr>
      </w:pPr>
    </w:p>
    <w:p w:rsidR="00E44379" w:rsidRPr="00297EED" w:rsidRDefault="00E44379" w:rsidP="00E44379">
      <w:pPr>
        <w:pStyle w:val="Akapitzlist"/>
        <w:jc w:val="both"/>
        <w:rPr>
          <w:rFonts w:cstheme="minorHAnsi"/>
          <w:sz w:val="24"/>
          <w:szCs w:val="24"/>
        </w:rPr>
      </w:pPr>
    </w:p>
    <w:p w:rsidR="00E44379" w:rsidRPr="00297EED" w:rsidRDefault="00E44379" w:rsidP="00E44379">
      <w:pPr>
        <w:ind w:firstLine="360"/>
        <w:jc w:val="both"/>
        <w:rPr>
          <w:rFonts w:cstheme="minorHAnsi"/>
          <w:sz w:val="24"/>
          <w:szCs w:val="24"/>
        </w:rPr>
      </w:pPr>
      <w:r w:rsidRPr="00297EED">
        <w:rPr>
          <w:rFonts w:cstheme="minorHAnsi"/>
          <w:sz w:val="24"/>
          <w:szCs w:val="24"/>
        </w:rPr>
        <w:t xml:space="preserve">W 2021   roku wydano  168 decyzji o warunkach zabudowy, w tym  7 odmownych, </w:t>
      </w:r>
      <w:r w:rsidRPr="00297EED">
        <w:rPr>
          <w:rFonts w:cstheme="minorHAnsi"/>
          <w:sz w:val="24"/>
          <w:szCs w:val="24"/>
        </w:rPr>
        <w:br/>
        <w:t xml:space="preserve">a 3 zostały uchylone przez Organ II instancji.  Ostateczne decyzje o warunkach zabudowy </w:t>
      </w:r>
      <w:r w:rsidRPr="00297EED">
        <w:rPr>
          <w:rFonts w:cstheme="minorHAnsi"/>
          <w:sz w:val="24"/>
          <w:szCs w:val="24"/>
        </w:rPr>
        <w:br/>
        <w:t xml:space="preserve">w liczbie 158 dotyczyły:  zabudowy mieszkaniowej jednorodzinnej – 137, zabudowy zagrodowej – 12, zabudowy usługowej – 3, zabudowy produkcyjnej – 3,  zabudowy magazynowej – 2, infrastruktury technicznej – 1. </w:t>
      </w:r>
    </w:p>
    <w:p w:rsidR="00E44379" w:rsidRPr="00297EED" w:rsidRDefault="00E44379" w:rsidP="00E44379">
      <w:pPr>
        <w:pStyle w:val="Akapitzlist"/>
        <w:jc w:val="both"/>
        <w:rPr>
          <w:rFonts w:cstheme="minorHAnsi"/>
          <w:sz w:val="24"/>
          <w:szCs w:val="24"/>
        </w:rPr>
      </w:pPr>
      <w:r w:rsidRPr="00297EED">
        <w:rPr>
          <w:rFonts w:cstheme="minorHAnsi"/>
          <w:noProof/>
          <w:lang w:eastAsia="pl-PL"/>
        </w:rPr>
        <w:drawing>
          <wp:inline distT="0" distB="0" distL="0" distR="0" wp14:anchorId="73527E9D" wp14:editId="3ED03A35">
            <wp:extent cx="5758815" cy="3176270"/>
            <wp:effectExtent l="0" t="0" r="13335" b="5080"/>
            <wp:docPr id="31"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4379" w:rsidRPr="00297EED" w:rsidRDefault="00E44379" w:rsidP="00E44379">
      <w:pPr>
        <w:pStyle w:val="Akapitzlist"/>
        <w:jc w:val="both"/>
        <w:rPr>
          <w:rFonts w:cstheme="minorHAnsi"/>
          <w:sz w:val="24"/>
          <w:szCs w:val="24"/>
        </w:rPr>
      </w:pPr>
    </w:p>
    <w:p w:rsidR="00E44379" w:rsidRPr="00297EED" w:rsidRDefault="00E44379" w:rsidP="00E44379">
      <w:pPr>
        <w:pStyle w:val="Akapitzlist"/>
        <w:jc w:val="both"/>
        <w:rPr>
          <w:rFonts w:cstheme="minorHAnsi"/>
          <w:sz w:val="24"/>
          <w:szCs w:val="24"/>
        </w:rPr>
      </w:pPr>
    </w:p>
    <w:p w:rsidR="00E44379" w:rsidRPr="00297EED" w:rsidRDefault="00E44379" w:rsidP="00E44379">
      <w:pPr>
        <w:pStyle w:val="Akapitzlist"/>
        <w:jc w:val="both"/>
        <w:rPr>
          <w:rFonts w:cstheme="minorHAnsi"/>
          <w:sz w:val="24"/>
          <w:szCs w:val="24"/>
        </w:rPr>
      </w:pPr>
    </w:p>
    <w:p w:rsidR="00E44379" w:rsidRPr="00297EED" w:rsidRDefault="00E44379" w:rsidP="00E44379">
      <w:pPr>
        <w:ind w:firstLine="360"/>
        <w:jc w:val="both"/>
        <w:rPr>
          <w:rFonts w:cstheme="minorHAnsi"/>
          <w:sz w:val="24"/>
          <w:szCs w:val="24"/>
        </w:rPr>
      </w:pPr>
      <w:r w:rsidRPr="00297EED">
        <w:rPr>
          <w:rFonts w:cstheme="minorHAnsi"/>
          <w:sz w:val="24"/>
          <w:szCs w:val="24"/>
        </w:rPr>
        <w:t xml:space="preserve">W 2021 roku wydano łącznie 276 zaświadczeń o przeznaczeniu działek w miejscowych planach zagospodarowania przestrzennego oraz w studium uwarunkowań i kierunków zagospodarowania przestrzennego gminy Jakubów, a także 16 wypisów i wyrysów </w:t>
      </w:r>
      <w:r w:rsidRPr="00297EED">
        <w:rPr>
          <w:rFonts w:cstheme="minorHAnsi"/>
          <w:sz w:val="24"/>
          <w:szCs w:val="24"/>
        </w:rPr>
        <w:br/>
        <w:t xml:space="preserve">z miejscowych planów zagospodarowania przestrzennego. </w:t>
      </w:r>
    </w:p>
    <w:p w:rsidR="00A2490C" w:rsidRPr="00297EED" w:rsidRDefault="008405C2" w:rsidP="00101DCA">
      <w:pPr>
        <w:pStyle w:val="Akapitzlist"/>
        <w:numPr>
          <w:ilvl w:val="0"/>
          <w:numId w:val="7"/>
        </w:numPr>
        <w:spacing w:after="0" w:line="276" w:lineRule="auto"/>
        <w:jc w:val="both"/>
        <w:rPr>
          <w:rFonts w:cstheme="minorHAnsi"/>
          <w:b/>
          <w:color w:val="7030A0"/>
          <w:u w:val="single"/>
        </w:rPr>
      </w:pPr>
      <w:r w:rsidRPr="00297EED">
        <w:rPr>
          <w:rFonts w:cstheme="minorHAnsi"/>
          <w:b/>
          <w:color w:val="7030A0"/>
          <w:u w:val="single"/>
        </w:rPr>
        <w:t>Wieloletni program gospodarowania mieszkaniowym zasobem gminy Jakubów na lata</w:t>
      </w:r>
      <w:r w:rsidR="00E508A9" w:rsidRPr="00297EED">
        <w:rPr>
          <w:rFonts w:cstheme="minorHAnsi"/>
          <w:b/>
          <w:color w:val="7030A0"/>
          <w:u w:val="single"/>
        </w:rPr>
        <w:t xml:space="preserve">                     2018 – 2022 </w:t>
      </w:r>
      <w:r w:rsidRPr="00297EED">
        <w:rPr>
          <w:rFonts w:cstheme="minorHAnsi"/>
          <w:b/>
          <w:color w:val="7030A0"/>
          <w:u w:val="single"/>
        </w:rPr>
        <w:t xml:space="preserve"> </w:t>
      </w:r>
    </w:p>
    <w:p w:rsidR="006E04AF" w:rsidRPr="00297EED" w:rsidRDefault="006E04AF" w:rsidP="00A408BC">
      <w:pPr>
        <w:pStyle w:val="Akapitzlist"/>
        <w:spacing w:after="0" w:line="276" w:lineRule="auto"/>
        <w:jc w:val="both"/>
        <w:rPr>
          <w:rFonts w:cstheme="minorHAnsi"/>
          <w:b/>
          <w:color w:val="7030A0"/>
          <w:u w:val="single"/>
        </w:rPr>
      </w:pPr>
    </w:p>
    <w:p w:rsidR="00560D68" w:rsidRPr="00297EED" w:rsidRDefault="00560D68" w:rsidP="00560D68">
      <w:pPr>
        <w:spacing w:line="276" w:lineRule="auto"/>
        <w:jc w:val="both"/>
        <w:rPr>
          <w:rFonts w:cstheme="minorHAnsi"/>
        </w:rPr>
      </w:pPr>
      <w:r w:rsidRPr="00297EED">
        <w:rPr>
          <w:rFonts w:cstheme="minorHAnsi"/>
        </w:rPr>
        <w:t xml:space="preserve">Gmina Jakubów posiada Wieloletni Program Gospodarowania Mieszkaniowym Zasobem Gminy Jakubów przyjęty uchwałą nr XXXII/229/2017  na lata 2018-2022. </w:t>
      </w:r>
    </w:p>
    <w:p w:rsidR="00560D68" w:rsidRPr="00297EED" w:rsidRDefault="00560D68" w:rsidP="00560D68">
      <w:pPr>
        <w:spacing w:line="276" w:lineRule="auto"/>
        <w:jc w:val="both"/>
        <w:rPr>
          <w:rFonts w:cstheme="minorHAnsi"/>
        </w:rPr>
      </w:pPr>
      <w:r w:rsidRPr="00297EED">
        <w:rPr>
          <w:rFonts w:cstheme="minorHAnsi"/>
        </w:rPr>
        <w:t>Mieszkaniowy zasób Gminy  obejmuje lokale mieszkalne stanowiące własność Gminy w miejscowości Jakubów   w budynku przy ulicy Mińskiej 9 – 2 lokale mieszkalne;   o powierzchni użytkowej 60,88m</w:t>
      </w:r>
      <w:r w:rsidRPr="00297EED">
        <w:rPr>
          <w:rFonts w:cstheme="minorHAnsi"/>
          <w:vertAlign w:val="superscript"/>
        </w:rPr>
        <w:t xml:space="preserve">2  </w:t>
      </w:r>
      <w:r w:rsidRPr="00297EED">
        <w:rPr>
          <w:rFonts w:cstheme="minorHAnsi"/>
        </w:rPr>
        <w:t>(umowa najmu na czas nieoznaczony) 55,92m</w:t>
      </w:r>
      <w:r w:rsidRPr="00297EED">
        <w:rPr>
          <w:rFonts w:cstheme="minorHAnsi"/>
          <w:vertAlign w:val="superscript"/>
        </w:rPr>
        <w:t xml:space="preserve">2  </w:t>
      </w:r>
      <w:r w:rsidRPr="00297EED">
        <w:rPr>
          <w:rFonts w:cstheme="minorHAnsi"/>
        </w:rPr>
        <w:t>(umowa najmu do 31.12.2021 roku) i 1 lokal socjalny 37,47m</w:t>
      </w:r>
      <w:r w:rsidRPr="00297EED">
        <w:rPr>
          <w:rFonts w:cstheme="minorHAnsi"/>
          <w:vertAlign w:val="superscript"/>
        </w:rPr>
        <w:t xml:space="preserve">2    </w:t>
      </w:r>
      <w:r w:rsidRPr="00297EED">
        <w:rPr>
          <w:rFonts w:cstheme="minorHAnsi"/>
        </w:rPr>
        <w:t>(umowa najmu do 31.03.2022</w:t>
      </w:r>
      <w:r w:rsidRPr="00297EED">
        <w:rPr>
          <w:rFonts w:cstheme="minorHAnsi"/>
          <w:b/>
        </w:rPr>
        <w:t>).</w:t>
      </w:r>
      <w:r w:rsidRPr="00297EED">
        <w:rPr>
          <w:rFonts w:cstheme="minorHAnsi"/>
        </w:rPr>
        <w:t xml:space="preserve">  W miejscowości Wiśniew w budynku nr 45 - 2 lokale                             o powierzchni użytkowej: lokal nr 1 – 49,54m</w:t>
      </w:r>
      <w:r w:rsidRPr="00297EED">
        <w:rPr>
          <w:rFonts w:cstheme="minorHAnsi"/>
          <w:vertAlign w:val="superscript"/>
        </w:rPr>
        <w:t xml:space="preserve">2 </w:t>
      </w:r>
      <w:r w:rsidRPr="00297EED">
        <w:rPr>
          <w:rFonts w:cstheme="minorHAnsi"/>
        </w:rPr>
        <w:t xml:space="preserve"> , lokal nr 2  - 49,77m</w:t>
      </w:r>
      <w:r w:rsidRPr="00297EED">
        <w:rPr>
          <w:rFonts w:cstheme="minorHAnsi"/>
          <w:vertAlign w:val="superscript"/>
        </w:rPr>
        <w:t xml:space="preserve">2   </w:t>
      </w:r>
      <w:r w:rsidRPr="00297EED">
        <w:rPr>
          <w:rFonts w:cstheme="minorHAnsi"/>
        </w:rPr>
        <w:t>(oba lokale związane umowami na czas nieoznaczony).</w:t>
      </w:r>
    </w:p>
    <w:p w:rsidR="00B726F3" w:rsidRPr="00297EED" w:rsidRDefault="00B726F3" w:rsidP="00560D68">
      <w:pPr>
        <w:spacing w:line="276" w:lineRule="auto"/>
        <w:jc w:val="both"/>
        <w:rPr>
          <w:rFonts w:cstheme="minorHAnsi"/>
        </w:rPr>
      </w:pPr>
    </w:p>
    <w:p w:rsidR="00A2490C" w:rsidRPr="00297EED" w:rsidRDefault="008405C2" w:rsidP="00B726F3">
      <w:pPr>
        <w:pStyle w:val="Akapitzlist"/>
        <w:numPr>
          <w:ilvl w:val="0"/>
          <w:numId w:val="7"/>
        </w:numPr>
        <w:spacing w:after="0" w:line="276" w:lineRule="auto"/>
        <w:jc w:val="both"/>
        <w:rPr>
          <w:rFonts w:cstheme="minorHAnsi"/>
          <w:b/>
          <w:color w:val="7030A0"/>
          <w:u w:val="single"/>
        </w:rPr>
      </w:pPr>
      <w:r w:rsidRPr="00297EED">
        <w:rPr>
          <w:rFonts w:cstheme="minorHAnsi"/>
          <w:b/>
          <w:color w:val="7030A0"/>
        </w:rPr>
        <w:t xml:space="preserve">Zabytki </w:t>
      </w:r>
    </w:p>
    <w:p w:rsidR="00A2490C" w:rsidRPr="00297EED" w:rsidRDefault="00A2490C" w:rsidP="00A408BC">
      <w:pPr>
        <w:pStyle w:val="Akapitzlist"/>
        <w:spacing w:line="276" w:lineRule="auto"/>
        <w:rPr>
          <w:rFonts w:cstheme="minorHAnsi"/>
        </w:rPr>
      </w:pPr>
    </w:p>
    <w:p w:rsidR="006B5D78" w:rsidRPr="00297EED" w:rsidRDefault="008405C2" w:rsidP="006B5D78">
      <w:pPr>
        <w:pStyle w:val="Akapitzlist"/>
        <w:spacing w:after="0" w:line="276" w:lineRule="auto"/>
        <w:ind w:left="0"/>
        <w:jc w:val="both"/>
        <w:rPr>
          <w:rFonts w:cstheme="minorHAnsi"/>
        </w:rPr>
      </w:pPr>
      <w:r w:rsidRPr="00297EED">
        <w:rPr>
          <w:rFonts w:cstheme="minorHAnsi"/>
        </w:rPr>
        <w:t xml:space="preserve">Na terenie gminy Jakubów zlokalizowane są obiekty znajdujące się w </w:t>
      </w:r>
      <w:r w:rsidR="00E508A9" w:rsidRPr="00297EED">
        <w:rPr>
          <w:rFonts w:cstheme="minorHAnsi"/>
        </w:rPr>
        <w:t>Gminnej Ewidencji Zabytków Gminy Jakubów przyjęta zarządzeniem nr 187/2018 Wójta Gminy Jakubów z dnia 12 marca 2018 r. Ewidencja jest prowadzona w formie zbioru kart adresowych.</w:t>
      </w:r>
    </w:p>
    <w:p w:rsidR="00161B5E" w:rsidRPr="00297EED" w:rsidRDefault="00161B5E" w:rsidP="006B5D78">
      <w:pPr>
        <w:pStyle w:val="Akapitzlist"/>
        <w:spacing w:after="0" w:line="276" w:lineRule="auto"/>
        <w:ind w:left="0"/>
        <w:jc w:val="both"/>
        <w:rPr>
          <w:rFonts w:cstheme="minorHAnsi"/>
        </w:rPr>
      </w:pPr>
    </w:p>
    <w:p w:rsidR="006B5D78" w:rsidRPr="00297EED" w:rsidRDefault="006B5D78" w:rsidP="00101DCA">
      <w:pPr>
        <w:pStyle w:val="Akapitzlist"/>
        <w:numPr>
          <w:ilvl w:val="0"/>
          <w:numId w:val="7"/>
        </w:numPr>
        <w:spacing w:after="0" w:line="276" w:lineRule="auto"/>
        <w:jc w:val="both"/>
        <w:rPr>
          <w:rFonts w:cstheme="minorHAnsi"/>
          <w:b/>
          <w:color w:val="7030A0"/>
        </w:rPr>
      </w:pPr>
      <w:r w:rsidRPr="00297EED">
        <w:rPr>
          <w:rFonts w:cstheme="minorHAnsi"/>
          <w:b/>
          <w:color w:val="7030A0"/>
        </w:rPr>
        <w:t>Gospodarka wodno – ściekowa</w:t>
      </w:r>
    </w:p>
    <w:p w:rsidR="006B5D78" w:rsidRPr="00297EED" w:rsidRDefault="006B5D78" w:rsidP="006B5D78">
      <w:pPr>
        <w:spacing w:after="0" w:line="276" w:lineRule="auto"/>
        <w:jc w:val="both"/>
        <w:rPr>
          <w:rFonts w:cstheme="minorHAnsi"/>
          <w:color w:val="00B050"/>
        </w:rPr>
      </w:pPr>
    </w:p>
    <w:p w:rsidR="00B23AA9" w:rsidRPr="00297EED" w:rsidRDefault="00B23AA9" w:rsidP="00B23AA9">
      <w:pPr>
        <w:pStyle w:val="Akapitzlist"/>
        <w:spacing w:after="0" w:line="276" w:lineRule="auto"/>
        <w:ind w:left="0"/>
        <w:jc w:val="both"/>
        <w:rPr>
          <w:rFonts w:cstheme="minorHAnsi"/>
          <w:b/>
          <w:u w:val="single"/>
        </w:rPr>
      </w:pPr>
      <w:r w:rsidRPr="00297EED">
        <w:rPr>
          <w:rFonts w:cstheme="minorHAnsi"/>
          <w:b/>
          <w:u w:val="single"/>
        </w:rPr>
        <w:t xml:space="preserve">Sieć wodociągowa </w:t>
      </w:r>
    </w:p>
    <w:p w:rsidR="00B23AA9" w:rsidRPr="00297EED" w:rsidRDefault="00B23AA9" w:rsidP="00B23AA9">
      <w:pPr>
        <w:pStyle w:val="Akapitzlist"/>
        <w:spacing w:after="0" w:line="276" w:lineRule="auto"/>
        <w:ind w:left="0"/>
        <w:jc w:val="both"/>
        <w:rPr>
          <w:rFonts w:cstheme="minorHAnsi"/>
        </w:rPr>
      </w:pPr>
    </w:p>
    <w:p w:rsidR="00B23AA9" w:rsidRPr="00297EED" w:rsidRDefault="00B23AA9" w:rsidP="00B23AA9">
      <w:pPr>
        <w:spacing w:after="0" w:line="276" w:lineRule="auto"/>
        <w:jc w:val="both"/>
        <w:rPr>
          <w:rFonts w:cstheme="minorHAnsi"/>
        </w:rPr>
      </w:pPr>
      <w:r w:rsidRPr="00297EED">
        <w:rPr>
          <w:rFonts w:cstheme="minorHAnsi"/>
        </w:rPr>
        <w:t>Dla zaopatrzenia w wodę wsi gminy Jakubów służą dwie stacje uzdatniania wody znajdujące się                         w miejscowościach:</w:t>
      </w:r>
    </w:p>
    <w:p w:rsidR="00B23AA9" w:rsidRPr="00297EED" w:rsidRDefault="00B23AA9" w:rsidP="00B23AA9">
      <w:pPr>
        <w:widowControl w:val="0"/>
        <w:numPr>
          <w:ilvl w:val="0"/>
          <w:numId w:val="10"/>
        </w:numPr>
        <w:tabs>
          <w:tab w:val="left" w:pos="360"/>
        </w:tabs>
        <w:suppressAutoHyphens/>
        <w:spacing w:after="0" w:line="276" w:lineRule="auto"/>
        <w:rPr>
          <w:rFonts w:cstheme="minorHAnsi"/>
        </w:rPr>
      </w:pPr>
      <w:r w:rsidRPr="00297EED">
        <w:rPr>
          <w:rFonts w:cstheme="minorHAnsi"/>
        </w:rPr>
        <w:t xml:space="preserve">Mistów </w:t>
      </w:r>
    </w:p>
    <w:p w:rsidR="00B23AA9" w:rsidRPr="00297EED" w:rsidRDefault="00B23AA9" w:rsidP="00B23AA9">
      <w:pPr>
        <w:widowControl w:val="0"/>
        <w:numPr>
          <w:ilvl w:val="0"/>
          <w:numId w:val="10"/>
        </w:numPr>
        <w:tabs>
          <w:tab w:val="left" w:pos="360"/>
        </w:tabs>
        <w:suppressAutoHyphens/>
        <w:spacing w:after="0" w:line="276" w:lineRule="auto"/>
        <w:rPr>
          <w:rFonts w:cstheme="minorHAnsi"/>
        </w:rPr>
      </w:pPr>
      <w:r w:rsidRPr="00297EED">
        <w:rPr>
          <w:rFonts w:cstheme="minorHAnsi"/>
        </w:rPr>
        <w:t>Garczyn Duży</w:t>
      </w:r>
    </w:p>
    <w:p w:rsidR="00B23AA9" w:rsidRPr="00297EED" w:rsidRDefault="00B23AA9" w:rsidP="00B23AA9">
      <w:pPr>
        <w:widowControl w:val="0"/>
        <w:tabs>
          <w:tab w:val="left" w:pos="360"/>
        </w:tabs>
        <w:suppressAutoHyphens/>
        <w:spacing w:after="0" w:line="276" w:lineRule="auto"/>
        <w:jc w:val="both"/>
        <w:rPr>
          <w:rFonts w:cstheme="minorHAnsi"/>
        </w:rPr>
      </w:pPr>
      <w:r w:rsidRPr="00297EED">
        <w:rPr>
          <w:rFonts w:cstheme="minorHAnsi"/>
        </w:rPr>
        <w:t xml:space="preserve">Stacja wodociągowa Mistów zaopatruje w wodę miejscowości: Mistów, Leontyna, Anielinek, Jakubów, Moczydła, Aleksandrów, Jędrzejów Stary, Jędrzejów Nowy, Antonina, Józefin, Przedewsie, Brzozówka, Ludwinów, Wola Polska, Tymoteuszew, cz. Wiśniewa, Rządza, Szczytnik, Łaziska, Izabelin, Góry, Budy Kumińskie oraz w gm. Mińsk Mazowiecki miejscowości Stara Niedziałka </w:t>
      </w:r>
    </w:p>
    <w:p w:rsidR="00B23AA9" w:rsidRPr="00297EED" w:rsidRDefault="00B23AA9" w:rsidP="00B23AA9">
      <w:pPr>
        <w:spacing w:line="276" w:lineRule="auto"/>
        <w:jc w:val="both"/>
        <w:rPr>
          <w:rFonts w:cstheme="minorHAnsi"/>
        </w:rPr>
      </w:pPr>
      <w:r w:rsidRPr="00297EED">
        <w:rPr>
          <w:rFonts w:cstheme="minorHAnsi"/>
        </w:rPr>
        <w:t>Stacja wodociągowa w Garczynie Dużym zaopatruje w wodę miejscowości: cz. Wiśniewa, Turek, Nart, Kamionka, Strzebula.</w:t>
      </w:r>
    </w:p>
    <w:p w:rsidR="00B23AA9" w:rsidRPr="00297EED" w:rsidRDefault="00B23AA9" w:rsidP="00B23AA9">
      <w:pPr>
        <w:pStyle w:val="Default"/>
        <w:spacing w:line="276" w:lineRule="auto"/>
        <w:rPr>
          <w:rFonts w:asciiTheme="minorHAnsi" w:hAnsiTheme="minorHAnsi" w:cstheme="minorHAnsi"/>
          <w:bCs/>
          <w:iCs/>
          <w:color w:val="auto"/>
          <w:sz w:val="22"/>
          <w:szCs w:val="22"/>
        </w:rPr>
      </w:pPr>
      <w:r w:rsidRPr="00297EED">
        <w:rPr>
          <w:rFonts w:asciiTheme="minorHAnsi" w:hAnsiTheme="minorHAnsi" w:cstheme="minorHAnsi"/>
          <w:bCs/>
          <w:iCs/>
          <w:color w:val="auto"/>
          <w:sz w:val="22"/>
          <w:szCs w:val="22"/>
        </w:rPr>
        <w:t>Długość sieci wodociągowej ogółem 120,3 km.</w:t>
      </w:r>
    </w:p>
    <w:p w:rsidR="00B23AA9" w:rsidRPr="00297EED" w:rsidRDefault="00B23AA9" w:rsidP="00B23AA9">
      <w:pPr>
        <w:pStyle w:val="Default"/>
        <w:spacing w:line="276" w:lineRule="auto"/>
        <w:jc w:val="both"/>
        <w:rPr>
          <w:rFonts w:asciiTheme="minorHAnsi" w:hAnsiTheme="minorHAnsi" w:cstheme="minorHAnsi"/>
          <w:bCs/>
          <w:iCs/>
          <w:color w:val="auto"/>
          <w:sz w:val="22"/>
          <w:szCs w:val="22"/>
        </w:rPr>
      </w:pPr>
      <w:r w:rsidRPr="00297EED">
        <w:rPr>
          <w:rFonts w:asciiTheme="minorHAnsi" w:hAnsiTheme="minorHAnsi" w:cstheme="minorHAnsi"/>
          <w:bCs/>
          <w:iCs/>
          <w:color w:val="auto"/>
          <w:sz w:val="22"/>
          <w:szCs w:val="22"/>
        </w:rPr>
        <w:t>Ilość przyłączy wodociągowych 1798 ogółem, z czego odebranych w 2021 – 20</w:t>
      </w:r>
    </w:p>
    <w:p w:rsidR="00B23AA9" w:rsidRPr="00297EED" w:rsidRDefault="00B23AA9" w:rsidP="00B726F3">
      <w:pPr>
        <w:pStyle w:val="Default"/>
        <w:spacing w:line="276" w:lineRule="auto"/>
        <w:jc w:val="both"/>
        <w:rPr>
          <w:rFonts w:asciiTheme="minorHAnsi" w:hAnsiTheme="minorHAnsi" w:cstheme="minorHAnsi"/>
          <w:bCs/>
          <w:iCs/>
          <w:color w:val="auto"/>
          <w:sz w:val="22"/>
          <w:szCs w:val="22"/>
        </w:rPr>
      </w:pPr>
      <w:r w:rsidRPr="00297EED">
        <w:rPr>
          <w:rFonts w:asciiTheme="minorHAnsi" w:hAnsiTheme="minorHAnsi" w:cstheme="minorHAnsi"/>
          <w:bCs/>
          <w:iCs/>
          <w:color w:val="auto"/>
          <w:sz w:val="22"/>
          <w:szCs w:val="22"/>
        </w:rPr>
        <w:t>Wodomierze podlegają</w:t>
      </w:r>
      <w:r w:rsidR="00B726F3" w:rsidRPr="00297EED">
        <w:rPr>
          <w:rFonts w:asciiTheme="minorHAnsi" w:hAnsiTheme="minorHAnsi" w:cstheme="minorHAnsi"/>
          <w:bCs/>
          <w:iCs/>
          <w:color w:val="auto"/>
          <w:sz w:val="22"/>
          <w:szCs w:val="22"/>
        </w:rPr>
        <w:t>ce wymianie – 1011 szt. ogółem.</w:t>
      </w:r>
    </w:p>
    <w:p w:rsidR="00B23AA9" w:rsidRPr="00297EED" w:rsidRDefault="00B23AA9" w:rsidP="00B23AA9">
      <w:pPr>
        <w:spacing w:after="0" w:line="276" w:lineRule="auto"/>
        <w:jc w:val="both"/>
        <w:rPr>
          <w:rFonts w:cstheme="minorHAnsi"/>
        </w:rPr>
      </w:pPr>
      <w:r w:rsidRPr="00297EED">
        <w:rPr>
          <w:rFonts w:cstheme="minorHAnsi"/>
        </w:rPr>
        <w:t>Dla zaopatrzenia w wodę wsi gminy Jakubów służą dwie stacje uzdatniania wody znajdujące się                         w  miejscowościach:</w:t>
      </w:r>
    </w:p>
    <w:p w:rsidR="00B23AA9" w:rsidRPr="00297EED" w:rsidRDefault="00B23AA9" w:rsidP="00B23AA9">
      <w:pPr>
        <w:widowControl w:val="0"/>
        <w:numPr>
          <w:ilvl w:val="0"/>
          <w:numId w:val="10"/>
        </w:numPr>
        <w:tabs>
          <w:tab w:val="left" w:pos="360"/>
        </w:tabs>
        <w:suppressAutoHyphens/>
        <w:spacing w:after="0" w:line="276" w:lineRule="auto"/>
        <w:rPr>
          <w:rFonts w:cstheme="minorHAnsi"/>
        </w:rPr>
      </w:pPr>
      <w:r w:rsidRPr="00297EED">
        <w:rPr>
          <w:rFonts w:cstheme="minorHAnsi"/>
        </w:rPr>
        <w:t xml:space="preserve">Mistów </w:t>
      </w:r>
    </w:p>
    <w:p w:rsidR="00B23AA9" w:rsidRPr="00297EED" w:rsidRDefault="00B23AA9" w:rsidP="00B23AA9">
      <w:pPr>
        <w:widowControl w:val="0"/>
        <w:numPr>
          <w:ilvl w:val="0"/>
          <w:numId w:val="10"/>
        </w:numPr>
        <w:tabs>
          <w:tab w:val="left" w:pos="360"/>
        </w:tabs>
        <w:suppressAutoHyphens/>
        <w:spacing w:after="0" w:line="276" w:lineRule="auto"/>
        <w:rPr>
          <w:rFonts w:cstheme="minorHAnsi"/>
        </w:rPr>
      </w:pPr>
      <w:r w:rsidRPr="00297EED">
        <w:rPr>
          <w:rFonts w:cstheme="minorHAnsi"/>
        </w:rPr>
        <w:t>Garczyn Duży</w:t>
      </w:r>
    </w:p>
    <w:p w:rsidR="00B23AA9" w:rsidRPr="00297EED" w:rsidRDefault="00B23AA9" w:rsidP="00B23AA9">
      <w:pPr>
        <w:widowControl w:val="0"/>
        <w:tabs>
          <w:tab w:val="left" w:pos="360"/>
        </w:tabs>
        <w:suppressAutoHyphens/>
        <w:spacing w:after="0" w:line="276" w:lineRule="auto"/>
        <w:jc w:val="both"/>
        <w:rPr>
          <w:rFonts w:cstheme="minorHAnsi"/>
        </w:rPr>
      </w:pPr>
      <w:r w:rsidRPr="00297EED">
        <w:rPr>
          <w:rFonts w:cstheme="minorHAnsi"/>
        </w:rPr>
        <w:t xml:space="preserve">Stacja wodociągowa Mistów zaopatruje w wodę miejscowości: Mistów, Leontyna, Anielinek, Jakubów, Moczydła, Aleksandrów, Jędrzejów Stary, Jędrzejów Nowy, Antonina, Józefin, Przedewsie, Brzozówka, Ludwinów, Wola Polska, Tymoteuszew, cz. Wiśniewa, Rządza, Szczytnik, Łaziska, Izabelin, Góry, Budy Kumińskie oraz w gm. Mińsk Mazowiecki miejscowości Stara Niedziałka </w:t>
      </w:r>
    </w:p>
    <w:p w:rsidR="00B23AA9" w:rsidRPr="00297EED" w:rsidRDefault="00B23AA9" w:rsidP="00B23AA9">
      <w:pPr>
        <w:spacing w:line="276" w:lineRule="auto"/>
        <w:jc w:val="both"/>
        <w:rPr>
          <w:rFonts w:cstheme="minorHAnsi"/>
        </w:rPr>
      </w:pPr>
      <w:r w:rsidRPr="00297EED">
        <w:rPr>
          <w:rFonts w:cstheme="minorHAnsi"/>
        </w:rPr>
        <w:t>Stacja wodociągowa w Garczynie Dużym zaopatruje w wodę miejscowości: cz. Wiśniewa, Turek, Nart, Kamionka, Strzebula.</w:t>
      </w:r>
    </w:p>
    <w:p w:rsidR="00B23AA9" w:rsidRPr="00297EED" w:rsidRDefault="00B23AA9" w:rsidP="00B23AA9">
      <w:pPr>
        <w:spacing w:line="276" w:lineRule="auto"/>
        <w:rPr>
          <w:rFonts w:cstheme="minorHAnsi"/>
          <w:b/>
        </w:rPr>
      </w:pPr>
      <w:r w:rsidRPr="00297EED">
        <w:rPr>
          <w:rFonts w:cstheme="minorHAnsi"/>
          <w:b/>
        </w:rPr>
        <w:t>Wydobycie całkowite   -  265.675 m³</w:t>
      </w:r>
    </w:p>
    <w:p w:rsidR="00B23AA9" w:rsidRPr="00297EED" w:rsidRDefault="00B23AA9" w:rsidP="00B23AA9">
      <w:pPr>
        <w:spacing w:line="276" w:lineRule="auto"/>
        <w:rPr>
          <w:rFonts w:cstheme="minorHAnsi"/>
          <w:b/>
        </w:rPr>
      </w:pPr>
      <w:r w:rsidRPr="00297EED">
        <w:rPr>
          <w:rFonts w:cstheme="minorHAnsi"/>
          <w:b/>
        </w:rPr>
        <w:t>Potrzeby własne (technologiczne)  - 3.227 m³</w:t>
      </w:r>
    </w:p>
    <w:p w:rsidR="00B23AA9" w:rsidRPr="00297EED" w:rsidRDefault="00B23AA9" w:rsidP="00B23AA9">
      <w:pPr>
        <w:spacing w:line="276" w:lineRule="auto"/>
        <w:rPr>
          <w:rFonts w:cstheme="minorHAnsi"/>
          <w:b/>
        </w:rPr>
      </w:pPr>
      <w:r w:rsidRPr="00297EED">
        <w:rPr>
          <w:rFonts w:cstheme="minorHAnsi"/>
          <w:b/>
        </w:rPr>
        <w:t xml:space="preserve">Woda wtłoczona w sieć gminy Jakubów  - 174.756 m³ </w:t>
      </w:r>
    </w:p>
    <w:p w:rsidR="00B23AA9" w:rsidRPr="00297EED" w:rsidRDefault="00B23AA9" w:rsidP="00B23AA9">
      <w:pPr>
        <w:spacing w:line="276" w:lineRule="auto"/>
        <w:rPr>
          <w:rFonts w:cstheme="minorHAnsi"/>
          <w:b/>
        </w:rPr>
      </w:pPr>
      <w:r w:rsidRPr="00297EED">
        <w:rPr>
          <w:rFonts w:cstheme="minorHAnsi"/>
          <w:b/>
        </w:rPr>
        <w:t>Woda sprzedana Gmini</w:t>
      </w:r>
      <w:r w:rsidR="00B726F3" w:rsidRPr="00297EED">
        <w:rPr>
          <w:rFonts w:cstheme="minorHAnsi"/>
          <w:b/>
        </w:rPr>
        <w:t>e Mińsk Mazowiecki -  87.692 m³</w:t>
      </w:r>
    </w:p>
    <w:p w:rsidR="00B23AA9" w:rsidRPr="00297EED" w:rsidRDefault="00B23AA9" w:rsidP="00B23AA9">
      <w:pPr>
        <w:spacing w:line="276" w:lineRule="auto"/>
        <w:rPr>
          <w:rFonts w:cstheme="minorHAnsi"/>
          <w:b/>
        </w:rPr>
      </w:pPr>
      <w:r w:rsidRPr="00297EED">
        <w:rPr>
          <w:rFonts w:cstheme="minorHAnsi"/>
          <w:b/>
        </w:rPr>
        <w:t>Woda zakupiona od Gminy Kałuszyn (SUW Garczyn Duży) 55.255 m³</w:t>
      </w:r>
    </w:p>
    <w:p w:rsidR="00B23AA9" w:rsidRPr="00297EED" w:rsidRDefault="00B23AA9" w:rsidP="00B23AA9">
      <w:pPr>
        <w:spacing w:line="276" w:lineRule="auto"/>
        <w:rPr>
          <w:rFonts w:cstheme="minorHAnsi"/>
          <w:b/>
        </w:rPr>
      </w:pPr>
    </w:p>
    <w:p w:rsidR="00B726F3" w:rsidRPr="00297EED" w:rsidRDefault="00B726F3" w:rsidP="00B23AA9">
      <w:pPr>
        <w:spacing w:line="276" w:lineRule="auto"/>
        <w:rPr>
          <w:rFonts w:cstheme="minorHAnsi"/>
          <w:b/>
        </w:rPr>
      </w:pPr>
    </w:p>
    <w:p w:rsidR="00B726F3" w:rsidRPr="00297EED" w:rsidRDefault="00B726F3" w:rsidP="00B23AA9">
      <w:pPr>
        <w:spacing w:line="276" w:lineRule="auto"/>
        <w:rPr>
          <w:rFonts w:cstheme="minorHAnsi"/>
          <w:b/>
        </w:rPr>
      </w:pPr>
    </w:p>
    <w:p w:rsidR="00B23AA9" w:rsidRPr="00297EED" w:rsidRDefault="00B23AA9" w:rsidP="00B23AA9">
      <w:pPr>
        <w:spacing w:line="276" w:lineRule="auto"/>
        <w:rPr>
          <w:rFonts w:cstheme="minorHAnsi"/>
          <w:b/>
        </w:rPr>
      </w:pPr>
      <w:r w:rsidRPr="00297EED">
        <w:rPr>
          <w:rFonts w:cstheme="minorHAnsi"/>
          <w:b/>
        </w:rPr>
        <w:t>Rozbudowa i modernizacja SUW Mistów</w:t>
      </w:r>
    </w:p>
    <w:p w:rsidR="00B726F3" w:rsidRPr="00297EED" w:rsidRDefault="00B23AA9" w:rsidP="00B23AA9">
      <w:pPr>
        <w:autoSpaceDE w:val="0"/>
        <w:autoSpaceDN w:val="0"/>
        <w:adjustRightInd w:val="0"/>
        <w:spacing w:after="0" w:line="240" w:lineRule="auto"/>
        <w:jc w:val="both"/>
        <w:rPr>
          <w:rFonts w:cstheme="minorHAnsi"/>
          <w:sz w:val="24"/>
          <w:szCs w:val="24"/>
        </w:rPr>
      </w:pPr>
      <w:r w:rsidRPr="00297EED">
        <w:rPr>
          <w:rFonts w:cstheme="minorHAnsi"/>
          <w:sz w:val="24"/>
          <w:szCs w:val="24"/>
        </w:rPr>
        <w:t xml:space="preserve">W 2021 roku wykonano rozbudowę i modernizację Stacji Uzdatniania Wody w Mistowie. </w:t>
      </w:r>
    </w:p>
    <w:p w:rsidR="00B23AA9" w:rsidRPr="00297EED" w:rsidRDefault="00B23AA9" w:rsidP="00B23AA9">
      <w:pPr>
        <w:autoSpaceDE w:val="0"/>
        <w:autoSpaceDN w:val="0"/>
        <w:adjustRightInd w:val="0"/>
        <w:spacing w:after="0" w:line="240" w:lineRule="auto"/>
        <w:jc w:val="both"/>
        <w:rPr>
          <w:rFonts w:cstheme="minorHAnsi"/>
          <w:sz w:val="24"/>
          <w:szCs w:val="24"/>
        </w:rPr>
      </w:pPr>
      <w:r w:rsidRPr="00297EED">
        <w:rPr>
          <w:rFonts w:cstheme="minorHAnsi"/>
          <w:sz w:val="24"/>
          <w:szCs w:val="24"/>
        </w:rPr>
        <w:t>W ramach prowadzonych prac wybudowano nową studnię głębinową, nowy zbiornik na wodę uzdatnioną o pojemności 400 m³. Ponadto inwestycja objęła rozbudowę budynku SUW, wymianę istniejących urządzeń i rurociągów technologicznych, wymianę instalacji elektrycznych i wodno-kanalizacyjnej.  Zainstalowano nowy system sterowania pracą SUW. Koszt inwestycji wyniósł 4 000 000,00 zł. Wykonawcą było Przedsiębiorstwo Inżynieryjne SAN-SYSTEM z Sp. z o.o. z Olecka.</w:t>
      </w:r>
    </w:p>
    <w:p w:rsidR="00B23AA9" w:rsidRPr="00297EED" w:rsidRDefault="00B23AA9" w:rsidP="00B23AA9">
      <w:pPr>
        <w:tabs>
          <w:tab w:val="right" w:pos="9072"/>
        </w:tabs>
        <w:spacing w:after="0" w:line="276" w:lineRule="auto"/>
        <w:rPr>
          <w:rFonts w:cstheme="minorHAnsi"/>
          <w:b/>
        </w:rPr>
      </w:pPr>
    </w:p>
    <w:p w:rsidR="00B23AA9" w:rsidRPr="00297EED" w:rsidRDefault="00B23AA9" w:rsidP="00B23AA9">
      <w:pPr>
        <w:tabs>
          <w:tab w:val="right" w:pos="9072"/>
        </w:tabs>
        <w:spacing w:after="0" w:line="276" w:lineRule="auto"/>
        <w:rPr>
          <w:rFonts w:cstheme="minorHAnsi"/>
          <w:u w:val="single"/>
        </w:rPr>
      </w:pPr>
      <w:r w:rsidRPr="00297EED">
        <w:rPr>
          <w:rFonts w:cstheme="minorHAnsi"/>
          <w:b/>
          <w:u w:val="single"/>
        </w:rPr>
        <w:t>Sieć kanalizacji sanitarnej</w:t>
      </w:r>
      <w:r w:rsidRPr="00297EED">
        <w:rPr>
          <w:rFonts w:cstheme="minorHAnsi"/>
          <w:u w:val="single"/>
        </w:rPr>
        <w:t xml:space="preserve"> </w:t>
      </w:r>
    </w:p>
    <w:p w:rsidR="00B23AA9" w:rsidRPr="00297EED" w:rsidRDefault="00B23AA9" w:rsidP="00B23AA9">
      <w:pPr>
        <w:tabs>
          <w:tab w:val="right" w:pos="9072"/>
        </w:tabs>
        <w:spacing w:after="0" w:line="276" w:lineRule="auto"/>
        <w:rPr>
          <w:rFonts w:cstheme="minorHAnsi"/>
          <w:b/>
        </w:rPr>
      </w:pPr>
    </w:p>
    <w:p w:rsidR="00B23AA9" w:rsidRPr="00297EED" w:rsidRDefault="00B23AA9" w:rsidP="00B23AA9">
      <w:pPr>
        <w:spacing w:before="100" w:beforeAutospacing="1" w:after="100" w:afterAutospacing="1" w:line="276" w:lineRule="auto"/>
        <w:rPr>
          <w:rFonts w:eastAsia="Times New Roman" w:cstheme="minorHAnsi"/>
          <w:lang w:eastAsia="pl-PL"/>
        </w:rPr>
      </w:pPr>
      <w:r w:rsidRPr="00297EED">
        <w:rPr>
          <w:rFonts w:eastAsia="Times New Roman" w:cstheme="minorHAnsi"/>
          <w:lang w:eastAsia="pl-PL"/>
        </w:rPr>
        <w:t>Informacje na temat urządzeń sieciowych -</w:t>
      </w:r>
      <w:r w:rsidR="000A21A3" w:rsidRPr="00297EED">
        <w:rPr>
          <w:rFonts w:eastAsia="Times New Roman" w:cstheme="minorHAnsi"/>
          <w:lang w:eastAsia="pl-PL"/>
        </w:rPr>
        <w:t xml:space="preserve"> kanalizacji na dzień 31.12.2021</w:t>
      </w:r>
      <w:r w:rsidRPr="00297EED">
        <w:rPr>
          <w:rFonts w:eastAsia="Times New Roman" w:cstheme="minorHAnsi"/>
          <w:lang w:eastAsia="pl-PL"/>
        </w:rPr>
        <w:t xml:space="preserve"> roku:</w:t>
      </w:r>
    </w:p>
    <w:tbl>
      <w:tblPr>
        <w:tblW w:w="94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
        <w:gridCol w:w="3219"/>
        <w:gridCol w:w="1203"/>
        <w:gridCol w:w="1288"/>
        <w:gridCol w:w="1116"/>
        <w:gridCol w:w="1116"/>
        <w:gridCol w:w="1116"/>
      </w:tblGrid>
      <w:tr w:rsidR="00B23AA9" w:rsidRPr="00297EED" w:rsidTr="00560D68">
        <w:trPr>
          <w:trHeight w:val="525"/>
        </w:trPr>
        <w:tc>
          <w:tcPr>
            <w:tcW w:w="9468" w:type="dxa"/>
            <w:gridSpan w:val="7"/>
            <w:shd w:val="clear" w:color="auto" w:fill="auto"/>
            <w:vAlign w:val="bottom"/>
          </w:tcPr>
          <w:p w:rsidR="00B23AA9" w:rsidRPr="00297EED" w:rsidRDefault="00B23AA9" w:rsidP="00560D68">
            <w:pPr>
              <w:spacing w:after="0" w:line="276" w:lineRule="auto"/>
              <w:jc w:val="center"/>
              <w:rPr>
                <w:rFonts w:eastAsia="Times New Roman" w:cstheme="minorHAnsi"/>
                <w:b/>
                <w:bCs/>
                <w:lang w:eastAsia="pl-PL"/>
              </w:rPr>
            </w:pPr>
            <w:r w:rsidRPr="00297EED">
              <w:rPr>
                <w:rFonts w:eastAsia="Times New Roman" w:cstheme="minorHAnsi"/>
                <w:b/>
                <w:bCs/>
                <w:lang w:eastAsia="pl-PL"/>
              </w:rPr>
              <w:t xml:space="preserve">SIEĆ KANALIZACJI SANITARNEJ WRAZ Z PRZYŁACZAMI </w:t>
            </w:r>
          </w:p>
          <w:p w:rsidR="00B23AA9" w:rsidRPr="00297EED" w:rsidRDefault="00B23AA9" w:rsidP="00560D68">
            <w:pPr>
              <w:spacing w:after="0" w:line="276" w:lineRule="auto"/>
              <w:jc w:val="center"/>
              <w:rPr>
                <w:rFonts w:eastAsia="Times New Roman" w:cstheme="minorHAnsi"/>
                <w:b/>
                <w:bCs/>
                <w:lang w:eastAsia="pl-PL"/>
              </w:rPr>
            </w:pPr>
            <w:r w:rsidRPr="00297EED">
              <w:rPr>
                <w:rFonts w:eastAsia="Times New Roman" w:cstheme="minorHAnsi"/>
                <w:b/>
                <w:bCs/>
                <w:lang w:eastAsia="pl-PL"/>
              </w:rPr>
              <w:t>NA TERENIE GMINY JAKUBÓW - długości w mb</w:t>
            </w:r>
          </w:p>
        </w:tc>
      </w:tr>
      <w:tr w:rsidR="00B23AA9" w:rsidRPr="00297EED" w:rsidTr="00560D68">
        <w:trPr>
          <w:trHeight w:val="525"/>
        </w:trPr>
        <w:tc>
          <w:tcPr>
            <w:tcW w:w="366" w:type="dxa"/>
            <w:shd w:val="clear" w:color="auto" w:fill="auto"/>
            <w:vAlign w:val="bottom"/>
            <w:hideMark/>
          </w:tcPr>
          <w:p w:rsidR="00B23AA9" w:rsidRPr="00297EED" w:rsidRDefault="00B23AA9" w:rsidP="00560D68">
            <w:pPr>
              <w:spacing w:after="0" w:line="276" w:lineRule="auto"/>
              <w:jc w:val="center"/>
              <w:rPr>
                <w:rFonts w:eastAsia="Times New Roman" w:cstheme="minorHAnsi"/>
                <w:b/>
                <w:bCs/>
                <w:lang w:eastAsia="pl-PL"/>
              </w:rPr>
            </w:pPr>
            <w:r w:rsidRPr="00297EED">
              <w:rPr>
                <w:rFonts w:eastAsia="Times New Roman" w:cstheme="minorHAnsi"/>
                <w:b/>
                <w:bCs/>
                <w:lang w:eastAsia="pl-PL"/>
              </w:rPr>
              <w:t>Lp.</w:t>
            </w:r>
          </w:p>
        </w:tc>
        <w:tc>
          <w:tcPr>
            <w:tcW w:w="3221"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Miejscowość</w:t>
            </w:r>
          </w:p>
        </w:tc>
        <w:tc>
          <w:tcPr>
            <w:tcW w:w="1203"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Kanał grawitacyjny Ø250</w:t>
            </w:r>
          </w:p>
        </w:tc>
        <w:tc>
          <w:tcPr>
            <w:tcW w:w="1291"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Kanał grawitacyjny Ø200</w:t>
            </w:r>
          </w:p>
        </w:tc>
        <w:tc>
          <w:tcPr>
            <w:tcW w:w="1129"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Kanał tłoczny Ø90</w:t>
            </w:r>
          </w:p>
        </w:tc>
        <w:tc>
          <w:tcPr>
            <w:tcW w:w="1129"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Kanał tłoczny Ø110</w:t>
            </w:r>
          </w:p>
        </w:tc>
        <w:tc>
          <w:tcPr>
            <w:tcW w:w="1129" w:type="dxa"/>
            <w:shd w:val="clear" w:color="auto" w:fill="auto"/>
            <w:vAlign w:val="bottom"/>
            <w:hideMark/>
          </w:tcPr>
          <w:p w:rsidR="00B23AA9" w:rsidRPr="00297EED" w:rsidRDefault="00B23AA9" w:rsidP="00560D68">
            <w:pPr>
              <w:spacing w:after="0" w:line="276" w:lineRule="auto"/>
              <w:jc w:val="center"/>
              <w:rPr>
                <w:rFonts w:eastAsia="Times New Roman" w:cstheme="minorHAnsi"/>
                <w:b/>
                <w:bCs/>
                <w:sz w:val="20"/>
                <w:szCs w:val="20"/>
                <w:lang w:eastAsia="pl-PL"/>
              </w:rPr>
            </w:pPr>
            <w:r w:rsidRPr="00297EED">
              <w:rPr>
                <w:rFonts w:eastAsia="Times New Roman" w:cstheme="minorHAnsi"/>
                <w:b/>
                <w:bCs/>
                <w:sz w:val="20"/>
                <w:szCs w:val="20"/>
                <w:lang w:eastAsia="pl-PL"/>
              </w:rPr>
              <w:t>Kanał tłoczny Ø125</w:t>
            </w:r>
          </w:p>
        </w:tc>
      </w:tr>
      <w:tr w:rsidR="00B23AA9" w:rsidRPr="00297EED" w:rsidTr="00560D68">
        <w:trPr>
          <w:trHeight w:val="300"/>
        </w:trPr>
        <w:tc>
          <w:tcPr>
            <w:tcW w:w="366" w:type="dxa"/>
            <w:shd w:val="clear" w:color="auto" w:fill="auto"/>
            <w:noWrap/>
            <w:vAlign w:val="bottom"/>
            <w:hideMark/>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1.</w:t>
            </w:r>
          </w:p>
        </w:tc>
        <w:tc>
          <w:tcPr>
            <w:tcW w:w="3221" w:type="dxa"/>
            <w:shd w:val="clear" w:color="auto" w:fill="auto"/>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Mistów  (ul. Kwiatowa, ul. Szkolna, ul. Ogrodowa, ul. Strażacka, ul. Kościelna) i część      Leontyny</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1096</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5043,94</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590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805</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279,05</w:t>
            </w:r>
          </w:p>
        </w:tc>
      </w:tr>
      <w:tr w:rsidR="00B23AA9" w:rsidRPr="00297EED" w:rsidTr="00560D68">
        <w:trPr>
          <w:trHeight w:val="300"/>
        </w:trPr>
        <w:tc>
          <w:tcPr>
            <w:tcW w:w="366" w:type="dxa"/>
            <w:shd w:val="clear" w:color="auto" w:fill="auto"/>
            <w:noWrap/>
            <w:vAlign w:val="bottom"/>
            <w:hideMark/>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2.</w:t>
            </w:r>
          </w:p>
        </w:tc>
        <w:tc>
          <w:tcPr>
            <w:tcW w:w="3221" w:type="dxa"/>
            <w:shd w:val="clear" w:color="auto" w:fill="auto"/>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Jędrzejów Nowy</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811</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8503</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1110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r>
      <w:tr w:rsidR="00B23AA9" w:rsidRPr="00297EED" w:rsidTr="00560D68">
        <w:trPr>
          <w:trHeight w:val="300"/>
        </w:trPr>
        <w:tc>
          <w:tcPr>
            <w:tcW w:w="366" w:type="dxa"/>
            <w:shd w:val="clear" w:color="auto" w:fill="auto"/>
            <w:noWrap/>
            <w:vAlign w:val="bottom"/>
            <w:hideMark/>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3.</w:t>
            </w:r>
          </w:p>
        </w:tc>
        <w:tc>
          <w:tcPr>
            <w:tcW w:w="3221" w:type="dxa"/>
            <w:shd w:val="clear" w:color="auto" w:fill="auto"/>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Jędrzejów Stary</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1430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519</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r>
      <w:tr w:rsidR="00B23AA9" w:rsidRPr="00297EED" w:rsidTr="00560D68">
        <w:trPr>
          <w:trHeight w:val="300"/>
        </w:trPr>
        <w:tc>
          <w:tcPr>
            <w:tcW w:w="366" w:type="dxa"/>
            <w:shd w:val="clear" w:color="auto" w:fill="auto"/>
            <w:noWrap/>
            <w:vAlign w:val="bottom"/>
            <w:hideMark/>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4.</w:t>
            </w:r>
          </w:p>
        </w:tc>
        <w:tc>
          <w:tcPr>
            <w:tcW w:w="3221" w:type="dxa"/>
            <w:shd w:val="clear" w:color="auto" w:fill="auto"/>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Rządza</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250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 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 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 0</w:t>
            </w:r>
          </w:p>
        </w:tc>
      </w:tr>
      <w:tr w:rsidR="00B23AA9" w:rsidRPr="00297EED" w:rsidTr="00560D68">
        <w:trPr>
          <w:trHeight w:val="465"/>
        </w:trPr>
        <w:tc>
          <w:tcPr>
            <w:tcW w:w="366" w:type="dxa"/>
            <w:shd w:val="clear" w:color="auto" w:fill="auto"/>
            <w:noWrap/>
            <w:vAlign w:val="bottom"/>
            <w:hideMark/>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5.</w:t>
            </w:r>
          </w:p>
        </w:tc>
        <w:tc>
          <w:tcPr>
            <w:tcW w:w="3221" w:type="dxa"/>
            <w:shd w:val="clear" w:color="auto" w:fill="auto"/>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Anielinek i Jakubów (ul. Nowa, ul. Spacerowa, ul. Szkolna i część ul. Mińskiej )</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5420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 0</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617</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995</w:t>
            </w:r>
          </w:p>
        </w:tc>
      </w:tr>
      <w:tr w:rsidR="00B23AA9" w:rsidRPr="00297EED" w:rsidTr="00560D68">
        <w:trPr>
          <w:trHeight w:val="465"/>
        </w:trPr>
        <w:tc>
          <w:tcPr>
            <w:tcW w:w="366" w:type="dxa"/>
            <w:shd w:val="clear" w:color="auto" w:fill="auto"/>
            <w:noWrap/>
            <w:vAlign w:val="bottom"/>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6.</w:t>
            </w:r>
          </w:p>
        </w:tc>
        <w:tc>
          <w:tcPr>
            <w:tcW w:w="3221" w:type="dxa"/>
            <w:shd w:val="clear" w:color="auto" w:fill="auto"/>
            <w:vAlign w:val="bottom"/>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 xml:space="preserve">Jakubów (ul. Spokojna, ul. Siedlecka, część ul. Mińskiej)  </w:t>
            </w:r>
          </w:p>
        </w:tc>
        <w:tc>
          <w:tcPr>
            <w:tcW w:w="1203"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291"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2005</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r>
      <w:tr w:rsidR="00B23AA9" w:rsidRPr="00297EED" w:rsidTr="00560D68">
        <w:trPr>
          <w:trHeight w:val="465"/>
        </w:trPr>
        <w:tc>
          <w:tcPr>
            <w:tcW w:w="366" w:type="dxa"/>
            <w:shd w:val="clear" w:color="auto" w:fill="auto"/>
            <w:noWrap/>
            <w:vAlign w:val="bottom"/>
          </w:tcPr>
          <w:p w:rsidR="00B23AA9" w:rsidRPr="00297EED" w:rsidRDefault="00B23AA9" w:rsidP="00560D68">
            <w:pPr>
              <w:spacing w:after="0" w:line="276" w:lineRule="auto"/>
              <w:rPr>
                <w:rFonts w:eastAsia="Times New Roman" w:cstheme="minorHAnsi"/>
                <w:lang w:eastAsia="pl-PL"/>
              </w:rPr>
            </w:pPr>
            <w:r w:rsidRPr="00297EED">
              <w:rPr>
                <w:rFonts w:eastAsia="Times New Roman" w:cstheme="minorHAnsi"/>
                <w:lang w:eastAsia="pl-PL"/>
              </w:rPr>
              <w:t>7.</w:t>
            </w:r>
          </w:p>
        </w:tc>
        <w:tc>
          <w:tcPr>
            <w:tcW w:w="3221" w:type="dxa"/>
            <w:shd w:val="clear" w:color="auto" w:fill="auto"/>
            <w:vAlign w:val="bottom"/>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Jakubów ul. Klonowa i Przedewsie</w:t>
            </w:r>
          </w:p>
        </w:tc>
        <w:tc>
          <w:tcPr>
            <w:tcW w:w="1203"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291"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2 457</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824</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c>
          <w:tcPr>
            <w:tcW w:w="1129" w:type="dxa"/>
            <w:shd w:val="clear" w:color="auto" w:fill="auto"/>
            <w:vAlign w:val="bottom"/>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0</w:t>
            </w:r>
          </w:p>
        </w:tc>
      </w:tr>
      <w:tr w:rsidR="00B23AA9" w:rsidRPr="00297EED" w:rsidTr="00560D68">
        <w:trPr>
          <w:trHeight w:val="300"/>
        </w:trPr>
        <w:tc>
          <w:tcPr>
            <w:tcW w:w="3587" w:type="dxa"/>
            <w:gridSpan w:val="2"/>
            <w:shd w:val="clear" w:color="auto" w:fill="auto"/>
            <w:noWrap/>
            <w:vAlign w:val="bottom"/>
            <w:hideMark/>
          </w:tcPr>
          <w:p w:rsidR="00B23AA9" w:rsidRPr="00297EED" w:rsidRDefault="00B23AA9" w:rsidP="00560D68">
            <w:pPr>
              <w:spacing w:after="0" w:line="276" w:lineRule="auto"/>
              <w:rPr>
                <w:rFonts w:eastAsia="Times New Roman" w:cstheme="minorHAnsi"/>
                <w:sz w:val="20"/>
                <w:szCs w:val="20"/>
                <w:lang w:eastAsia="pl-PL"/>
              </w:rPr>
            </w:pPr>
            <w:r w:rsidRPr="00297EED">
              <w:rPr>
                <w:rFonts w:eastAsia="Times New Roman" w:cstheme="minorHAnsi"/>
                <w:sz w:val="20"/>
                <w:szCs w:val="20"/>
                <w:lang w:eastAsia="pl-PL"/>
              </w:rPr>
              <w:t>RAZEM:</w:t>
            </w:r>
          </w:p>
        </w:tc>
        <w:tc>
          <w:tcPr>
            <w:tcW w:w="1203"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1907</w:t>
            </w:r>
          </w:p>
        </w:tc>
        <w:tc>
          <w:tcPr>
            <w:tcW w:w="1291"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25 108,94</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3 043</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1422</w:t>
            </w:r>
          </w:p>
        </w:tc>
        <w:tc>
          <w:tcPr>
            <w:tcW w:w="1129" w:type="dxa"/>
            <w:shd w:val="clear" w:color="auto" w:fill="auto"/>
            <w:vAlign w:val="bottom"/>
            <w:hideMark/>
          </w:tcPr>
          <w:p w:rsidR="00B23AA9" w:rsidRPr="00297EED" w:rsidRDefault="00B23AA9" w:rsidP="00560D68">
            <w:pPr>
              <w:spacing w:after="0" w:line="276" w:lineRule="auto"/>
              <w:jc w:val="right"/>
              <w:rPr>
                <w:rFonts w:eastAsia="Times New Roman" w:cstheme="minorHAnsi"/>
                <w:sz w:val="20"/>
                <w:szCs w:val="20"/>
                <w:lang w:eastAsia="pl-PL"/>
              </w:rPr>
            </w:pPr>
            <w:r w:rsidRPr="00297EED">
              <w:rPr>
                <w:rFonts w:eastAsia="Times New Roman" w:cstheme="minorHAnsi"/>
                <w:sz w:val="20"/>
                <w:szCs w:val="20"/>
                <w:lang w:eastAsia="pl-PL"/>
              </w:rPr>
              <w:t>1 274,05</w:t>
            </w:r>
          </w:p>
        </w:tc>
      </w:tr>
    </w:tbl>
    <w:p w:rsidR="00B23AA9" w:rsidRPr="00297EED" w:rsidRDefault="00B23AA9" w:rsidP="00B23AA9">
      <w:pPr>
        <w:spacing w:after="0" w:line="276" w:lineRule="auto"/>
        <w:jc w:val="both"/>
        <w:rPr>
          <w:rFonts w:eastAsia="Times New Roman" w:cstheme="minorHAnsi"/>
          <w:lang w:eastAsia="pl-PL"/>
        </w:rPr>
      </w:pPr>
    </w:p>
    <w:p w:rsidR="00B23AA9" w:rsidRPr="00297EED" w:rsidRDefault="00B23AA9" w:rsidP="00B23AA9">
      <w:pPr>
        <w:spacing w:after="0" w:line="276" w:lineRule="auto"/>
        <w:jc w:val="both"/>
        <w:rPr>
          <w:rFonts w:eastAsia="Times New Roman" w:cstheme="minorHAnsi"/>
          <w:lang w:eastAsia="pl-PL"/>
        </w:rPr>
      </w:pP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 xml:space="preserve">Łączna długość sieci kanalizacji sanitarnej grawitacyjnej : </w:t>
      </w:r>
      <w:r w:rsidRPr="00297EED">
        <w:rPr>
          <w:rFonts w:eastAsia="Times New Roman" w:cstheme="minorHAnsi"/>
          <w:bCs/>
          <w:lang w:eastAsia="pl-PL"/>
        </w:rPr>
        <w:t>27 015,94 mb</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Łączna długość sieci kanalizacji sanitarnej tłocznej  : 5 739,05 mb</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 xml:space="preserve">Łączna ilość przyłączy kanalizacyjnych  </w:t>
      </w:r>
      <w:r w:rsidRPr="00297EED">
        <w:rPr>
          <w:rFonts w:eastAsia="Times New Roman" w:cstheme="minorHAnsi"/>
          <w:bCs/>
          <w:lang w:eastAsia="pl-PL"/>
        </w:rPr>
        <w:t>692 szt.</w:t>
      </w:r>
      <w:r w:rsidRPr="00297EED">
        <w:rPr>
          <w:rFonts w:eastAsia="Times New Roman" w:cstheme="minorHAnsi"/>
          <w:lang w:eastAsia="pl-PL"/>
        </w:rPr>
        <w:t xml:space="preserve"> w tym:</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539 szt. – podłączenia do budynków mieszkalnych</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3 szt. – podłączenia do bloków mieszkalnych</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21 szt. – podłączenia do budynków niemieszkalne</w:t>
      </w:r>
    </w:p>
    <w:p w:rsidR="00B23AA9" w:rsidRPr="00297EED" w:rsidRDefault="00B23AA9" w:rsidP="00B23AA9">
      <w:pPr>
        <w:spacing w:after="0" w:line="276" w:lineRule="auto"/>
        <w:jc w:val="both"/>
        <w:rPr>
          <w:rFonts w:eastAsia="Times New Roman" w:cstheme="minorHAnsi"/>
          <w:lang w:eastAsia="pl-PL"/>
        </w:rPr>
      </w:pPr>
      <w:r w:rsidRPr="00297EED">
        <w:rPr>
          <w:rFonts w:eastAsia="Times New Roman" w:cstheme="minorHAnsi"/>
          <w:lang w:eastAsia="pl-PL"/>
        </w:rPr>
        <w:t>129 szt. – wykonanych przyłączy zakończonych studzienką (przyłącza bez podłączenia do budynku)</w:t>
      </w:r>
    </w:p>
    <w:p w:rsidR="006B5D78" w:rsidRPr="00297EED" w:rsidRDefault="006B5D78" w:rsidP="006B5D78">
      <w:pPr>
        <w:spacing w:after="0" w:line="276" w:lineRule="auto"/>
        <w:jc w:val="both"/>
        <w:rPr>
          <w:rFonts w:eastAsia="Times New Roman" w:cstheme="minorHAnsi"/>
          <w:lang w:eastAsia="pl-PL"/>
        </w:rPr>
      </w:pPr>
    </w:p>
    <w:p w:rsidR="006B5D78" w:rsidRPr="00297EED" w:rsidRDefault="006B5D78" w:rsidP="006B5D78">
      <w:pPr>
        <w:spacing w:after="0" w:line="276" w:lineRule="auto"/>
        <w:jc w:val="both"/>
        <w:rPr>
          <w:rFonts w:eastAsia="Times New Roman" w:cstheme="minorHAnsi"/>
          <w:lang w:eastAsia="pl-PL"/>
        </w:rPr>
      </w:pPr>
      <w:r w:rsidRPr="00297EED">
        <w:rPr>
          <w:rFonts w:eastAsia="Times New Roman" w:cstheme="minorHAnsi"/>
          <w:lang w:eastAsia="pl-PL"/>
        </w:rPr>
        <w:t>Na terenie gminy Jakubów działają 3 zbiorcze oczyszczalnie ścieków:</w:t>
      </w:r>
    </w:p>
    <w:p w:rsidR="006B5D78" w:rsidRPr="00297EED" w:rsidRDefault="006B5D78" w:rsidP="00101DCA">
      <w:pPr>
        <w:pStyle w:val="Akapitzlist"/>
        <w:numPr>
          <w:ilvl w:val="0"/>
          <w:numId w:val="14"/>
        </w:numPr>
        <w:spacing w:after="0" w:line="276" w:lineRule="auto"/>
        <w:jc w:val="both"/>
        <w:rPr>
          <w:rFonts w:eastAsia="Times New Roman" w:cstheme="minorHAnsi"/>
          <w:lang w:eastAsia="pl-PL"/>
        </w:rPr>
      </w:pPr>
      <w:r w:rsidRPr="00297EED">
        <w:rPr>
          <w:rFonts w:eastAsia="Times New Roman" w:cstheme="minorHAnsi"/>
          <w:u w:val="single"/>
          <w:lang w:eastAsia="pl-PL"/>
        </w:rPr>
        <w:t>Oczyszczalnia mechaniczno-biologiczna zlokalizowana na działce nr ewid. 435/4                                         w Jędrzejowie Nowym</w:t>
      </w:r>
      <w:r w:rsidRPr="00297EED">
        <w:rPr>
          <w:rFonts w:eastAsia="Times New Roman" w:cstheme="minorHAnsi"/>
          <w:lang w:eastAsia="pl-PL"/>
        </w:rPr>
        <w:t xml:space="preserve">, która obsługuje dwie miejscowości Jędrzejów Nowy i Jędrzejów Stary. </w:t>
      </w:r>
      <w:r w:rsidRPr="00297EED">
        <w:rPr>
          <w:rFonts w:eastAsia="Times New Roman" w:cstheme="minorHAnsi"/>
          <w:lang w:eastAsia="pl-PL"/>
        </w:rPr>
        <w:lastRenderedPageBreak/>
        <w:t>Jej wydajność to Q</w:t>
      </w:r>
      <w:r w:rsidRPr="00297EED">
        <w:rPr>
          <w:rFonts w:eastAsia="Times New Roman" w:cstheme="minorHAnsi"/>
          <w:vertAlign w:val="subscript"/>
          <w:lang w:eastAsia="pl-PL"/>
        </w:rPr>
        <w:t>d,śr</w:t>
      </w:r>
      <w:r w:rsidRPr="00297EED">
        <w:rPr>
          <w:rFonts w:eastAsia="Times New Roman" w:cstheme="minorHAnsi"/>
          <w:lang w:eastAsia="pl-PL"/>
        </w:rPr>
        <w:t xml:space="preserve"> 50 m</w:t>
      </w:r>
      <w:r w:rsidRPr="00297EED">
        <w:rPr>
          <w:rFonts w:eastAsia="Times New Roman" w:cstheme="minorHAnsi"/>
          <w:vertAlign w:val="superscript"/>
          <w:lang w:eastAsia="pl-PL"/>
        </w:rPr>
        <w:t>3</w:t>
      </w:r>
      <w:r w:rsidRPr="00297EED">
        <w:rPr>
          <w:rFonts w:eastAsia="Times New Roman" w:cstheme="minorHAnsi"/>
          <w:lang w:eastAsia="pl-PL"/>
        </w:rPr>
        <w:t>/d. W skład oczyszczalni wchodzą: stacja zlewcza ścieków dowożonych, pompownia/zbiornik uśredniający z sitem, sitopiaskownik, budynek techniczny, reaktor biologiczny (komora denitryfikacji, komora nitryfikacji, osadnik wtórny), zbiornik osadu nadmiernego, komora pomiarowa, dmuchawy.</w:t>
      </w:r>
    </w:p>
    <w:p w:rsidR="006B5D78" w:rsidRPr="00297EED" w:rsidRDefault="006B5D78" w:rsidP="00101DCA">
      <w:pPr>
        <w:pStyle w:val="Akapitzlist"/>
        <w:numPr>
          <w:ilvl w:val="0"/>
          <w:numId w:val="14"/>
        </w:numPr>
        <w:spacing w:after="0" w:line="276" w:lineRule="auto"/>
        <w:jc w:val="both"/>
        <w:rPr>
          <w:rFonts w:eastAsia="Times New Roman" w:cstheme="minorHAnsi"/>
          <w:lang w:eastAsia="pl-PL"/>
        </w:rPr>
      </w:pPr>
      <w:r w:rsidRPr="00297EED">
        <w:rPr>
          <w:rFonts w:eastAsia="Times New Roman" w:cstheme="minorHAnsi"/>
          <w:u w:val="single"/>
          <w:lang w:eastAsia="pl-PL"/>
        </w:rPr>
        <w:t>Oczyszczalnia mechaniczno-biologiczna zlokalizowana na działce nr ewid. 33 w Leontynie</w:t>
      </w:r>
      <w:r w:rsidRPr="00297EED">
        <w:rPr>
          <w:rFonts w:eastAsia="Times New Roman" w:cstheme="minorHAnsi"/>
          <w:lang w:eastAsia="pl-PL"/>
        </w:rPr>
        <w:t>, która obsługuje na dzień 31.12.2020 r.  miejscowości: Mistów, Leontyna, Anielinek, Jakubów                i Przedewsie. W skład oczyszczalni wchodzi jeden ciąg technologiczny o wydajności Q</w:t>
      </w:r>
      <w:r w:rsidRPr="00297EED">
        <w:rPr>
          <w:rFonts w:eastAsia="Times New Roman" w:cstheme="minorHAnsi"/>
          <w:vertAlign w:val="subscript"/>
          <w:lang w:eastAsia="pl-PL"/>
        </w:rPr>
        <w:t xml:space="preserve">d,śr </w:t>
      </w:r>
      <w:r w:rsidRPr="00297EED">
        <w:rPr>
          <w:rFonts w:eastAsia="Times New Roman" w:cstheme="minorHAnsi"/>
          <w:lang w:eastAsia="pl-PL"/>
        </w:rPr>
        <w:t>= 150m</w:t>
      </w:r>
      <w:r w:rsidRPr="00297EED">
        <w:rPr>
          <w:rFonts w:eastAsia="Times New Roman" w:cstheme="minorHAnsi"/>
          <w:vertAlign w:val="superscript"/>
          <w:lang w:eastAsia="pl-PL"/>
        </w:rPr>
        <w:t>3</w:t>
      </w:r>
      <w:r w:rsidRPr="00297EED">
        <w:rPr>
          <w:rFonts w:eastAsia="Times New Roman" w:cstheme="minorHAnsi"/>
          <w:lang w:eastAsia="pl-PL"/>
        </w:rPr>
        <w:t>/d, Q</w:t>
      </w:r>
      <w:r w:rsidRPr="00297EED">
        <w:rPr>
          <w:rFonts w:eastAsia="Times New Roman" w:cstheme="minorHAnsi"/>
          <w:vertAlign w:val="subscript"/>
          <w:lang w:eastAsia="pl-PL"/>
        </w:rPr>
        <w:t xml:space="preserve">d,max </w:t>
      </w:r>
      <w:r w:rsidRPr="00297EED">
        <w:rPr>
          <w:rFonts w:eastAsia="Times New Roman" w:cstheme="minorHAnsi"/>
          <w:lang w:eastAsia="pl-PL"/>
        </w:rPr>
        <w:t>= 185m</w:t>
      </w:r>
      <w:r w:rsidRPr="00297EED">
        <w:rPr>
          <w:rFonts w:eastAsia="Times New Roman" w:cstheme="minorHAnsi"/>
          <w:vertAlign w:val="superscript"/>
          <w:lang w:eastAsia="pl-PL"/>
        </w:rPr>
        <w:t>3</w:t>
      </w:r>
      <w:r w:rsidRPr="00297EED">
        <w:rPr>
          <w:rFonts w:eastAsia="Times New Roman" w:cstheme="minorHAnsi"/>
          <w:lang w:eastAsia="pl-PL"/>
        </w:rPr>
        <w:t xml:space="preserve">/d. Maksymalna ilość ścieków dowożonych nie może przekroczyć 20% aktualnej ilości ścieków dopływających kanalizacją sanitarną. W skład oczyszczalni wchodzą: pompownia ścieków surowych, budynek techniczny, reaktor biologiczny i ciąg technologiczny, punkt zlewny, (FEK-PAK, taca najazdowa, separator), zbiornik uśredniający, zbiorniki osadu, pomieszczenie na kontener na osad odwodniony, wiata na agregat prądotwórczy, studnia kablowa, studnia pomiarowa ścieków oczyszczonych. Przewidziano możliwość rozbudowy obiektu poprzez budowę drugiego ciągu technologicznego i zwiększenie wydajności o 100%. Docelowa ta oczyszczalnia ścieków będzie odbierała w przyszłości ścieki z następujących miejscowości z terenu gminy: Moczydeł, Aleksandrowa, Łazisk, Izabelina, Szczytnika, Rządzy, Wiśniewa i Turku.  </w:t>
      </w:r>
    </w:p>
    <w:p w:rsidR="006B5D78" w:rsidRPr="00297EED" w:rsidRDefault="006B5D78" w:rsidP="00101DCA">
      <w:pPr>
        <w:pStyle w:val="Akapitzlist"/>
        <w:numPr>
          <w:ilvl w:val="0"/>
          <w:numId w:val="14"/>
        </w:numPr>
        <w:spacing w:after="0" w:line="276" w:lineRule="auto"/>
        <w:jc w:val="both"/>
        <w:rPr>
          <w:rFonts w:eastAsia="Times New Roman" w:cstheme="minorHAnsi"/>
          <w:lang w:eastAsia="pl-PL"/>
        </w:rPr>
      </w:pPr>
      <w:r w:rsidRPr="00297EED">
        <w:rPr>
          <w:rFonts w:eastAsia="Times New Roman" w:cstheme="minorHAnsi"/>
          <w:u w:val="single"/>
          <w:lang w:eastAsia="pl-PL"/>
        </w:rPr>
        <w:t>Oczyszczalnia mechaniczno-biologiczna zlokalizowana na działce nr ewid. 562/6 w Rządzy</w:t>
      </w:r>
      <w:r w:rsidRPr="00297EED">
        <w:rPr>
          <w:rFonts w:eastAsia="Times New Roman" w:cstheme="minorHAnsi"/>
          <w:lang w:eastAsia="pl-PL"/>
        </w:rPr>
        <w:t>, która obsługuje osiedle trzech budynków wielorodzinnych w miejscowości Rządza                                         o przepustowości Q</w:t>
      </w:r>
      <w:r w:rsidRPr="00297EED">
        <w:rPr>
          <w:rFonts w:eastAsia="Times New Roman" w:cstheme="minorHAnsi"/>
          <w:vertAlign w:val="subscript"/>
          <w:lang w:eastAsia="pl-PL"/>
        </w:rPr>
        <w:t>d,śr</w:t>
      </w:r>
      <w:r w:rsidRPr="00297EED">
        <w:rPr>
          <w:rFonts w:eastAsia="Times New Roman" w:cstheme="minorHAnsi"/>
          <w:lang w:eastAsia="pl-PL"/>
        </w:rPr>
        <w:t xml:space="preserve"> 12 m</w:t>
      </w:r>
      <w:r w:rsidRPr="00297EED">
        <w:rPr>
          <w:rFonts w:eastAsia="Times New Roman" w:cstheme="minorHAnsi"/>
          <w:vertAlign w:val="superscript"/>
          <w:lang w:eastAsia="pl-PL"/>
        </w:rPr>
        <w:t>3</w:t>
      </w:r>
      <w:r w:rsidRPr="00297EED">
        <w:rPr>
          <w:rFonts w:eastAsia="Times New Roman" w:cstheme="minorHAnsi"/>
          <w:lang w:eastAsia="pl-PL"/>
        </w:rPr>
        <w:t xml:space="preserve">/d. Przedmiotowa oczyszczalnia jest instalacją dwustopniową  składającą się z odpowiednej wielkości złóż biologicznych zraszanych, poprzedzoną osadnikiem wstępnym oraz uzupełnioną o komorę sedymentacyjną. </w:t>
      </w:r>
    </w:p>
    <w:p w:rsidR="006B5D78" w:rsidRPr="00297EED" w:rsidRDefault="006B5D78" w:rsidP="006B5D78">
      <w:pPr>
        <w:spacing w:line="276" w:lineRule="auto"/>
        <w:rPr>
          <w:rFonts w:cstheme="minorHAnsi"/>
          <w:b/>
          <w:u w:val="single"/>
        </w:rPr>
      </w:pPr>
    </w:p>
    <w:p w:rsidR="006B5D78" w:rsidRPr="00297EED" w:rsidRDefault="006B5D78" w:rsidP="006B5D78">
      <w:pPr>
        <w:spacing w:line="276" w:lineRule="auto"/>
        <w:rPr>
          <w:rFonts w:cstheme="minorHAnsi"/>
          <w:b/>
          <w:u w:val="single"/>
        </w:rPr>
      </w:pPr>
      <w:r w:rsidRPr="00297EED">
        <w:rPr>
          <w:rFonts w:cstheme="minorHAnsi"/>
          <w:b/>
          <w:u w:val="single"/>
        </w:rPr>
        <w:t xml:space="preserve">Przedsięwzięcia rozwojowo –modernizacyjne </w:t>
      </w:r>
    </w:p>
    <w:p w:rsidR="000A21A3" w:rsidRPr="00297EED" w:rsidRDefault="000A21A3" w:rsidP="000A21A3">
      <w:pPr>
        <w:pStyle w:val="Tekstpodstawowy"/>
        <w:kinsoku w:val="0"/>
        <w:overflowPunct w:val="0"/>
        <w:spacing w:line="276" w:lineRule="auto"/>
        <w:ind w:right="114" w:firstLine="566"/>
        <w:jc w:val="both"/>
        <w:rPr>
          <w:rFonts w:asciiTheme="minorHAnsi" w:hAnsiTheme="minorHAnsi" w:cstheme="minorHAnsi"/>
          <w:sz w:val="22"/>
          <w:szCs w:val="22"/>
        </w:rPr>
      </w:pPr>
      <w:r w:rsidRPr="00297EED">
        <w:rPr>
          <w:rFonts w:asciiTheme="minorHAnsi" w:hAnsiTheme="minorHAnsi" w:cstheme="minorHAnsi"/>
          <w:sz w:val="22"/>
          <w:szCs w:val="22"/>
        </w:rPr>
        <w:t>W</w:t>
      </w:r>
      <w:r w:rsidRPr="00297EED">
        <w:rPr>
          <w:rFonts w:asciiTheme="minorHAnsi" w:hAnsiTheme="minorHAnsi" w:cstheme="minorHAnsi"/>
          <w:spacing w:val="44"/>
          <w:sz w:val="22"/>
          <w:szCs w:val="22"/>
        </w:rPr>
        <w:t xml:space="preserve"> </w:t>
      </w:r>
      <w:r w:rsidRPr="00297EED">
        <w:rPr>
          <w:rFonts w:asciiTheme="minorHAnsi" w:hAnsiTheme="minorHAnsi" w:cstheme="minorHAnsi"/>
          <w:sz w:val="22"/>
          <w:szCs w:val="22"/>
        </w:rPr>
        <w:t>zakres</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48"/>
          <w:sz w:val="22"/>
          <w:szCs w:val="22"/>
        </w:rPr>
        <w:t xml:space="preserve"> </w:t>
      </w:r>
      <w:r w:rsidRPr="00297EED">
        <w:rPr>
          <w:rFonts w:asciiTheme="minorHAnsi" w:hAnsiTheme="minorHAnsi" w:cstheme="minorHAnsi"/>
          <w:sz w:val="22"/>
          <w:szCs w:val="22"/>
        </w:rPr>
        <w:t>u</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łu</w:t>
      </w:r>
      <w:r w:rsidRPr="00297EED">
        <w:rPr>
          <w:rFonts w:asciiTheme="minorHAnsi" w:hAnsiTheme="minorHAnsi" w:cstheme="minorHAnsi"/>
          <w:spacing w:val="-2"/>
          <w:sz w:val="22"/>
          <w:szCs w:val="22"/>
        </w:rPr>
        <w:t>g</w:t>
      </w:r>
      <w:r w:rsidRPr="00297EED">
        <w:rPr>
          <w:rFonts w:asciiTheme="minorHAnsi" w:hAnsiTheme="minorHAnsi" w:cstheme="minorHAnsi"/>
          <w:sz w:val="22"/>
          <w:szCs w:val="22"/>
        </w:rPr>
        <w:t>i</w:t>
      </w:r>
      <w:r w:rsidRPr="00297EED">
        <w:rPr>
          <w:rFonts w:asciiTheme="minorHAnsi" w:hAnsiTheme="minorHAnsi" w:cstheme="minorHAnsi"/>
          <w:spacing w:val="49"/>
          <w:sz w:val="22"/>
          <w:szCs w:val="22"/>
        </w:rPr>
        <w:t xml:space="preserve"> </w:t>
      </w:r>
      <w:r w:rsidRPr="00297EED">
        <w:rPr>
          <w:rFonts w:asciiTheme="minorHAnsi" w:hAnsiTheme="minorHAnsi" w:cstheme="minorHAnsi"/>
          <w:sz w:val="22"/>
          <w:szCs w:val="22"/>
        </w:rPr>
        <w:t>z</w:t>
      </w:r>
      <w:r w:rsidRPr="00297EED">
        <w:rPr>
          <w:rFonts w:asciiTheme="minorHAnsi" w:hAnsiTheme="minorHAnsi" w:cstheme="minorHAnsi"/>
          <w:spacing w:val="-2"/>
          <w:sz w:val="22"/>
          <w:szCs w:val="22"/>
        </w:rPr>
        <w:t>b</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oro</w:t>
      </w:r>
      <w:r w:rsidRPr="00297EED">
        <w:rPr>
          <w:rFonts w:asciiTheme="minorHAnsi" w:hAnsiTheme="minorHAnsi" w:cstheme="minorHAnsi"/>
          <w:spacing w:val="-2"/>
          <w:sz w:val="22"/>
          <w:szCs w:val="22"/>
        </w:rPr>
        <w:t>we</w:t>
      </w:r>
      <w:r w:rsidRPr="00297EED">
        <w:rPr>
          <w:rFonts w:asciiTheme="minorHAnsi" w:hAnsiTheme="minorHAnsi" w:cstheme="minorHAnsi"/>
          <w:sz w:val="22"/>
          <w:szCs w:val="22"/>
        </w:rPr>
        <w:t>go</w:t>
      </w:r>
      <w:r w:rsidRPr="00297EED">
        <w:rPr>
          <w:rFonts w:asciiTheme="minorHAnsi" w:hAnsiTheme="minorHAnsi" w:cstheme="minorHAnsi"/>
          <w:spacing w:val="47"/>
          <w:sz w:val="22"/>
          <w:szCs w:val="22"/>
        </w:rPr>
        <w:t xml:space="preserve"> </w:t>
      </w:r>
      <w:r w:rsidRPr="00297EED">
        <w:rPr>
          <w:rFonts w:asciiTheme="minorHAnsi" w:hAnsiTheme="minorHAnsi" w:cstheme="minorHAnsi"/>
          <w:sz w:val="22"/>
          <w:szCs w:val="22"/>
        </w:rPr>
        <w:t>zao</w:t>
      </w:r>
      <w:r w:rsidRPr="00297EED">
        <w:rPr>
          <w:rFonts w:asciiTheme="minorHAnsi" w:hAnsiTheme="minorHAnsi" w:cstheme="minorHAnsi"/>
          <w:spacing w:val="-3"/>
          <w:sz w:val="22"/>
          <w:szCs w:val="22"/>
        </w:rPr>
        <w:t>p</w:t>
      </w:r>
      <w:r w:rsidRPr="00297EED">
        <w:rPr>
          <w:rFonts w:asciiTheme="minorHAnsi" w:hAnsiTheme="minorHAnsi" w:cstheme="minorHAnsi"/>
          <w:sz w:val="22"/>
          <w:szCs w:val="22"/>
        </w:rPr>
        <w:t>atrzen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48"/>
          <w:sz w:val="22"/>
          <w:szCs w:val="22"/>
        </w:rPr>
        <w:t xml:space="preserve"> </w:t>
      </w:r>
      <w:r w:rsidRPr="00297EED">
        <w:rPr>
          <w:rFonts w:asciiTheme="minorHAnsi" w:hAnsiTheme="minorHAnsi" w:cstheme="minorHAnsi"/>
          <w:sz w:val="22"/>
          <w:szCs w:val="22"/>
        </w:rPr>
        <w:t>w</w:t>
      </w:r>
      <w:r w:rsidRPr="00297EED">
        <w:rPr>
          <w:rFonts w:asciiTheme="minorHAnsi" w:hAnsiTheme="minorHAnsi" w:cstheme="minorHAnsi"/>
          <w:spacing w:val="47"/>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ę</w:t>
      </w:r>
      <w:r w:rsidRPr="00297EED">
        <w:rPr>
          <w:rFonts w:asciiTheme="minorHAnsi" w:hAnsiTheme="minorHAnsi" w:cstheme="minorHAnsi"/>
          <w:spacing w:val="48"/>
          <w:sz w:val="22"/>
          <w:szCs w:val="22"/>
        </w:rPr>
        <w:t xml:space="preserve"> </w:t>
      </w:r>
      <w:r w:rsidRPr="00297EED">
        <w:rPr>
          <w:rFonts w:asciiTheme="minorHAnsi" w:hAnsiTheme="minorHAnsi" w:cstheme="minorHAnsi"/>
          <w:sz w:val="22"/>
          <w:szCs w:val="22"/>
        </w:rPr>
        <w:t>nad</w:t>
      </w:r>
      <w:r w:rsidRPr="00297EED">
        <w:rPr>
          <w:rFonts w:asciiTheme="minorHAnsi" w:hAnsiTheme="minorHAnsi" w:cstheme="minorHAnsi"/>
          <w:spacing w:val="-2"/>
          <w:sz w:val="22"/>
          <w:szCs w:val="22"/>
        </w:rPr>
        <w:t>r</w:t>
      </w:r>
      <w:r w:rsidRPr="00297EED">
        <w:rPr>
          <w:rFonts w:asciiTheme="minorHAnsi" w:hAnsiTheme="minorHAnsi" w:cstheme="minorHAnsi"/>
          <w:sz w:val="22"/>
          <w:szCs w:val="22"/>
        </w:rPr>
        <w:t>zę</w:t>
      </w:r>
      <w:r w:rsidRPr="00297EED">
        <w:rPr>
          <w:rFonts w:asciiTheme="minorHAnsi" w:hAnsiTheme="minorHAnsi" w:cstheme="minorHAnsi"/>
          <w:spacing w:val="-3"/>
          <w:sz w:val="22"/>
          <w:szCs w:val="22"/>
        </w:rPr>
        <w:t>d</w:t>
      </w:r>
      <w:r w:rsidRPr="00297EED">
        <w:rPr>
          <w:rFonts w:asciiTheme="minorHAnsi" w:hAnsiTheme="minorHAnsi" w:cstheme="minorHAnsi"/>
          <w:sz w:val="22"/>
          <w:szCs w:val="22"/>
        </w:rPr>
        <w:t>n</w:t>
      </w:r>
      <w:r w:rsidRPr="00297EED">
        <w:rPr>
          <w:rFonts w:asciiTheme="minorHAnsi" w:hAnsiTheme="minorHAnsi" w:cstheme="minorHAnsi"/>
          <w:spacing w:val="-2"/>
          <w:sz w:val="22"/>
          <w:szCs w:val="22"/>
        </w:rPr>
        <w:t>y</w:t>
      </w:r>
      <w:r w:rsidRPr="00297EED">
        <w:rPr>
          <w:rFonts w:asciiTheme="minorHAnsi" w:hAnsiTheme="minorHAnsi" w:cstheme="minorHAnsi"/>
          <w:sz w:val="22"/>
          <w:szCs w:val="22"/>
        </w:rPr>
        <w:t>m</w:t>
      </w:r>
      <w:r w:rsidRPr="00297EED">
        <w:rPr>
          <w:rFonts w:asciiTheme="minorHAnsi" w:hAnsiTheme="minorHAnsi" w:cstheme="minorHAnsi"/>
          <w:spacing w:val="47"/>
          <w:sz w:val="22"/>
          <w:szCs w:val="22"/>
        </w:rPr>
        <w:t xml:space="preserve"> </w:t>
      </w:r>
      <w:r w:rsidRPr="00297EED">
        <w:rPr>
          <w:rFonts w:asciiTheme="minorHAnsi" w:hAnsiTheme="minorHAnsi" w:cstheme="minorHAnsi"/>
          <w:sz w:val="22"/>
          <w:szCs w:val="22"/>
        </w:rPr>
        <w:t>c</w:t>
      </w:r>
      <w:r w:rsidRPr="00297EED">
        <w:rPr>
          <w:rFonts w:asciiTheme="minorHAnsi" w:hAnsiTheme="minorHAnsi" w:cstheme="minorHAnsi"/>
          <w:spacing w:val="-2"/>
          <w:sz w:val="22"/>
          <w:szCs w:val="22"/>
        </w:rPr>
        <w:t>e</w:t>
      </w:r>
      <w:r w:rsidRPr="00297EED">
        <w:rPr>
          <w:rFonts w:asciiTheme="minorHAnsi" w:hAnsiTheme="minorHAnsi" w:cstheme="minorHAnsi"/>
          <w:spacing w:val="1"/>
          <w:sz w:val="22"/>
          <w:szCs w:val="22"/>
        </w:rPr>
        <w:t>l</w:t>
      </w:r>
      <w:r w:rsidRPr="00297EED">
        <w:rPr>
          <w:rFonts w:asciiTheme="minorHAnsi" w:hAnsiTheme="minorHAnsi" w:cstheme="minorHAnsi"/>
          <w:spacing w:val="-2"/>
          <w:sz w:val="22"/>
          <w:szCs w:val="22"/>
        </w:rPr>
        <w:t>e</w:t>
      </w:r>
      <w:r w:rsidRPr="00297EED">
        <w:rPr>
          <w:rFonts w:asciiTheme="minorHAnsi" w:hAnsiTheme="minorHAnsi" w:cstheme="minorHAnsi"/>
          <w:sz w:val="22"/>
          <w:szCs w:val="22"/>
        </w:rPr>
        <w:t>m gminy Jakubów</w:t>
      </w:r>
      <w:r w:rsidRPr="00297EED">
        <w:rPr>
          <w:rFonts w:asciiTheme="minorHAnsi" w:hAnsiTheme="minorHAnsi" w:cstheme="minorHAnsi"/>
          <w:spacing w:val="38"/>
          <w:sz w:val="22"/>
          <w:szCs w:val="22"/>
        </w:rPr>
        <w:t xml:space="preserve"> </w:t>
      </w:r>
      <w:r w:rsidRPr="00297EED">
        <w:rPr>
          <w:rFonts w:asciiTheme="minorHAnsi" w:hAnsiTheme="minorHAnsi" w:cstheme="minorHAnsi"/>
          <w:spacing w:val="-2"/>
          <w:sz w:val="22"/>
          <w:szCs w:val="22"/>
        </w:rPr>
        <w:t>j</w:t>
      </w:r>
      <w:r w:rsidRPr="00297EED">
        <w:rPr>
          <w:rFonts w:asciiTheme="minorHAnsi" w:hAnsiTheme="minorHAnsi" w:cstheme="minorHAnsi"/>
          <w:sz w:val="22"/>
          <w:szCs w:val="22"/>
        </w:rPr>
        <w:t>est</w:t>
      </w:r>
      <w:r w:rsidRPr="00297EED">
        <w:rPr>
          <w:rFonts w:asciiTheme="minorHAnsi" w:hAnsiTheme="minorHAnsi" w:cstheme="minorHAnsi"/>
          <w:spacing w:val="38"/>
          <w:sz w:val="22"/>
          <w:szCs w:val="22"/>
        </w:rPr>
        <w:t xml:space="preserve"> </w:t>
      </w:r>
      <w:r w:rsidRPr="00297EED">
        <w:rPr>
          <w:rFonts w:asciiTheme="minorHAnsi" w:hAnsiTheme="minorHAnsi" w:cstheme="minorHAnsi"/>
          <w:sz w:val="22"/>
          <w:szCs w:val="22"/>
        </w:rPr>
        <w:t>zapew</w:t>
      </w:r>
      <w:r w:rsidRPr="00297EED">
        <w:rPr>
          <w:rFonts w:asciiTheme="minorHAnsi" w:hAnsiTheme="minorHAnsi" w:cstheme="minorHAnsi"/>
          <w:spacing w:val="-4"/>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9"/>
          <w:sz w:val="22"/>
          <w:szCs w:val="22"/>
        </w:rPr>
        <w:t xml:space="preserve"> </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n</w:t>
      </w:r>
      <w:r w:rsidRPr="00297EED">
        <w:rPr>
          <w:rFonts w:asciiTheme="minorHAnsi" w:hAnsiTheme="minorHAnsi" w:cstheme="minorHAnsi"/>
          <w:spacing w:val="-1"/>
          <w:sz w:val="22"/>
          <w:szCs w:val="22"/>
        </w:rPr>
        <w:t>o</w:t>
      </w:r>
      <w:r w:rsidRPr="00297EED">
        <w:rPr>
          <w:rFonts w:asciiTheme="minorHAnsi" w:hAnsiTheme="minorHAnsi" w:cstheme="minorHAnsi"/>
          <w:sz w:val="22"/>
          <w:szCs w:val="22"/>
        </w:rPr>
        <w:t>ś</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i</w:t>
      </w:r>
      <w:r w:rsidRPr="00297EED">
        <w:rPr>
          <w:rFonts w:asciiTheme="minorHAnsi" w:hAnsiTheme="minorHAnsi" w:cstheme="minorHAnsi"/>
          <w:spacing w:val="40"/>
          <w:sz w:val="22"/>
          <w:szCs w:val="22"/>
        </w:rPr>
        <w:t xml:space="preserve"> </w:t>
      </w:r>
      <w:r w:rsidRPr="00297EED">
        <w:rPr>
          <w:rFonts w:asciiTheme="minorHAnsi" w:hAnsiTheme="minorHAnsi" w:cstheme="minorHAnsi"/>
          <w:sz w:val="22"/>
          <w:szCs w:val="22"/>
        </w:rPr>
        <w:t>d</w:t>
      </w:r>
      <w:r w:rsidRPr="00297EED">
        <w:rPr>
          <w:rFonts w:asciiTheme="minorHAnsi" w:hAnsiTheme="minorHAnsi" w:cstheme="minorHAnsi"/>
          <w:spacing w:val="-1"/>
          <w:sz w:val="22"/>
          <w:szCs w:val="22"/>
        </w:rPr>
        <w:t>o</w:t>
      </w:r>
      <w:r w:rsidRPr="00297EED">
        <w:rPr>
          <w:rFonts w:asciiTheme="minorHAnsi" w:hAnsiTheme="minorHAnsi" w:cstheme="minorHAnsi"/>
          <w:sz w:val="22"/>
          <w:szCs w:val="22"/>
        </w:rPr>
        <w:t>sta</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y</w:t>
      </w:r>
      <w:r w:rsidRPr="00297EED">
        <w:rPr>
          <w:rFonts w:asciiTheme="minorHAnsi" w:hAnsiTheme="minorHAnsi" w:cstheme="minorHAnsi"/>
          <w:spacing w:val="38"/>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4"/>
          <w:sz w:val="22"/>
          <w:szCs w:val="22"/>
        </w:rPr>
        <w:t>d</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 xml:space="preserve"> i</w:t>
      </w:r>
      <w:r w:rsidRPr="00297EED">
        <w:rPr>
          <w:rFonts w:asciiTheme="minorHAnsi" w:hAnsiTheme="minorHAnsi" w:cstheme="minorHAnsi"/>
          <w:spacing w:val="40"/>
          <w:sz w:val="22"/>
          <w:szCs w:val="22"/>
        </w:rPr>
        <w:t xml:space="preserve"> </w:t>
      </w:r>
      <w:r w:rsidRPr="00297EED">
        <w:rPr>
          <w:rFonts w:asciiTheme="minorHAnsi" w:hAnsiTheme="minorHAnsi" w:cstheme="minorHAnsi"/>
          <w:sz w:val="22"/>
          <w:szCs w:val="22"/>
        </w:rPr>
        <w:t>pod</w:t>
      </w:r>
      <w:r w:rsidRPr="00297EED">
        <w:rPr>
          <w:rFonts w:asciiTheme="minorHAnsi" w:hAnsiTheme="minorHAnsi" w:cstheme="minorHAnsi"/>
          <w:spacing w:val="-2"/>
          <w:sz w:val="22"/>
          <w:szCs w:val="22"/>
        </w:rPr>
        <w:t>w</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ższe</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 jak</w:t>
      </w:r>
      <w:r w:rsidRPr="00297EED">
        <w:rPr>
          <w:rFonts w:asciiTheme="minorHAnsi" w:hAnsiTheme="minorHAnsi" w:cstheme="minorHAnsi"/>
          <w:spacing w:val="-1"/>
          <w:sz w:val="22"/>
          <w:szCs w:val="22"/>
        </w:rPr>
        <w:t>o</w:t>
      </w:r>
      <w:r w:rsidRPr="00297EED">
        <w:rPr>
          <w:rFonts w:asciiTheme="minorHAnsi" w:hAnsiTheme="minorHAnsi" w:cstheme="minorHAnsi"/>
          <w:spacing w:val="-2"/>
          <w:sz w:val="22"/>
          <w:szCs w:val="22"/>
        </w:rPr>
        <w:t>ś</w:t>
      </w:r>
      <w:r w:rsidRPr="00297EED">
        <w:rPr>
          <w:rFonts w:asciiTheme="minorHAnsi" w:hAnsiTheme="minorHAnsi" w:cstheme="minorHAnsi"/>
          <w:sz w:val="22"/>
          <w:szCs w:val="22"/>
        </w:rPr>
        <w:t>ci ś</w:t>
      </w:r>
      <w:r w:rsidRPr="00297EED">
        <w:rPr>
          <w:rFonts w:asciiTheme="minorHAnsi" w:hAnsiTheme="minorHAnsi" w:cstheme="minorHAnsi"/>
          <w:spacing w:val="-4"/>
          <w:sz w:val="22"/>
          <w:szCs w:val="22"/>
        </w:rPr>
        <w:t>w</w:t>
      </w:r>
      <w:r w:rsidRPr="00297EED">
        <w:rPr>
          <w:rFonts w:asciiTheme="minorHAnsi" w:hAnsiTheme="minorHAnsi" w:cstheme="minorHAnsi"/>
          <w:spacing w:val="1"/>
          <w:sz w:val="22"/>
          <w:szCs w:val="22"/>
        </w:rPr>
        <w:t>i</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dcz</w:t>
      </w:r>
      <w:r w:rsidRPr="00297EED">
        <w:rPr>
          <w:rFonts w:asciiTheme="minorHAnsi" w:hAnsiTheme="minorHAnsi" w:cstheme="minorHAnsi"/>
          <w:spacing w:val="-1"/>
          <w:sz w:val="22"/>
          <w:szCs w:val="22"/>
        </w:rPr>
        <w:t>o</w:t>
      </w:r>
      <w:r w:rsidRPr="00297EED">
        <w:rPr>
          <w:rFonts w:asciiTheme="minorHAnsi" w:hAnsiTheme="minorHAnsi" w:cstheme="minorHAnsi"/>
          <w:sz w:val="22"/>
          <w:szCs w:val="22"/>
        </w:rPr>
        <w:t>n</w:t>
      </w:r>
      <w:r w:rsidRPr="00297EED">
        <w:rPr>
          <w:rFonts w:asciiTheme="minorHAnsi" w:hAnsiTheme="minorHAnsi" w:cstheme="minorHAnsi"/>
          <w:spacing w:val="-4"/>
          <w:sz w:val="22"/>
          <w:szCs w:val="22"/>
        </w:rPr>
        <w:t>y</w:t>
      </w:r>
      <w:r w:rsidRPr="00297EED">
        <w:rPr>
          <w:rFonts w:asciiTheme="minorHAnsi" w:hAnsiTheme="minorHAnsi" w:cstheme="minorHAnsi"/>
          <w:sz w:val="22"/>
          <w:szCs w:val="22"/>
        </w:rPr>
        <w:t>ch</w:t>
      </w:r>
      <w:r w:rsidRPr="00297EED">
        <w:rPr>
          <w:rFonts w:asciiTheme="minorHAnsi" w:hAnsiTheme="minorHAnsi" w:cstheme="minorHAnsi"/>
          <w:spacing w:val="-4"/>
          <w:sz w:val="22"/>
          <w:szCs w:val="22"/>
        </w:rPr>
        <w:t xml:space="preserve"> </w:t>
      </w:r>
      <w:r w:rsidRPr="00297EED">
        <w:rPr>
          <w:rFonts w:asciiTheme="minorHAnsi" w:hAnsiTheme="minorHAnsi" w:cstheme="minorHAnsi"/>
          <w:sz w:val="22"/>
          <w:szCs w:val="22"/>
        </w:rPr>
        <w:t>usł</w:t>
      </w:r>
      <w:r w:rsidRPr="00297EED">
        <w:rPr>
          <w:rFonts w:asciiTheme="minorHAnsi" w:hAnsiTheme="minorHAnsi" w:cstheme="minorHAnsi"/>
          <w:spacing w:val="-3"/>
          <w:sz w:val="22"/>
          <w:szCs w:val="22"/>
        </w:rPr>
        <w:t>u</w:t>
      </w:r>
      <w:r w:rsidRPr="00297EED">
        <w:rPr>
          <w:rFonts w:asciiTheme="minorHAnsi" w:hAnsiTheme="minorHAnsi" w:cstheme="minorHAnsi"/>
          <w:sz w:val="22"/>
          <w:szCs w:val="22"/>
        </w:rPr>
        <w:t>g. W 2021 roku zmodernizowano Stację Uzdatniania Wody w Mistowie.</w:t>
      </w:r>
    </w:p>
    <w:p w:rsidR="000A21A3" w:rsidRPr="00297EED" w:rsidRDefault="000A21A3" w:rsidP="000A21A3">
      <w:pPr>
        <w:pStyle w:val="Tekstpodstawowy"/>
        <w:kinsoku w:val="0"/>
        <w:overflowPunct w:val="0"/>
        <w:spacing w:before="1" w:line="276" w:lineRule="auto"/>
        <w:ind w:right="115" w:firstLine="566"/>
        <w:jc w:val="both"/>
        <w:rPr>
          <w:rFonts w:asciiTheme="minorHAnsi" w:hAnsiTheme="minorHAnsi" w:cstheme="minorHAnsi"/>
          <w:spacing w:val="-1"/>
          <w:sz w:val="22"/>
          <w:szCs w:val="22"/>
        </w:rPr>
      </w:pPr>
      <w:r w:rsidRPr="00297EED">
        <w:rPr>
          <w:rFonts w:asciiTheme="minorHAnsi" w:hAnsiTheme="minorHAnsi" w:cstheme="minorHAnsi"/>
          <w:sz w:val="22"/>
          <w:szCs w:val="22"/>
        </w:rPr>
        <w:t>W</w:t>
      </w:r>
      <w:r w:rsidRPr="00297EED">
        <w:rPr>
          <w:rFonts w:asciiTheme="minorHAnsi" w:hAnsiTheme="minorHAnsi" w:cstheme="minorHAnsi"/>
          <w:spacing w:val="38"/>
          <w:sz w:val="22"/>
          <w:szCs w:val="22"/>
        </w:rPr>
        <w:t xml:space="preserve"> </w:t>
      </w:r>
      <w:r w:rsidRPr="00297EED">
        <w:rPr>
          <w:rFonts w:asciiTheme="minorHAnsi" w:hAnsiTheme="minorHAnsi" w:cstheme="minorHAnsi"/>
          <w:sz w:val="22"/>
          <w:szCs w:val="22"/>
        </w:rPr>
        <w:t>rama</w:t>
      </w:r>
      <w:r w:rsidRPr="00297EED">
        <w:rPr>
          <w:rFonts w:asciiTheme="minorHAnsi" w:hAnsiTheme="minorHAnsi" w:cstheme="minorHAnsi"/>
          <w:spacing w:val="1"/>
          <w:sz w:val="22"/>
          <w:szCs w:val="22"/>
        </w:rPr>
        <w:t>c</w:t>
      </w:r>
      <w:r w:rsidRPr="00297EED">
        <w:rPr>
          <w:rFonts w:asciiTheme="minorHAnsi" w:hAnsiTheme="minorHAnsi" w:cstheme="minorHAnsi"/>
          <w:sz w:val="22"/>
          <w:szCs w:val="22"/>
        </w:rPr>
        <w:t>h</w:t>
      </w:r>
      <w:r w:rsidRPr="00297EED">
        <w:rPr>
          <w:rFonts w:asciiTheme="minorHAnsi" w:hAnsiTheme="minorHAnsi" w:cstheme="minorHAnsi"/>
          <w:spacing w:val="40"/>
          <w:sz w:val="22"/>
          <w:szCs w:val="22"/>
        </w:rPr>
        <w:t xml:space="preserve"> </w:t>
      </w:r>
      <w:r w:rsidRPr="00297EED">
        <w:rPr>
          <w:rFonts w:asciiTheme="minorHAnsi" w:hAnsiTheme="minorHAnsi" w:cstheme="minorHAnsi"/>
          <w:sz w:val="22"/>
          <w:szCs w:val="22"/>
        </w:rPr>
        <w:t>u</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łu</w:t>
      </w:r>
      <w:r w:rsidRPr="00297EED">
        <w:rPr>
          <w:rFonts w:asciiTheme="minorHAnsi" w:hAnsiTheme="minorHAnsi" w:cstheme="minorHAnsi"/>
          <w:spacing w:val="-2"/>
          <w:sz w:val="22"/>
          <w:szCs w:val="22"/>
        </w:rPr>
        <w:t>g</w:t>
      </w:r>
      <w:r w:rsidRPr="00297EED">
        <w:rPr>
          <w:rFonts w:asciiTheme="minorHAnsi" w:hAnsiTheme="minorHAnsi" w:cstheme="minorHAnsi"/>
          <w:sz w:val="22"/>
          <w:szCs w:val="22"/>
        </w:rPr>
        <w:t>i</w:t>
      </w:r>
      <w:r w:rsidRPr="00297EED">
        <w:rPr>
          <w:rFonts w:asciiTheme="minorHAnsi" w:hAnsiTheme="minorHAnsi" w:cstheme="minorHAnsi"/>
          <w:spacing w:val="44"/>
          <w:sz w:val="22"/>
          <w:szCs w:val="22"/>
        </w:rPr>
        <w:t xml:space="preserve"> </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b</w:t>
      </w:r>
      <w:r w:rsidRPr="00297EED">
        <w:rPr>
          <w:rFonts w:asciiTheme="minorHAnsi" w:hAnsiTheme="minorHAnsi" w:cstheme="minorHAnsi"/>
          <w:spacing w:val="1"/>
          <w:sz w:val="22"/>
          <w:szCs w:val="22"/>
        </w:rPr>
        <w:t>i</w:t>
      </w:r>
      <w:r w:rsidRPr="00297EED">
        <w:rPr>
          <w:rFonts w:asciiTheme="minorHAnsi" w:hAnsiTheme="minorHAnsi" w:cstheme="minorHAnsi"/>
          <w:spacing w:val="-4"/>
          <w:sz w:val="22"/>
          <w:szCs w:val="22"/>
        </w:rPr>
        <w:t>o</w:t>
      </w:r>
      <w:r w:rsidRPr="00297EED">
        <w:rPr>
          <w:rFonts w:asciiTheme="minorHAnsi" w:hAnsiTheme="minorHAnsi" w:cstheme="minorHAnsi"/>
          <w:sz w:val="22"/>
          <w:szCs w:val="22"/>
        </w:rPr>
        <w:t>ro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ego</w:t>
      </w:r>
      <w:r w:rsidRPr="00297EED">
        <w:rPr>
          <w:rFonts w:asciiTheme="minorHAnsi" w:hAnsiTheme="minorHAnsi" w:cstheme="minorHAnsi"/>
          <w:spacing w:val="42"/>
          <w:sz w:val="22"/>
          <w:szCs w:val="22"/>
        </w:rPr>
        <w:t xml:space="preserve"> </w:t>
      </w:r>
      <w:r w:rsidRPr="00297EED">
        <w:rPr>
          <w:rFonts w:asciiTheme="minorHAnsi" w:hAnsiTheme="minorHAnsi" w:cstheme="minorHAnsi"/>
          <w:sz w:val="22"/>
          <w:szCs w:val="22"/>
        </w:rPr>
        <w:t>o</w:t>
      </w:r>
      <w:r w:rsidRPr="00297EED">
        <w:rPr>
          <w:rFonts w:asciiTheme="minorHAnsi" w:hAnsiTheme="minorHAnsi" w:cstheme="minorHAnsi"/>
          <w:spacing w:val="-4"/>
          <w:sz w:val="22"/>
          <w:szCs w:val="22"/>
        </w:rPr>
        <w:t>d</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wa</w:t>
      </w:r>
      <w:r w:rsidRPr="00297EED">
        <w:rPr>
          <w:rFonts w:asciiTheme="minorHAnsi" w:hAnsiTheme="minorHAnsi" w:cstheme="minorHAnsi"/>
          <w:sz w:val="22"/>
          <w:szCs w:val="22"/>
        </w:rPr>
        <w:t>dzan</w:t>
      </w:r>
      <w:r w:rsidRPr="00297EED">
        <w:rPr>
          <w:rFonts w:asciiTheme="minorHAnsi" w:hAnsiTheme="minorHAnsi" w:cstheme="minorHAnsi"/>
          <w:spacing w:val="-2"/>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40"/>
          <w:sz w:val="22"/>
          <w:szCs w:val="22"/>
        </w:rPr>
        <w:t xml:space="preserve"> </w:t>
      </w:r>
      <w:r w:rsidRPr="00297EED">
        <w:rPr>
          <w:rFonts w:asciiTheme="minorHAnsi" w:hAnsiTheme="minorHAnsi" w:cstheme="minorHAnsi"/>
          <w:sz w:val="22"/>
          <w:szCs w:val="22"/>
        </w:rPr>
        <w:t>i</w:t>
      </w:r>
      <w:r w:rsidRPr="00297EED">
        <w:rPr>
          <w:rFonts w:asciiTheme="minorHAnsi" w:hAnsiTheme="minorHAnsi" w:cstheme="minorHAnsi"/>
          <w:spacing w:val="44"/>
          <w:sz w:val="22"/>
          <w:szCs w:val="22"/>
        </w:rPr>
        <w:t xml:space="preserve"> </w:t>
      </w:r>
      <w:r w:rsidRPr="00297EED">
        <w:rPr>
          <w:rFonts w:asciiTheme="minorHAnsi" w:hAnsiTheme="minorHAnsi" w:cstheme="minorHAnsi"/>
          <w:spacing w:val="-4"/>
          <w:sz w:val="22"/>
          <w:szCs w:val="22"/>
        </w:rPr>
        <w:t>o</w:t>
      </w:r>
      <w:r w:rsidRPr="00297EED">
        <w:rPr>
          <w:rFonts w:asciiTheme="minorHAnsi" w:hAnsiTheme="minorHAnsi" w:cstheme="minorHAnsi"/>
          <w:sz w:val="22"/>
          <w:szCs w:val="22"/>
        </w:rPr>
        <w:t>cz</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s</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cza</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40"/>
          <w:sz w:val="22"/>
          <w:szCs w:val="22"/>
        </w:rPr>
        <w:t xml:space="preserve"> </w:t>
      </w:r>
      <w:r w:rsidRPr="00297EED">
        <w:rPr>
          <w:rFonts w:asciiTheme="minorHAnsi" w:hAnsiTheme="minorHAnsi" w:cstheme="minorHAnsi"/>
          <w:sz w:val="22"/>
          <w:szCs w:val="22"/>
        </w:rPr>
        <w:t>ś</w:t>
      </w:r>
      <w:r w:rsidRPr="00297EED">
        <w:rPr>
          <w:rFonts w:asciiTheme="minorHAnsi" w:hAnsiTheme="minorHAnsi" w:cstheme="minorHAnsi"/>
          <w:spacing w:val="-2"/>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ek</w:t>
      </w:r>
      <w:r w:rsidRPr="00297EED">
        <w:rPr>
          <w:rFonts w:asciiTheme="minorHAnsi" w:hAnsiTheme="minorHAnsi" w:cstheme="minorHAnsi"/>
          <w:spacing w:val="-4"/>
          <w:sz w:val="22"/>
          <w:szCs w:val="22"/>
        </w:rPr>
        <w:t>ó</w:t>
      </w:r>
      <w:r w:rsidRPr="00297EED">
        <w:rPr>
          <w:rFonts w:asciiTheme="minorHAnsi" w:hAnsiTheme="minorHAnsi" w:cstheme="minorHAnsi"/>
          <w:sz w:val="22"/>
          <w:szCs w:val="22"/>
        </w:rPr>
        <w:t xml:space="preserve">w </w:t>
      </w:r>
      <w:r w:rsidRPr="00297EED">
        <w:rPr>
          <w:rFonts w:asciiTheme="minorHAnsi" w:hAnsiTheme="minorHAnsi" w:cstheme="minorHAnsi"/>
          <w:spacing w:val="-2"/>
          <w:sz w:val="22"/>
          <w:szCs w:val="22"/>
        </w:rPr>
        <w:t>gmina Jakubów</w:t>
      </w:r>
      <w:r w:rsidRPr="00297EED">
        <w:rPr>
          <w:rFonts w:asciiTheme="minorHAnsi" w:hAnsiTheme="minorHAnsi" w:cstheme="minorHAnsi"/>
          <w:spacing w:val="6"/>
          <w:sz w:val="22"/>
          <w:szCs w:val="22"/>
        </w:rPr>
        <w:t xml:space="preserve"> </w:t>
      </w:r>
      <w:r w:rsidRPr="00297EED">
        <w:rPr>
          <w:rFonts w:asciiTheme="minorHAnsi" w:hAnsiTheme="minorHAnsi" w:cstheme="minorHAnsi"/>
          <w:spacing w:val="-3"/>
          <w:sz w:val="22"/>
          <w:szCs w:val="22"/>
        </w:rPr>
        <w:t>n</w:t>
      </w:r>
      <w:r w:rsidRPr="00297EED">
        <w:rPr>
          <w:rFonts w:asciiTheme="minorHAnsi" w:hAnsiTheme="minorHAnsi" w:cstheme="minorHAnsi"/>
          <w:sz w:val="22"/>
          <w:szCs w:val="22"/>
        </w:rPr>
        <w:t>a</w:t>
      </w:r>
      <w:r w:rsidRPr="00297EED">
        <w:rPr>
          <w:rFonts w:asciiTheme="minorHAnsi" w:hAnsiTheme="minorHAnsi" w:cstheme="minorHAnsi"/>
          <w:spacing w:val="7"/>
          <w:sz w:val="22"/>
          <w:szCs w:val="22"/>
        </w:rPr>
        <w:t xml:space="preserve"> </w:t>
      </w:r>
      <w:r w:rsidRPr="00297EED">
        <w:rPr>
          <w:rFonts w:asciiTheme="minorHAnsi" w:hAnsiTheme="minorHAnsi" w:cstheme="minorHAnsi"/>
          <w:spacing w:val="-2"/>
          <w:sz w:val="22"/>
          <w:szCs w:val="22"/>
        </w:rPr>
        <w:t>b</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
          <w:sz w:val="22"/>
          <w:szCs w:val="22"/>
        </w:rPr>
        <w:t>ż</w:t>
      </w:r>
      <w:r w:rsidRPr="00297EED">
        <w:rPr>
          <w:rFonts w:asciiTheme="minorHAnsi" w:hAnsiTheme="minorHAnsi" w:cstheme="minorHAnsi"/>
          <w:sz w:val="22"/>
          <w:szCs w:val="22"/>
        </w:rPr>
        <w:t>ą</w:t>
      </w:r>
      <w:r w:rsidRPr="00297EED">
        <w:rPr>
          <w:rFonts w:asciiTheme="minorHAnsi" w:hAnsiTheme="minorHAnsi" w:cstheme="minorHAnsi"/>
          <w:spacing w:val="1"/>
          <w:sz w:val="22"/>
          <w:szCs w:val="22"/>
        </w:rPr>
        <w:t>c</w:t>
      </w:r>
      <w:r w:rsidRPr="00297EED">
        <w:rPr>
          <w:rFonts w:asciiTheme="minorHAnsi" w:hAnsiTheme="minorHAnsi" w:cstheme="minorHAnsi"/>
          <w:sz w:val="22"/>
          <w:szCs w:val="22"/>
        </w:rPr>
        <w:t>o</w:t>
      </w:r>
      <w:r w:rsidRPr="00297EED">
        <w:rPr>
          <w:rFonts w:asciiTheme="minorHAnsi" w:hAnsiTheme="minorHAnsi" w:cstheme="minorHAnsi"/>
          <w:spacing w:val="4"/>
          <w:sz w:val="22"/>
          <w:szCs w:val="22"/>
        </w:rPr>
        <w:t xml:space="preserve"> </w:t>
      </w:r>
      <w:r w:rsidRPr="00297EED">
        <w:rPr>
          <w:rFonts w:asciiTheme="minorHAnsi" w:hAnsiTheme="minorHAnsi" w:cstheme="minorHAnsi"/>
          <w:sz w:val="22"/>
          <w:szCs w:val="22"/>
        </w:rPr>
        <w:t>pod</w:t>
      </w:r>
      <w:r w:rsidRPr="00297EED">
        <w:rPr>
          <w:rFonts w:asciiTheme="minorHAnsi" w:hAnsiTheme="minorHAnsi" w:cstheme="minorHAnsi"/>
          <w:spacing w:val="-2"/>
          <w:sz w:val="22"/>
          <w:szCs w:val="22"/>
        </w:rPr>
        <w:t>e</w:t>
      </w:r>
      <w:r w:rsidRPr="00297EED">
        <w:rPr>
          <w:rFonts w:asciiTheme="minorHAnsi" w:hAnsiTheme="minorHAnsi" w:cstheme="minorHAnsi"/>
          <w:sz w:val="22"/>
          <w:szCs w:val="22"/>
        </w:rPr>
        <w:t>j</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u</w:t>
      </w:r>
      <w:r w:rsidRPr="00297EED">
        <w:rPr>
          <w:rFonts w:asciiTheme="minorHAnsi" w:hAnsiTheme="minorHAnsi" w:cstheme="minorHAnsi"/>
          <w:spacing w:val="1"/>
          <w:sz w:val="22"/>
          <w:szCs w:val="22"/>
        </w:rPr>
        <w:t>j</w:t>
      </w:r>
      <w:r w:rsidRPr="00297EED">
        <w:rPr>
          <w:rFonts w:asciiTheme="minorHAnsi" w:hAnsiTheme="minorHAnsi" w:cstheme="minorHAnsi"/>
          <w:sz w:val="22"/>
          <w:szCs w:val="22"/>
        </w:rPr>
        <w:t>e</w:t>
      </w:r>
      <w:r w:rsidRPr="00297EED">
        <w:rPr>
          <w:rFonts w:asciiTheme="minorHAnsi" w:hAnsiTheme="minorHAnsi" w:cstheme="minorHAnsi"/>
          <w:spacing w:val="7"/>
          <w:sz w:val="22"/>
          <w:szCs w:val="22"/>
        </w:rPr>
        <w:t xml:space="preserve"> </w:t>
      </w:r>
      <w:r w:rsidRPr="00297EED">
        <w:rPr>
          <w:rFonts w:asciiTheme="minorHAnsi" w:hAnsiTheme="minorHAnsi" w:cstheme="minorHAnsi"/>
          <w:sz w:val="22"/>
          <w:szCs w:val="22"/>
        </w:rPr>
        <w:t>d</w:t>
      </w:r>
      <w:r w:rsidRPr="00297EED">
        <w:rPr>
          <w:rFonts w:asciiTheme="minorHAnsi" w:hAnsiTheme="minorHAnsi" w:cstheme="minorHAnsi"/>
          <w:spacing w:val="-3"/>
          <w:sz w:val="22"/>
          <w:szCs w:val="22"/>
        </w:rPr>
        <w:t>z</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ł</w:t>
      </w:r>
      <w:r w:rsidRPr="00297EED">
        <w:rPr>
          <w:rFonts w:asciiTheme="minorHAnsi" w:hAnsiTheme="minorHAnsi" w:cstheme="minorHAnsi"/>
          <w:sz w:val="22"/>
          <w:szCs w:val="22"/>
        </w:rPr>
        <w:t>a</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5"/>
          <w:sz w:val="22"/>
          <w:szCs w:val="22"/>
        </w:rPr>
        <w:t xml:space="preserve"> </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a</w:t>
      </w:r>
      <w:r w:rsidRPr="00297EED">
        <w:rPr>
          <w:rFonts w:asciiTheme="minorHAnsi" w:hAnsiTheme="minorHAnsi" w:cstheme="minorHAnsi"/>
          <w:spacing w:val="-2"/>
          <w:sz w:val="22"/>
          <w:szCs w:val="22"/>
        </w:rPr>
        <w:t>j</w:t>
      </w:r>
      <w:r w:rsidRPr="00297EED">
        <w:rPr>
          <w:rFonts w:asciiTheme="minorHAnsi" w:hAnsiTheme="minorHAnsi" w:cstheme="minorHAnsi"/>
          <w:sz w:val="22"/>
          <w:szCs w:val="22"/>
        </w:rPr>
        <w:t>ą</w:t>
      </w:r>
      <w:r w:rsidRPr="00297EED">
        <w:rPr>
          <w:rFonts w:asciiTheme="minorHAnsi" w:hAnsiTheme="minorHAnsi" w:cstheme="minorHAnsi"/>
          <w:spacing w:val="-1"/>
          <w:sz w:val="22"/>
          <w:szCs w:val="22"/>
        </w:rPr>
        <w:t>c</w:t>
      </w:r>
      <w:r w:rsidRPr="00297EED">
        <w:rPr>
          <w:rFonts w:asciiTheme="minorHAnsi" w:hAnsiTheme="minorHAnsi" w:cstheme="minorHAnsi"/>
          <w:sz w:val="22"/>
          <w:szCs w:val="22"/>
        </w:rPr>
        <w:t>e</w:t>
      </w:r>
      <w:r w:rsidRPr="00297EED">
        <w:rPr>
          <w:rFonts w:asciiTheme="minorHAnsi" w:hAnsiTheme="minorHAnsi" w:cstheme="minorHAnsi"/>
          <w:spacing w:val="7"/>
          <w:sz w:val="22"/>
          <w:szCs w:val="22"/>
        </w:rPr>
        <w:t xml:space="preserve"> </w:t>
      </w:r>
      <w:r w:rsidRPr="00297EED">
        <w:rPr>
          <w:rFonts w:asciiTheme="minorHAnsi" w:hAnsiTheme="minorHAnsi" w:cstheme="minorHAnsi"/>
          <w:sz w:val="22"/>
          <w:szCs w:val="22"/>
        </w:rPr>
        <w:t>na</w:t>
      </w:r>
      <w:r w:rsidRPr="00297EED">
        <w:rPr>
          <w:rFonts w:asciiTheme="minorHAnsi" w:hAnsiTheme="minorHAnsi" w:cstheme="minorHAnsi"/>
          <w:spacing w:val="5"/>
          <w:sz w:val="22"/>
          <w:szCs w:val="22"/>
        </w:rPr>
        <w:t xml:space="preserve"> </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e</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u</w:t>
      </w:r>
      <w:r w:rsidRPr="00297EED">
        <w:rPr>
          <w:rFonts w:asciiTheme="minorHAnsi" w:hAnsiTheme="minorHAnsi" w:cstheme="minorHAnsi"/>
          <w:spacing w:val="5"/>
          <w:sz w:val="22"/>
          <w:szCs w:val="22"/>
        </w:rPr>
        <w:t xml:space="preserve"> </w:t>
      </w:r>
      <w:r w:rsidRPr="00297EED">
        <w:rPr>
          <w:rFonts w:asciiTheme="minorHAnsi" w:hAnsiTheme="minorHAnsi" w:cstheme="minorHAnsi"/>
          <w:sz w:val="22"/>
          <w:szCs w:val="22"/>
        </w:rPr>
        <w:t>u</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w</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 funk</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jo</w:t>
      </w:r>
      <w:r w:rsidRPr="00297EED">
        <w:rPr>
          <w:rFonts w:asciiTheme="minorHAnsi" w:hAnsiTheme="minorHAnsi" w:cstheme="minorHAnsi"/>
          <w:spacing w:val="-1"/>
          <w:sz w:val="22"/>
          <w:szCs w:val="22"/>
        </w:rPr>
        <w:t>n</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16"/>
          <w:sz w:val="22"/>
          <w:szCs w:val="22"/>
        </w:rPr>
        <w:t xml:space="preserve"> </w:t>
      </w:r>
      <w:r w:rsidRPr="00297EED">
        <w:rPr>
          <w:rFonts w:asciiTheme="minorHAnsi" w:hAnsiTheme="minorHAnsi" w:cstheme="minorHAnsi"/>
          <w:sz w:val="22"/>
          <w:szCs w:val="22"/>
        </w:rPr>
        <w:t>s</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st</w:t>
      </w:r>
      <w:r w:rsidRPr="00297EED">
        <w:rPr>
          <w:rFonts w:asciiTheme="minorHAnsi" w:hAnsiTheme="minorHAnsi" w:cstheme="minorHAnsi"/>
          <w:spacing w:val="-3"/>
          <w:sz w:val="22"/>
          <w:szCs w:val="22"/>
        </w:rPr>
        <w:t>e</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u</w:t>
      </w:r>
      <w:r w:rsidRPr="00297EED">
        <w:rPr>
          <w:rFonts w:asciiTheme="minorHAnsi" w:hAnsiTheme="minorHAnsi" w:cstheme="minorHAnsi"/>
          <w:spacing w:val="18"/>
          <w:sz w:val="22"/>
          <w:szCs w:val="22"/>
        </w:rPr>
        <w:t xml:space="preserve"> </w:t>
      </w:r>
      <w:r w:rsidRPr="00297EED">
        <w:rPr>
          <w:rFonts w:asciiTheme="minorHAnsi" w:hAnsiTheme="minorHAnsi" w:cstheme="minorHAnsi"/>
          <w:sz w:val="22"/>
          <w:szCs w:val="22"/>
        </w:rPr>
        <w:t>kan</w:t>
      </w:r>
      <w:r w:rsidRPr="00297EED">
        <w:rPr>
          <w:rFonts w:asciiTheme="minorHAnsi" w:hAnsiTheme="minorHAnsi" w:cstheme="minorHAnsi"/>
          <w:spacing w:val="-3"/>
          <w:sz w:val="22"/>
          <w:szCs w:val="22"/>
        </w:rPr>
        <w:t>a</w:t>
      </w:r>
      <w:r w:rsidRPr="00297EED">
        <w:rPr>
          <w:rFonts w:asciiTheme="minorHAnsi" w:hAnsiTheme="minorHAnsi" w:cstheme="minorHAnsi"/>
          <w:spacing w:val="-1"/>
          <w:sz w:val="22"/>
          <w:szCs w:val="22"/>
        </w:rPr>
        <w:t>l</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z</w:t>
      </w:r>
      <w:r w:rsidRPr="00297EED">
        <w:rPr>
          <w:rFonts w:asciiTheme="minorHAnsi" w:hAnsiTheme="minorHAnsi" w:cstheme="minorHAnsi"/>
          <w:spacing w:val="-3"/>
          <w:sz w:val="22"/>
          <w:szCs w:val="22"/>
        </w:rPr>
        <w:t>a</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j</w:t>
      </w:r>
      <w:r w:rsidRPr="00297EED">
        <w:rPr>
          <w:rFonts w:asciiTheme="minorHAnsi" w:hAnsiTheme="minorHAnsi" w:cstheme="minorHAnsi"/>
          <w:spacing w:val="-3"/>
          <w:sz w:val="22"/>
          <w:szCs w:val="22"/>
        </w:rPr>
        <w:t>n</w:t>
      </w:r>
      <w:r w:rsidRPr="00297EED">
        <w:rPr>
          <w:rFonts w:asciiTheme="minorHAnsi" w:hAnsiTheme="minorHAnsi" w:cstheme="minorHAnsi"/>
          <w:sz w:val="22"/>
          <w:szCs w:val="22"/>
        </w:rPr>
        <w:t>ego</w:t>
      </w:r>
      <w:r w:rsidRPr="00297EED">
        <w:rPr>
          <w:rFonts w:asciiTheme="minorHAnsi" w:hAnsiTheme="minorHAnsi" w:cstheme="minorHAnsi"/>
          <w:spacing w:val="15"/>
          <w:sz w:val="22"/>
          <w:szCs w:val="22"/>
        </w:rPr>
        <w:t xml:space="preserve"> </w:t>
      </w:r>
      <w:r w:rsidRPr="00297EED">
        <w:rPr>
          <w:rFonts w:asciiTheme="minorHAnsi" w:hAnsiTheme="minorHAnsi" w:cstheme="minorHAnsi"/>
          <w:sz w:val="22"/>
          <w:szCs w:val="22"/>
        </w:rPr>
        <w:t>i</w:t>
      </w:r>
      <w:r w:rsidRPr="00297EED">
        <w:rPr>
          <w:rFonts w:asciiTheme="minorHAnsi" w:hAnsiTheme="minorHAnsi" w:cstheme="minorHAnsi"/>
          <w:spacing w:val="17"/>
          <w:sz w:val="22"/>
          <w:szCs w:val="22"/>
        </w:rPr>
        <w:t xml:space="preserve"> </w:t>
      </w:r>
      <w:r w:rsidRPr="00297EED">
        <w:rPr>
          <w:rFonts w:asciiTheme="minorHAnsi" w:hAnsiTheme="minorHAnsi" w:cstheme="minorHAnsi"/>
          <w:sz w:val="22"/>
          <w:szCs w:val="22"/>
        </w:rPr>
        <w:t>podn</w:t>
      </w:r>
      <w:r w:rsidRPr="00297EED">
        <w:rPr>
          <w:rFonts w:asciiTheme="minorHAnsi" w:hAnsiTheme="minorHAnsi" w:cstheme="minorHAnsi"/>
          <w:spacing w:val="-2"/>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2"/>
          <w:sz w:val="22"/>
          <w:szCs w:val="22"/>
        </w:rPr>
        <w:t>s</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16"/>
          <w:sz w:val="22"/>
          <w:szCs w:val="22"/>
        </w:rPr>
        <w:t xml:space="preserve"> </w:t>
      </w:r>
      <w:r w:rsidRPr="00297EED">
        <w:rPr>
          <w:rFonts w:asciiTheme="minorHAnsi" w:hAnsiTheme="minorHAnsi" w:cstheme="minorHAnsi"/>
          <w:sz w:val="22"/>
          <w:szCs w:val="22"/>
        </w:rPr>
        <w:t>po</w:t>
      </w:r>
      <w:r w:rsidRPr="00297EED">
        <w:rPr>
          <w:rFonts w:asciiTheme="minorHAnsi" w:hAnsiTheme="minorHAnsi" w:cstheme="minorHAnsi"/>
          <w:spacing w:val="-3"/>
          <w:sz w:val="22"/>
          <w:szCs w:val="22"/>
        </w:rPr>
        <w:t>z</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m</w:t>
      </w:r>
      <w:r w:rsidRPr="00297EED">
        <w:rPr>
          <w:rFonts w:asciiTheme="minorHAnsi" w:hAnsiTheme="minorHAnsi" w:cstheme="minorHAnsi"/>
          <w:sz w:val="22"/>
          <w:szCs w:val="22"/>
        </w:rPr>
        <w:t>u</w:t>
      </w:r>
      <w:r w:rsidRPr="00297EED">
        <w:rPr>
          <w:rFonts w:asciiTheme="minorHAnsi" w:hAnsiTheme="minorHAnsi" w:cstheme="minorHAnsi"/>
          <w:spacing w:val="15"/>
          <w:sz w:val="22"/>
          <w:szCs w:val="22"/>
        </w:rPr>
        <w:t xml:space="preserve"> </w:t>
      </w:r>
      <w:r w:rsidRPr="00297EED">
        <w:rPr>
          <w:rFonts w:asciiTheme="minorHAnsi" w:hAnsiTheme="minorHAnsi" w:cstheme="minorHAnsi"/>
          <w:sz w:val="22"/>
          <w:szCs w:val="22"/>
        </w:rPr>
        <w:t>ś</w:t>
      </w:r>
      <w:r w:rsidRPr="00297EED">
        <w:rPr>
          <w:rFonts w:asciiTheme="minorHAnsi" w:hAnsiTheme="minorHAnsi" w:cstheme="minorHAnsi"/>
          <w:spacing w:val="-2"/>
          <w:sz w:val="22"/>
          <w:szCs w:val="22"/>
        </w:rPr>
        <w:t>w</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2"/>
          <w:sz w:val="22"/>
          <w:szCs w:val="22"/>
        </w:rPr>
        <w:t>d</w:t>
      </w:r>
      <w:r w:rsidRPr="00297EED">
        <w:rPr>
          <w:rFonts w:asciiTheme="minorHAnsi" w:hAnsiTheme="minorHAnsi" w:cstheme="minorHAnsi"/>
          <w:sz w:val="22"/>
          <w:szCs w:val="22"/>
        </w:rPr>
        <w:t>c</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en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18"/>
          <w:sz w:val="22"/>
          <w:szCs w:val="22"/>
        </w:rPr>
        <w:t xml:space="preserve"> </w:t>
      </w:r>
      <w:r w:rsidRPr="00297EED">
        <w:rPr>
          <w:rFonts w:asciiTheme="minorHAnsi" w:hAnsiTheme="minorHAnsi" w:cstheme="minorHAnsi"/>
          <w:spacing w:val="-3"/>
          <w:sz w:val="22"/>
          <w:szCs w:val="22"/>
        </w:rPr>
        <w:t>u</w:t>
      </w:r>
      <w:r w:rsidRPr="00297EED">
        <w:rPr>
          <w:rFonts w:asciiTheme="minorHAnsi" w:hAnsiTheme="minorHAnsi" w:cstheme="minorHAnsi"/>
          <w:sz w:val="22"/>
          <w:szCs w:val="22"/>
        </w:rPr>
        <w:t>s</w:t>
      </w:r>
      <w:r w:rsidRPr="00297EED">
        <w:rPr>
          <w:rFonts w:asciiTheme="minorHAnsi" w:hAnsiTheme="minorHAnsi" w:cstheme="minorHAnsi"/>
          <w:spacing w:val="-2"/>
          <w:sz w:val="22"/>
          <w:szCs w:val="22"/>
        </w:rPr>
        <w:t>ł</w:t>
      </w:r>
      <w:r w:rsidRPr="00297EED">
        <w:rPr>
          <w:rFonts w:asciiTheme="minorHAnsi" w:hAnsiTheme="minorHAnsi" w:cstheme="minorHAnsi"/>
          <w:spacing w:val="-3"/>
          <w:sz w:val="22"/>
          <w:szCs w:val="22"/>
        </w:rPr>
        <w:t>u</w:t>
      </w:r>
      <w:r w:rsidRPr="00297EED">
        <w:rPr>
          <w:rFonts w:asciiTheme="minorHAnsi" w:hAnsiTheme="minorHAnsi" w:cstheme="minorHAnsi"/>
          <w:sz w:val="22"/>
          <w:szCs w:val="22"/>
        </w:rPr>
        <w:t>g. Co rocznie rozbudowujemy istniejącą siec kanalizacji sanitarnej, w następstwie czego poszerza się kręg przyłączanych gospodarstw domowych do sieci kanalizacji sanitarnej. W latach 2022 - 2023 planowane jest wybudowanie sieci kanalizacji sanitarnej w miejscowościach Moczydła i Aleksandrów. Ponadto</w:t>
      </w:r>
      <w:r w:rsidRPr="00297EED">
        <w:rPr>
          <w:rFonts w:asciiTheme="minorHAnsi" w:hAnsiTheme="minorHAnsi" w:cstheme="minorHAnsi"/>
          <w:spacing w:val="-1"/>
          <w:sz w:val="22"/>
          <w:szCs w:val="22"/>
        </w:rPr>
        <w:t xml:space="preserve"> w 2022 roku planowane jest przystąpienie do  opracowywania projektu budowy sieci kanalizacji sanitarnej dla miejscowości Jakubów ul. Dobra i ul. Wspólna, Izabelin, Szczytnik, Łaziska i Rządza.</w:t>
      </w:r>
    </w:p>
    <w:p w:rsidR="000A21A3" w:rsidRPr="00297EED" w:rsidRDefault="000A21A3" w:rsidP="000A21A3">
      <w:pPr>
        <w:pStyle w:val="Tekstpodstawowy"/>
        <w:kinsoku w:val="0"/>
        <w:overflowPunct w:val="0"/>
        <w:spacing w:before="1" w:line="276" w:lineRule="auto"/>
        <w:ind w:right="115" w:firstLine="566"/>
        <w:jc w:val="both"/>
        <w:rPr>
          <w:rFonts w:asciiTheme="minorHAnsi" w:hAnsiTheme="minorHAnsi" w:cstheme="minorHAnsi"/>
          <w:sz w:val="22"/>
          <w:szCs w:val="22"/>
        </w:rPr>
      </w:pPr>
      <w:r w:rsidRPr="00297EED">
        <w:rPr>
          <w:rFonts w:asciiTheme="minorHAnsi" w:hAnsiTheme="minorHAnsi" w:cstheme="minorHAnsi"/>
          <w:sz w:val="22"/>
          <w:szCs w:val="22"/>
        </w:rPr>
        <w:t xml:space="preserve">W miejscowościach Ludwinów, Wola Polska, Tymoteuszew, Kamionka, Nart, Strzebula, Budy Kumińskie, Góry, Józefin, Brzozówka, Antonina oraz w gospodarstwach domowych znacznie oddalonych od wszystkich miejscowości z terenu gminy Jakubów (czyli takich których podłączenie do sieci kanalizacyjnej jest nieuzasadnione ekonomicznie) na dzień dzisiejszy nie planuje się budowy sieci kanalizacji sanitarnej. W związku z powyższym mieszkańcy maja możliwość skorzystania z programu „Budowy i dotacji  naturalnych przydomowych oczyszczalni ścieków w Gminie Jakubów” w ramach którego mają możliwość otrzymania dotacji 3 000 zł. </w:t>
      </w:r>
    </w:p>
    <w:p w:rsidR="000A21A3" w:rsidRPr="00297EED" w:rsidRDefault="000A21A3" w:rsidP="000A21A3">
      <w:pPr>
        <w:pStyle w:val="Tekstpodstawowy"/>
        <w:kinsoku w:val="0"/>
        <w:overflowPunct w:val="0"/>
        <w:spacing w:before="1" w:line="276" w:lineRule="auto"/>
        <w:ind w:left="116" w:right="115" w:firstLine="244"/>
        <w:jc w:val="both"/>
        <w:rPr>
          <w:rFonts w:asciiTheme="minorHAnsi" w:hAnsiTheme="minorHAnsi" w:cstheme="minorHAnsi"/>
          <w:b/>
          <w:bCs/>
          <w:sz w:val="22"/>
          <w:szCs w:val="22"/>
        </w:rPr>
      </w:pPr>
      <w:r w:rsidRPr="00297EED">
        <w:rPr>
          <w:rFonts w:asciiTheme="minorHAnsi" w:hAnsiTheme="minorHAnsi" w:cstheme="minorHAnsi"/>
          <w:spacing w:val="-1"/>
          <w:sz w:val="22"/>
          <w:szCs w:val="22"/>
        </w:rPr>
        <w:t xml:space="preserve">Gmina Jakubów wykonuje </w:t>
      </w:r>
      <w:r w:rsidRPr="00297EED">
        <w:rPr>
          <w:rFonts w:asciiTheme="minorHAnsi" w:hAnsiTheme="minorHAnsi" w:cstheme="minorHAnsi"/>
          <w:sz w:val="22"/>
          <w:szCs w:val="22"/>
        </w:rPr>
        <w:t>p</w:t>
      </w:r>
      <w:r w:rsidRPr="00297EED">
        <w:rPr>
          <w:rFonts w:asciiTheme="minorHAnsi" w:hAnsiTheme="minorHAnsi" w:cstheme="minorHAnsi"/>
          <w:spacing w:val="-2"/>
          <w:sz w:val="22"/>
          <w:szCs w:val="22"/>
        </w:rPr>
        <w:t>r</w:t>
      </w:r>
      <w:r w:rsidRPr="00297EED">
        <w:rPr>
          <w:rFonts w:asciiTheme="minorHAnsi" w:hAnsiTheme="minorHAnsi" w:cstheme="minorHAnsi"/>
          <w:spacing w:val="-1"/>
          <w:sz w:val="22"/>
          <w:szCs w:val="22"/>
        </w:rPr>
        <w:t>z</w:t>
      </w:r>
      <w:r w:rsidRPr="00297EED">
        <w:rPr>
          <w:rFonts w:asciiTheme="minorHAnsi" w:hAnsiTheme="minorHAnsi" w:cstheme="minorHAnsi"/>
          <w:sz w:val="22"/>
          <w:szCs w:val="22"/>
        </w:rPr>
        <w:t>e</w:t>
      </w:r>
      <w:r w:rsidRPr="00297EED">
        <w:rPr>
          <w:rFonts w:asciiTheme="minorHAnsi" w:hAnsiTheme="minorHAnsi" w:cstheme="minorHAnsi"/>
          <w:spacing w:val="1"/>
          <w:sz w:val="22"/>
          <w:szCs w:val="22"/>
        </w:rPr>
        <w:t>d</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i</w:t>
      </w:r>
      <w:r w:rsidRPr="00297EED">
        <w:rPr>
          <w:rFonts w:asciiTheme="minorHAnsi" w:hAnsiTheme="minorHAnsi" w:cstheme="minorHAnsi"/>
          <w:spacing w:val="-3"/>
          <w:sz w:val="22"/>
          <w:szCs w:val="22"/>
        </w:rPr>
        <w:t>ę</w:t>
      </w:r>
      <w:r w:rsidRPr="00297EED">
        <w:rPr>
          <w:rFonts w:asciiTheme="minorHAnsi" w:hAnsiTheme="minorHAnsi" w:cstheme="minorHAnsi"/>
          <w:sz w:val="22"/>
          <w:szCs w:val="22"/>
        </w:rPr>
        <w:t>w</w:t>
      </w:r>
      <w:r w:rsidRPr="00297EED">
        <w:rPr>
          <w:rFonts w:asciiTheme="minorHAnsi" w:hAnsiTheme="minorHAnsi" w:cstheme="minorHAnsi"/>
          <w:spacing w:val="-1"/>
          <w:sz w:val="22"/>
          <w:szCs w:val="22"/>
        </w:rPr>
        <w:t>z</w:t>
      </w:r>
      <w:r w:rsidRPr="00297EED">
        <w:rPr>
          <w:rFonts w:asciiTheme="minorHAnsi" w:hAnsiTheme="minorHAnsi" w:cstheme="minorHAnsi"/>
          <w:sz w:val="22"/>
          <w:szCs w:val="22"/>
        </w:rPr>
        <w:t>ięcia</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ra</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j</w:t>
      </w:r>
      <w:r w:rsidRPr="00297EED">
        <w:rPr>
          <w:rFonts w:asciiTheme="minorHAnsi" w:hAnsiTheme="minorHAnsi" w:cstheme="minorHAnsi"/>
          <w:spacing w:val="-2"/>
          <w:sz w:val="22"/>
          <w:szCs w:val="22"/>
        </w:rPr>
        <w:t>o</w:t>
      </w:r>
      <w:r w:rsidRPr="00297EED">
        <w:rPr>
          <w:rFonts w:asciiTheme="minorHAnsi" w:hAnsiTheme="minorHAnsi" w:cstheme="minorHAnsi"/>
          <w:sz w:val="22"/>
          <w:szCs w:val="22"/>
        </w:rPr>
        <w:t>nali</w:t>
      </w:r>
      <w:r w:rsidRPr="00297EED">
        <w:rPr>
          <w:rFonts w:asciiTheme="minorHAnsi" w:hAnsiTheme="minorHAnsi" w:cstheme="minorHAnsi"/>
          <w:spacing w:val="-1"/>
          <w:sz w:val="22"/>
          <w:szCs w:val="22"/>
        </w:rPr>
        <w:t>z</w:t>
      </w:r>
      <w:r w:rsidRPr="00297EED">
        <w:rPr>
          <w:rFonts w:asciiTheme="minorHAnsi" w:hAnsiTheme="minorHAnsi" w:cstheme="minorHAnsi"/>
          <w:sz w:val="22"/>
          <w:szCs w:val="22"/>
        </w:rPr>
        <w:t>ują</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 xml:space="preserve">e </w:t>
      </w:r>
      <w:r w:rsidRPr="00297EED">
        <w:rPr>
          <w:rFonts w:asciiTheme="minorHAnsi" w:hAnsiTheme="minorHAnsi" w:cstheme="minorHAnsi"/>
          <w:spacing w:val="-1"/>
          <w:sz w:val="22"/>
          <w:szCs w:val="22"/>
        </w:rPr>
        <w:t>z</w:t>
      </w:r>
      <w:r w:rsidRPr="00297EED">
        <w:rPr>
          <w:rFonts w:asciiTheme="minorHAnsi" w:hAnsiTheme="minorHAnsi" w:cstheme="minorHAnsi"/>
          <w:sz w:val="22"/>
          <w:szCs w:val="22"/>
        </w:rPr>
        <w:t>u</w:t>
      </w:r>
      <w:r w:rsidRPr="00297EED">
        <w:rPr>
          <w:rFonts w:asciiTheme="minorHAnsi" w:hAnsiTheme="minorHAnsi" w:cstheme="minorHAnsi"/>
          <w:spacing w:val="-2"/>
          <w:sz w:val="22"/>
          <w:szCs w:val="22"/>
        </w:rPr>
        <w:t>ż</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cie</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w</w:t>
      </w:r>
      <w:r w:rsidRPr="00297EED">
        <w:rPr>
          <w:rFonts w:asciiTheme="minorHAnsi" w:hAnsiTheme="minorHAnsi" w:cstheme="minorHAnsi"/>
          <w:spacing w:val="-3"/>
          <w:sz w:val="22"/>
          <w:szCs w:val="22"/>
        </w:rPr>
        <w:t>o</w:t>
      </w:r>
      <w:r w:rsidRPr="00297EED">
        <w:rPr>
          <w:rFonts w:asciiTheme="minorHAnsi" w:hAnsiTheme="minorHAnsi" w:cstheme="minorHAnsi"/>
          <w:sz w:val="22"/>
          <w:szCs w:val="22"/>
        </w:rPr>
        <w:t>dy</w:t>
      </w:r>
      <w:r w:rsidRPr="00297EED">
        <w:rPr>
          <w:rFonts w:asciiTheme="minorHAnsi" w:hAnsiTheme="minorHAnsi" w:cstheme="minorHAnsi"/>
          <w:spacing w:val="-1"/>
          <w:sz w:val="22"/>
          <w:szCs w:val="22"/>
        </w:rPr>
        <w:t xml:space="preserve"> </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r</w:t>
      </w:r>
      <w:r w:rsidRPr="00297EED">
        <w:rPr>
          <w:rFonts w:asciiTheme="minorHAnsi" w:hAnsiTheme="minorHAnsi" w:cstheme="minorHAnsi"/>
          <w:sz w:val="22"/>
          <w:szCs w:val="22"/>
        </w:rPr>
        <w:t>az</w:t>
      </w:r>
      <w:r w:rsidRPr="00297EED">
        <w:rPr>
          <w:rFonts w:asciiTheme="minorHAnsi" w:hAnsiTheme="minorHAnsi" w:cstheme="minorHAnsi"/>
          <w:spacing w:val="-3"/>
          <w:sz w:val="22"/>
          <w:szCs w:val="22"/>
        </w:rPr>
        <w:t xml:space="preserve"> </w:t>
      </w:r>
      <w:r w:rsidRPr="00297EED">
        <w:rPr>
          <w:rFonts w:asciiTheme="minorHAnsi" w:hAnsiTheme="minorHAnsi" w:cstheme="minorHAnsi"/>
          <w:sz w:val="22"/>
          <w:szCs w:val="22"/>
        </w:rPr>
        <w:t>wp</w:t>
      </w:r>
      <w:r w:rsidRPr="00297EED">
        <w:rPr>
          <w:rFonts w:asciiTheme="minorHAnsi" w:hAnsiTheme="minorHAnsi" w:cstheme="minorHAnsi"/>
          <w:spacing w:val="-2"/>
          <w:sz w:val="22"/>
          <w:szCs w:val="22"/>
        </w:rPr>
        <w:t>r</w:t>
      </w:r>
      <w:r w:rsidRPr="00297EED">
        <w:rPr>
          <w:rFonts w:asciiTheme="minorHAnsi" w:hAnsiTheme="minorHAnsi" w:cstheme="minorHAnsi"/>
          <w:spacing w:val="-3"/>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ad</w:t>
      </w:r>
      <w:r w:rsidRPr="00297EED">
        <w:rPr>
          <w:rFonts w:asciiTheme="minorHAnsi" w:hAnsiTheme="minorHAnsi" w:cstheme="minorHAnsi"/>
          <w:spacing w:val="-1"/>
          <w:sz w:val="22"/>
          <w:szCs w:val="22"/>
        </w:rPr>
        <w:t>z</w:t>
      </w:r>
      <w:r w:rsidRPr="00297EED">
        <w:rPr>
          <w:rFonts w:asciiTheme="minorHAnsi" w:hAnsiTheme="minorHAnsi" w:cstheme="minorHAnsi"/>
          <w:sz w:val="22"/>
          <w:szCs w:val="22"/>
        </w:rPr>
        <w:t>an</w:t>
      </w:r>
      <w:r w:rsidRPr="00297EED">
        <w:rPr>
          <w:rFonts w:asciiTheme="minorHAnsi" w:hAnsiTheme="minorHAnsi" w:cstheme="minorHAnsi"/>
          <w:spacing w:val="-4"/>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ście</w:t>
      </w:r>
      <w:r w:rsidRPr="00297EED">
        <w:rPr>
          <w:rFonts w:asciiTheme="minorHAnsi" w:hAnsiTheme="minorHAnsi" w:cstheme="minorHAnsi"/>
          <w:spacing w:val="-2"/>
          <w:sz w:val="22"/>
          <w:szCs w:val="22"/>
        </w:rPr>
        <w:t>k</w:t>
      </w:r>
      <w:r w:rsidRPr="00297EED">
        <w:rPr>
          <w:rFonts w:asciiTheme="minorHAnsi" w:hAnsiTheme="minorHAnsi" w:cstheme="minorHAnsi"/>
          <w:sz w:val="22"/>
          <w:szCs w:val="22"/>
        </w:rPr>
        <w:t>ó</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 Dążymy do</w:t>
      </w:r>
      <w:r w:rsidRPr="00297EED">
        <w:rPr>
          <w:rFonts w:asciiTheme="minorHAnsi" w:hAnsiTheme="minorHAnsi" w:cstheme="minorHAnsi"/>
          <w:spacing w:val="34"/>
          <w:sz w:val="22"/>
          <w:szCs w:val="22"/>
        </w:rPr>
        <w:t xml:space="preserve"> </w:t>
      </w:r>
      <w:r w:rsidRPr="00297EED">
        <w:rPr>
          <w:rFonts w:asciiTheme="minorHAnsi" w:hAnsiTheme="minorHAnsi" w:cstheme="minorHAnsi"/>
          <w:sz w:val="22"/>
          <w:szCs w:val="22"/>
        </w:rPr>
        <w:t>opt</w:t>
      </w:r>
      <w:r w:rsidRPr="00297EED">
        <w:rPr>
          <w:rFonts w:asciiTheme="minorHAnsi" w:hAnsiTheme="minorHAnsi" w:cstheme="minorHAnsi"/>
          <w:spacing w:val="-2"/>
          <w:sz w:val="22"/>
          <w:szCs w:val="22"/>
        </w:rPr>
        <w:t>y</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aliz</w:t>
      </w:r>
      <w:r w:rsidRPr="00297EED">
        <w:rPr>
          <w:rFonts w:asciiTheme="minorHAnsi" w:hAnsiTheme="minorHAnsi" w:cstheme="minorHAnsi"/>
          <w:spacing w:val="-3"/>
          <w:sz w:val="22"/>
          <w:szCs w:val="22"/>
        </w:rPr>
        <w:t>a</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ji</w:t>
      </w:r>
      <w:r w:rsidRPr="00297EED">
        <w:rPr>
          <w:rFonts w:asciiTheme="minorHAnsi" w:hAnsiTheme="minorHAnsi" w:cstheme="minorHAnsi"/>
          <w:spacing w:val="34"/>
          <w:sz w:val="22"/>
          <w:szCs w:val="22"/>
        </w:rPr>
        <w:t xml:space="preserve"> </w:t>
      </w:r>
      <w:r w:rsidRPr="00297EED">
        <w:rPr>
          <w:rFonts w:asciiTheme="minorHAnsi" w:hAnsiTheme="minorHAnsi" w:cstheme="minorHAnsi"/>
          <w:sz w:val="22"/>
          <w:szCs w:val="22"/>
        </w:rPr>
        <w:t>gospo</w:t>
      </w:r>
      <w:r w:rsidRPr="00297EED">
        <w:rPr>
          <w:rFonts w:asciiTheme="minorHAnsi" w:hAnsiTheme="minorHAnsi" w:cstheme="minorHAnsi"/>
          <w:spacing w:val="-1"/>
          <w:sz w:val="22"/>
          <w:szCs w:val="22"/>
        </w:rPr>
        <w:t>d</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ro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35"/>
          <w:sz w:val="22"/>
          <w:szCs w:val="22"/>
        </w:rPr>
        <w:t xml:space="preserve"> </w:t>
      </w:r>
      <w:r w:rsidRPr="00297EED">
        <w:rPr>
          <w:rFonts w:asciiTheme="minorHAnsi" w:hAnsiTheme="minorHAnsi" w:cstheme="minorHAnsi"/>
          <w:sz w:val="22"/>
          <w:szCs w:val="22"/>
        </w:rPr>
        <w:t>z</w:t>
      </w:r>
      <w:r w:rsidRPr="00297EED">
        <w:rPr>
          <w:rFonts w:asciiTheme="minorHAnsi" w:hAnsiTheme="minorHAnsi" w:cstheme="minorHAnsi"/>
          <w:spacing w:val="-3"/>
          <w:sz w:val="22"/>
          <w:szCs w:val="22"/>
        </w:rPr>
        <w:t>a</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obami</w:t>
      </w:r>
      <w:r w:rsidRPr="00297EED">
        <w:rPr>
          <w:rFonts w:asciiTheme="minorHAnsi" w:hAnsiTheme="minorHAnsi" w:cstheme="minorHAnsi"/>
          <w:spacing w:val="35"/>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n</w:t>
      </w:r>
      <w:r w:rsidRPr="00297EED">
        <w:rPr>
          <w:rFonts w:asciiTheme="minorHAnsi" w:hAnsiTheme="minorHAnsi" w:cstheme="minorHAnsi"/>
          <w:spacing w:val="-2"/>
          <w:sz w:val="22"/>
          <w:szCs w:val="22"/>
        </w:rPr>
        <w:t>y</w:t>
      </w:r>
      <w:r w:rsidRPr="00297EED">
        <w:rPr>
          <w:rFonts w:asciiTheme="minorHAnsi" w:hAnsiTheme="minorHAnsi" w:cstheme="minorHAnsi"/>
          <w:spacing w:val="-4"/>
          <w:sz w:val="22"/>
          <w:szCs w:val="22"/>
        </w:rPr>
        <w:t>m</w:t>
      </w:r>
      <w:r w:rsidRPr="00297EED">
        <w:rPr>
          <w:rFonts w:asciiTheme="minorHAnsi" w:hAnsiTheme="minorHAnsi" w:cstheme="minorHAnsi"/>
          <w:sz w:val="22"/>
          <w:szCs w:val="22"/>
        </w:rPr>
        <w:t>i</w:t>
      </w:r>
      <w:r w:rsidRPr="00297EED">
        <w:rPr>
          <w:rFonts w:asciiTheme="minorHAnsi" w:hAnsiTheme="minorHAnsi" w:cstheme="minorHAnsi"/>
          <w:spacing w:val="36"/>
          <w:sz w:val="22"/>
          <w:szCs w:val="22"/>
        </w:rPr>
        <w:t xml:space="preserve"> </w:t>
      </w:r>
      <w:r w:rsidRPr="00297EED">
        <w:rPr>
          <w:rFonts w:asciiTheme="minorHAnsi" w:hAnsiTheme="minorHAnsi" w:cstheme="minorHAnsi"/>
          <w:sz w:val="22"/>
          <w:szCs w:val="22"/>
        </w:rPr>
        <w:t>po</w:t>
      </w:r>
      <w:r w:rsidRPr="00297EED">
        <w:rPr>
          <w:rFonts w:asciiTheme="minorHAnsi" w:hAnsiTheme="minorHAnsi" w:cstheme="minorHAnsi"/>
          <w:spacing w:val="-2"/>
          <w:sz w:val="22"/>
          <w:szCs w:val="22"/>
        </w:rPr>
        <w:t>pr</w:t>
      </w:r>
      <w:r w:rsidRPr="00297EED">
        <w:rPr>
          <w:rFonts w:asciiTheme="minorHAnsi" w:hAnsiTheme="minorHAnsi" w:cstheme="minorHAnsi"/>
          <w:sz w:val="22"/>
          <w:szCs w:val="22"/>
        </w:rPr>
        <w:t>zez</w:t>
      </w:r>
      <w:r w:rsidRPr="00297EED">
        <w:rPr>
          <w:rFonts w:asciiTheme="minorHAnsi" w:hAnsiTheme="minorHAnsi" w:cstheme="minorHAnsi"/>
          <w:spacing w:val="34"/>
          <w:sz w:val="22"/>
          <w:szCs w:val="22"/>
        </w:rPr>
        <w:t xml:space="preserve"> </w:t>
      </w:r>
      <w:r w:rsidRPr="00297EED">
        <w:rPr>
          <w:rFonts w:asciiTheme="minorHAnsi" w:hAnsiTheme="minorHAnsi" w:cstheme="minorHAnsi"/>
          <w:sz w:val="22"/>
          <w:szCs w:val="22"/>
        </w:rPr>
        <w:t>r</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cjo</w:t>
      </w:r>
      <w:r w:rsidRPr="00297EED">
        <w:rPr>
          <w:rFonts w:asciiTheme="minorHAnsi" w:hAnsiTheme="minorHAnsi" w:cstheme="minorHAnsi"/>
          <w:spacing w:val="-4"/>
          <w:sz w:val="22"/>
          <w:szCs w:val="22"/>
        </w:rPr>
        <w:t>n</w:t>
      </w:r>
      <w:r w:rsidRPr="00297EED">
        <w:rPr>
          <w:rFonts w:asciiTheme="minorHAnsi" w:hAnsiTheme="minorHAnsi" w:cstheme="minorHAnsi"/>
          <w:sz w:val="22"/>
          <w:szCs w:val="22"/>
        </w:rPr>
        <w:t>aliz</w:t>
      </w:r>
      <w:r w:rsidRPr="00297EED">
        <w:rPr>
          <w:rFonts w:asciiTheme="minorHAnsi" w:hAnsiTheme="minorHAnsi" w:cstheme="minorHAnsi"/>
          <w:spacing w:val="-3"/>
          <w:sz w:val="22"/>
          <w:szCs w:val="22"/>
        </w:rPr>
        <w:t>a</w:t>
      </w:r>
      <w:r w:rsidRPr="00297EED">
        <w:rPr>
          <w:rFonts w:asciiTheme="minorHAnsi" w:hAnsiTheme="minorHAnsi" w:cstheme="minorHAnsi"/>
          <w:sz w:val="22"/>
          <w:szCs w:val="22"/>
        </w:rPr>
        <w:t>c</w:t>
      </w:r>
      <w:r w:rsidRPr="00297EED">
        <w:rPr>
          <w:rFonts w:asciiTheme="minorHAnsi" w:hAnsiTheme="minorHAnsi" w:cstheme="minorHAnsi"/>
          <w:spacing w:val="-2"/>
          <w:sz w:val="22"/>
          <w:szCs w:val="22"/>
        </w:rPr>
        <w:t>j</w:t>
      </w:r>
      <w:r w:rsidRPr="00297EED">
        <w:rPr>
          <w:rFonts w:asciiTheme="minorHAnsi" w:hAnsiTheme="minorHAnsi" w:cstheme="minorHAnsi"/>
          <w:sz w:val="22"/>
          <w:szCs w:val="22"/>
        </w:rPr>
        <w:t xml:space="preserve">ę </w:t>
      </w:r>
      <w:r w:rsidRPr="00297EED">
        <w:rPr>
          <w:rFonts w:asciiTheme="minorHAnsi" w:hAnsiTheme="minorHAnsi" w:cstheme="minorHAnsi"/>
          <w:sz w:val="22"/>
          <w:szCs w:val="22"/>
        </w:rPr>
        <w:lastRenderedPageBreak/>
        <w:t>zuż</w:t>
      </w:r>
      <w:r w:rsidRPr="00297EED">
        <w:rPr>
          <w:rFonts w:asciiTheme="minorHAnsi" w:hAnsiTheme="minorHAnsi" w:cstheme="minorHAnsi"/>
          <w:spacing w:val="-2"/>
          <w:sz w:val="22"/>
          <w:szCs w:val="22"/>
        </w:rPr>
        <w:t>yc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6"/>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y</w:t>
      </w:r>
      <w:r w:rsidRPr="00297EED">
        <w:rPr>
          <w:rFonts w:asciiTheme="minorHAnsi" w:hAnsiTheme="minorHAnsi" w:cstheme="minorHAnsi"/>
          <w:spacing w:val="3"/>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ez</w:t>
      </w:r>
      <w:r w:rsidRPr="00297EED">
        <w:rPr>
          <w:rFonts w:asciiTheme="minorHAnsi" w:hAnsiTheme="minorHAnsi" w:cstheme="minorHAnsi"/>
          <w:spacing w:val="4"/>
          <w:sz w:val="22"/>
          <w:szCs w:val="22"/>
        </w:rPr>
        <w:t xml:space="preserve"> </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pacing w:val="-2"/>
          <w:sz w:val="22"/>
          <w:szCs w:val="22"/>
        </w:rPr>
        <w:t>b</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o</w:t>
      </w:r>
      <w:r w:rsidRPr="00297EED">
        <w:rPr>
          <w:rFonts w:asciiTheme="minorHAnsi" w:hAnsiTheme="minorHAnsi" w:cstheme="minorHAnsi"/>
          <w:spacing w:val="-3"/>
          <w:sz w:val="22"/>
          <w:szCs w:val="22"/>
        </w:rPr>
        <w:t>r</w:t>
      </w:r>
      <w:r w:rsidRPr="00297EED">
        <w:rPr>
          <w:rFonts w:asciiTheme="minorHAnsi" w:hAnsiTheme="minorHAnsi" w:cstheme="minorHAnsi"/>
          <w:sz w:val="22"/>
          <w:szCs w:val="22"/>
        </w:rPr>
        <w:t>ców</w:t>
      </w:r>
      <w:r w:rsidRPr="00297EED">
        <w:rPr>
          <w:rFonts w:asciiTheme="minorHAnsi" w:hAnsiTheme="minorHAnsi" w:cstheme="minorHAnsi"/>
          <w:spacing w:val="4"/>
          <w:sz w:val="22"/>
          <w:szCs w:val="22"/>
        </w:rPr>
        <w:t xml:space="preserve"> </w:t>
      </w:r>
      <w:r w:rsidRPr="00297EED">
        <w:rPr>
          <w:rFonts w:asciiTheme="minorHAnsi" w:hAnsiTheme="minorHAnsi" w:cstheme="minorHAnsi"/>
          <w:sz w:val="22"/>
          <w:szCs w:val="22"/>
        </w:rPr>
        <w:t>o</w:t>
      </w:r>
      <w:r w:rsidRPr="00297EED">
        <w:rPr>
          <w:rFonts w:asciiTheme="minorHAnsi" w:hAnsiTheme="minorHAnsi" w:cstheme="minorHAnsi"/>
          <w:spacing w:val="-3"/>
          <w:sz w:val="22"/>
          <w:szCs w:val="22"/>
        </w:rPr>
        <w:t>r</w:t>
      </w:r>
      <w:r w:rsidRPr="00297EED">
        <w:rPr>
          <w:rFonts w:asciiTheme="minorHAnsi" w:hAnsiTheme="minorHAnsi" w:cstheme="minorHAnsi"/>
          <w:sz w:val="22"/>
          <w:szCs w:val="22"/>
        </w:rPr>
        <w:t>az</w:t>
      </w:r>
      <w:r w:rsidRPr="00297EED">
        <w:rPr>
          <w:rFonts w:asciiTheme="minorHAnsi" w:hAnsiTheme="minorHAnsi" w:cstheme="minorHAnsi"/>
          <w:spacing w:val="6"/>
          <w:sz w:val="22"/>
          <w:szCs w:val="22"/>
        </w:rPr>
        <w:t xml:space="preserve"> </w:t>
      </w:r>
      <w:r w:rsidRPr="00297EED">
        <w:rPr>
          <w:rFonts w:asciiTheme="minorHAnsi" w:hAnsiTheme="minorHAnsi" w:cstheme="minorHAnsi"/>
          <w:spacing w:val="-4"/>
          <w:sz w:val="22"/>
          <w:szCs w:val="22"/>
        </w:rPr>
        <w:t>m</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n</w:t>
      </w:r>
      <w:r w:rsidRPr="00297EED">
        <w:rPr>
          <w:rFonts w:asciiTheme="minorHAnsi" w:hAnsiTheme="minorHAnsi" w:cstheme="minorHAnsi"/>
          <w:spacing w:val="3"/>
          <w:sz w:val="22"/>
          <w:szCs w:val="22"/>
        </w:rPr>
        <w:t>i</w:t>
      </w:r>
      <w:r w:rsidRPr="00297EED">
        <w:rPr>
          <w:rFonts w:asciiTheme="minorHAnsi" w:hAnsiTheme="minorHAnsi" w:cstheme="minorHAnsi"/>
          <w:spacing w:val="-1"/>
          <w:sz w:val="22"/>
          <w:szCs w:val="22"/>
        </w:rPr>
        <w:t>m</w:t>
      </w:r>
      <w:r w:rsidRPr="00297EED">
        <w:rPr>
          <w:rFonts w:asciiTheme="minorHAnsi" w:hAnsiTheme="minorHAnsi" w:cstheme="minorHAnsi"/>
          <w:spacing w:val="-2"/>
          <w:sz w:val="22"/>
          <w:szCs w:val="22"/>
        </w:rPr>
        <w:t>a</w:t>
      </w:r>
      <w:r w:rsidRPr="00297EED">
        <w:rPr>
          <w:rFonts w:asciiTheme="minorHAnsi" w:hAnsiTheme="minorHAnsi" w:cstheme="minorHAnsi"/>
          <w:spacing w:val="1"/>
          <w:sz w:val="22"/>
          <w:szCs w:val="22"/>
        </w:rPr>
        <w:t>li</w:t>
      </w:r>
      <w:r w:rsidRPr="00297EED">
        <w:rPr>
          <w:rFonts w:asciiTheme="minorHAnsi" w:hAnsiTheme="minorHAnsi" w:cstheme="minorHAnsi"/>
          <w:spacing w:val="-3"/>
          <w:sz w:val="22"/>
          <w:szCs w:val="22"/>
        </w:rPr>
        <w:t>z</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cję</w:t>
      </w:r>
      <w:r w:rsidRPr="00297EED">
        <w:rPr>
          <w:rFonts w:asciiTheme="minorHAnsi" w:hAnsiTheme="minorHAnsi" w:cstheme="minorHAnsi"/>
          <w:spacing w:val="4"/>
          <w:sz w:val="22"/>
          <w:szCs w:val="22"/>
        </w:rPr>
        <w:t xml:space="preserve"> </w:t>
      </w:r>
      <w:r w:rsidRPr="00297EED">
        <w:rPr>
          <w:rFonts w:asciiTheme="minorHAnsi" w:hAnsiTheme="minorHAnsi" w:cstheme="minorHAnsi"/>
          <w:sz w:val="22"/>
          <w:szCs w:val="22"/>
        </w:rPr>
        <w:t>st</w:t>
      </w:r>
      <w:r w:rsidRPr="00297EED">
        <w:rPr>
          <w:rFonts w:asciiTheme="minorHAnsi" w:hAnsiTheme="minorHAnsi" w:cstheme="minorHAnsi"/>
          <w:spacing w:val="-3"/>
          <w:sz w:val="22"/>
          <w:szCs w:val="22"/>
        </w:rPr>
        <w:t>r</w:t>
      </w:r>
      <w:r w:rsidRPr="00297EED">
        <w:rPr>
          <w:rFonts w:asciiTheme="minorHAnsi" w:hAnsiTheme="minorHAnsi" w:cstheme="minorHAnsi"/>
          <w:sz w:val="22"/>
          <w:szCs w:val="22"/>
        </w:rPr>
        <w:t>at</w:t>
      </w:r>
      <w:r w:rsidRPr="00297EED">
        <w:rPr>
          <w:rFonts w:asciiTheme="minorHAnsi" w:hAnsiTheme="minorHAnsi" w:cstheme="minorHAnsi"/>
          <w:spacing w:val="6"/>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pacing w:val="-4"/>
          <w:sz w:val="22"/>
          <w:szCs w:val="22"/>
        </w:rPr>
        <w:t>o</w:t>
      </w:r>
      <w:r w:rsidRPr="00297EED">
        <w:rPr>
          <w:rFonts w:asciiTheme="minorHAnsi" w:hAnsiTheme="minorHAnsi" w:cstheme="minorHAnsi"/>
          <w:sz w:val="22"/>
          <w:szCs w:val="22"/>
        </w:rPr>
        <w:t>dy</w:t>
      </w:r>
      <w:r w:rsidRPr="00297EED">
        <w:rPr>
          <w:rFonts w:asciiTheme="minorHAnsi" w:hAnsiTheme="minorHAnsi" w:cstheme="minorHAnsi"/>
          <w:spacing w:val="5"/>
          <w:sz w:val="22"/>
          <w:szCs w:val="22"/>
        </w:rPr>
        <w:t xml:space="preserve"> </w:t>
      </w:r>
      <w:r w:rsidRPr="00297EED">
        <w:rPr>
          <w:rFonts w:asciiTheme="minorHAnsi" w:hAnsiTheme="minorHAnsi" w:cstheme="minorHAnsi"/>
          <w:sz w:val="22"/>
          <w:szCs w:val="22"/>
        </w:rPr>
        <w:t>w</w:t>
      </w:r>
      <w:r w:rsidRPr="00297EED">
        <w:rPr>
          <w:rFonts w:asciiTheme="minorHAnsi" w:hAnsiTheme="minorHAnsi" w:cstheme="minorHAnsi"/>
          <w:spacing w:val="5"/>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pacing w:val="-4"/>
          <w:sz w:val="22"/>
          <w:szCs w:val="22"/>
        </w:rPr>
        <w:t>o</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es</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ch techn</w:t>
      </w:r>
      <w:r w:rsidRPr="00297EED">
        <w:rPr>
          <w:rFonts w:asciiTheme="minorHAnsi" w:hAnsiTheme="minorHAnsi" w:cstheme="minorHAnsi"/>
          <w:spacing w:val="-4"/>
          <w:sz w:val="22"/>
          <w:szCs w:val="22"/>
        </w:rPr>
        <w:t>o</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o</w:t>
      </w:r>
      <w:r w:rsidRPr="00297EED">
        <w:rPr>
          <w:rFonts w:asciiTheme="minorHAnsi" w:hAnsiTheme="minorHAnsi" w:cstheme="minorHAnsi"/>
          <w:spacing w:val="-3"/>
          <w:sz w:val="22"/>
          <w:szCs w:val="22"/>
        </w:rPr>
        <w:t>g</w:t>
      </w:r>
      <w:r w:rsidRPr="00297EED">
        <w:rPr>
          <w:rFonts w:asciiTheme="minorHAnsi" w:hAnsiTheme="minorHAnsi" w:cstheme="minorHAnsi"/>
          <w:spacing w:val="1"/>
          <w:sz w:val="22"/>
          <w:szCs w:val="22"/>
        </w:rPr>
        <w:t>i</w:t>
      </w:r>
      <w:r w:rsidRPr="00297EED">
        <w:rPr>
          <w:rFonts w:asciiTheme="minorHAnsi" w:hAnsiTheme="minorHAnsi" w:cstheme="minorHAnsi"/>
          <w:spacing w:val="-2"/>
          <w:sz w:val="22"/>
          <w:szCs w:val="22"/>
        </w:rPr>
        <w:t>c</w:t>
      </w:r>
      <w:r w:rsidRPr="00297EED">
        <w:rPr>
          <w:rFonts w:asciiTheme="minorHAnsi" w:hAnsiTheme="minorHAnsi" w:cstheme="minorHAnsi"/>
          <w:sz w:val="22"/>
          <w:szCs w:val="22"/>
        </w:rPr>
        <w:t>zn</w:t>
      </w:r>
      <w:r w:rsidRPr="00297EED">
        <w:rPr>
          <w:rFonts w:asciiTheme="minorHAnsi" w:hAnsiTheme="minorHAnsi" w:cstheme="minorHAnsi"/>
          <w:spacing w:val="-2"/>
          <w:sz w:val="22"/>
          <w:szCs w:val="22"/>
        </w:rPr>
        <w:t>y</w:t>
      </w:r>
      <w:r w:rsidRPr="00297EED">
        <w:rPr>
          <w:rFonts w:asciiTheme="minorHAnsi" w:hAnsiTheme="minorHAnsi" w:cstheme="minorHAnsi"/>
          <w:sz w:val="22"/>
          <w:szCs w:val="22"/>
        </w:rPr>
        <w:t>ch</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uz</w:t>
      </w:r>
      <w:r w:rsidRPr="00297EED">
        <w:rPr>
          <w:rFonts w:asciiTheme="minorHAnsi" w:hAnsiTheme="minorHAnsi" w:cstheme="minorHAnsi"/>
          <w:spacing w:val="-3"/>
          <w:sz w:val="22"/>
          <w:szCs w:val="22"/>
        </w:rPr>
        <w:t>d</w:t>
      </w:r>
      <w:r w:rsidRPr="00297EED">
        <w:rPr>
          <w:rFonts w:asciiTheme="minorHAnsi" w:hAnsiTheme="minorHAnsi" w:cstheme="minorHAnsi"/>
          <w:sz w:val="22"/>
          <w:szCs w:val="22"/>
        </w:rPr>
        <w:t>atni</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n</w:t>
      </w:r>
      <w:r w:rsidRPr="00297EED">
        <w:rPr>
          <w:rFonts w:asciiTheme="minorHAnsi" w:hAnsiTheme="minorHAnsi" w:cstheme="minorHAnsi"/>
          <w:spacing w:val="-2"/>
          <w:sz w:val="22"/>
          <w:szCs w:val="22"/>
        </w:rPr>
        <w:t>i</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 xml:space="preserve"> </w:t>
      </w:r>
      <w:r w:rsidRPr="00297EED">
        <w:rPr>
          <w:rFonts w:asciiTheme="minorHAnsi" w:hAnsiTheme="minorHAnsi" w:cstheme="minorHAnsi"/>
          <w:sz w:val="22"/>
          <w:szCs w:val="22"/>
        </w:rPr>
        <w:t>i d</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str</w:t>
      </w:r>
      <w:r w:rsidRPr="00297EED">
        <w:rPr>
          <w:rFonts w:asciiTheme="minorHAnsi" w:hAnsiTheme="minorHAnsi" w:cstheme="minorHAnsi"/>
          <w:spacing w:val="-3"/>
          <w:sz w:val="22"/>
          <w:szCs w:val="22"/>
        </w:rPr>
        <w:t>y</w:t>
      </w:r>
      <w:r w:rsidRPr="00297EED">
        <w:rPr>
          <w:rFonts w:asciiTheme="minorHAnsi" w:hAnsiTheme="minorHAnsi" w:cstheme="minorHAnsi"/>
          <w:sz w:val="22"/>
          <w:szCs w:val="22"/>
        </w:rPr>
        <w:t>b</w:t>
      </w:r>
      <w:r w:rsidRPr="00297EED">
        <w:rPr>
          <w:rFonts w:asciiTheme="minorHAnsi" w:hAnsiTheme="minorHAnsi" w:cstheme="minorHAnsi"/>
          <w:spacing w:val="-2"/>
          <w:sz w:val="22"/>
          <w:szCs w:val="22"/>
        </w:rPr>
        <w:t>u</w:t>
      </w:r>
      <w:r w:rsidRPr="00297EED">
        <w:rPr>
          <w:rFonts w:asciiTheme="minorHAnsi" w:hAnsiTheme="minorHAnsi" w:cstheme="minorHAnsi"/>
          <w:sz w:val="22"/>
          <w:szCs w:val="22"/>
        </w:rPr>
        <w:t>c</w:t>
      </w:r>
      <w:r w:rsidRPr="00297EED">
        <w:rPr>
          <w:rFonts w:asciiTheme="minorHAnsi" w:hAnsiTheme="minorHAnsi" w:cstheme="minorHAnsi"/>
          <w:spacing w:val="-2"/>
          <w:sz w:val="22"/>
          <w:szCs w:val="22"/>
        </w:rPr>
        <w:t>j</w:t>
      </w:r>
      <w:r w:rsidRPr="00297EED">
        <w:rPr>
          <w:rFonts w:asciiTheme="minorHAnsi" w:hAnsiTheme="minorHAnsi" w:cstheme="minorHAnsi"/>
          <w:sz w:val="22"/>
          <w:szCs w:val="22"/>
        </w:rPr>
        <w:t xml:space="preserve">i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dy</w:t>
      </w:r>
      <w:r w:rsidRPr="00297EED">
        <w:rPr>
          <w:rFonts w:asciiTheme="minorHAnsi" w:hAnsiTheme="minorHAnsi" w:cstheme="minorHAnsi"/>
          <w:sz w:val="22"/>
          <w:szCs w:val="22"/>
        </w:rPr>
        <w:t>,</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 xml:space="preserve"> </w:t>
      </w:r>
      <w:r w:rsidRPr="00297EED">
        <w:rPr>
          <w:rFonts w:asciiTheme="minorHAnsi" w:hAnsiTheme="minorHAnsi" w:cstheme="minorHAnsi"/>
          <w:sz w:val="22"/>
          <w:szCs w:val="22"/>
        </w:rPr>
        <w:t>tak</w:t>
      </w:r>
      <w:r w:rsidRPr="00297EED">
        <w:rPr>
          <w:rFonts w:asciiTheme="minorHAnsi" w:hAnsiTheme="minorHAnsi" w:cstheme="minorHAnsi"/>
          <w:spacing w:val="-1"/>
          <w:sz w:val="22"/>
          <w:szCs w:val="22"/>
        </w:rPr>
        <w:t>ż</w:t>
      </w:r>
      <w:r w:rsidRPr="00297EED">
        <w:rPr>
          <w:rFonts w:asciiTheme="minorHAnsi" w:hAnsiTheme="minorHAnsi" w:cstheme="minorHAnsi"/>
          <w:sz w:val="22"/>
          <w:szCs w:val="22"/>
        </w:rPr>
        <w:t>e</w:t>
      </w:r>
      <w:r w:rsidRPr="00297EED">
        <w:rPr>
          <w:rFonts w:asciiTheme="minorHAnsi" w:hAnsiTheme="minorHAnsi" w:cstheme="minorHAnsi"/>
          <w:spacing w:val="-1"/>
          <w:sz w:val="22"/>
          <w:szCs w:val="22"/>
        </w:rPr>
        <w:t xml:space="preserve"> </w:t>
      </w:r>
      <w:r w:rsidRPr="00297EED">
        <w:rPr>
          <w:rFonts w:asciiTheme="minorHAnsi" w:hAnsiTheme="minorHAnsi" w:cstheme="minorHAnsi"/>
          <w:sz w:val="22"/>
          <w:szCs w:val="22"/>
        </w:rPr>
        <w:t>oczyszc</w:t>
      </w:r>
      <w:r w:rsidRPr="00297EED">
        <w:rPr>
          <w:rFonts w:asciiTheme="minorHAnsi" w:hAnsiTheme="minorHAnsi" w:cstheme="minorHAnsi"/>
          <w:spacing w:val="-3"/>
          <w:sz w:val="22"/>
          <w:szCs w:val="22"/>
        </w:rPr>
        <w:t>z</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nia</w:t>
      </w:r>
      <w:r w:rsidRPr="00297EED">
        <w:rPr>
          <w:rFonts w:asciiTheme="minorHAnsi" w:hAnsiTheme="minorHAnsi" w:cstheme="minorHAnsi"/>
          <w:spacing w:val="-1"/>
          <w:sz w:val="22"/>
          <w:szCs w:val="22"/>
        </w:rPr>
        <w:t xml:space="preserve"> </w:t>
      </w:r>
      <w:r w:rsidRPr="00297EED">
        <w:rPr>
          <w:rFonts w:asciiTheme="minorHAnsi" w:hAnsiTheme="minorHAnsi" w:cstheme="minorHAnsi"/>
          <w:spacing w:val="-2"/>
          <w:sz w:val="22"/>
          <w:szCs w:val="22"/>
        </w:rPr>
        <w:t>ś</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ekó</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w:t>
      </w:r>
      <w:r w:rsidRPr="00297EED">
        <w:rPr>
          <w:rFonts w:asciiTheme="minorHAnsi" w:hAnsiTheme="minorHAnsi" w:cstheme="minorHAnsi"/>
          <w:b/>
          <w:bCs/>
          <w:sz w:val="22"/>
          <w:szCs w:val="22"/>
        </w:rPr>
        <w:t xml:space="preserve"> </w:t>
      </w:r>
      <w:r w:rsidRPr="00297EED">
        <w:rPr>
          <w:rFonts w:asciiTheme="minorHAnsi" w:hAnsiTheme="minorHAnsi" w:cstheme="minorHAnsi"/>
          <w:sz w:val="22"/>
          <w:szCs w:val="22"/>
        </w:rPr>
        <w:t>C</w:t>
      </w:r>
      <w:r w:rsidRPr="00297EED">
        <w:rPr>
          <w:rFonts w:asciiTheme="minorHAnsi" w:hAnsiTheme="minorHAnsi" w:cstheme="minorHAnsi"/>
          <w:spacing w:val="-2"/>
          <w:sz w:val="22"/>
          <w:szCs w:val="22"/>
        </w:rPr>
        <w:t>e</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i</w:t>
      </w:r>
      <w:r w:rsidRPr="00297EED">
        <w:rPr>
          <w:rFonts w:asciiTheme="minorHAnsi" w:hAnsiTheme="minorHAnsi" w:cstheme="minorHAnsi"/>
          <w:spacing w:val="29"/>
          <w:sz w:val="22"/>
          <w:szCs w:val="22"/>
        </w:rPr>
        <w:t xml:space="preserve"> </w:t>
      </w:r>
      <w:r w:rsidRPr="00297EED">
        <w:rPr>
          <w:rFonts w:asciiTheme="minorHAnsi" w:hAnsiTheme="minorHAnsi" w:cstheme="minorHAnsi"/>
          <w:sz w:val="22"/>
          <w:szCs w:val="22"/>
        </w:rPr>
        <w:t>te</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u</w:t>
      </w:r>
      <w:r w:rsidRPr="00297EED">
        <w:rPr>
          <w:rFonts w:asciiTheme="minorHAnsi" w:hAnsiTheme="minorHAnsi" w:cstheme="minorHAnsi"/>
          <w:spacing w:val="28"/>
          <w:sz w:val="22"/>
          <w:szCs w:val="22"/>
        </w:rPr>
        <w:t xml:space="preserve"> </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łuży</w:t>
      </w:r>
      <w:r w:rsidRPr="00297EED">
        <w:rPr>
          <w:rFonts w:asciiTheme="minorHAnsi" w:hAnsiTheme="minorHAnsi" w:cstheme="minorHAnsi"/>
          <w:spacing w:val="24"/>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adzo</w:t>
      </w:r>
      <w:r w:rsidRPr="00297EED">
        <w:rPr>
          <w:rFonts w:asciiTheme="minorHAnsi" w:hAnsiTheme="minorHAnsi" w:cstheme="minorHAnsi"/>
          <w:spacing w:val="-4"/>
          <w:sz w:val="22"/>
          <w:szCs w:val="22"/>
        </w:rPr>
        <w:t>n</w:t>
      </w:r>
      <w:r w:rsidRPr="00297EED">
        <w:rPr>
          <w:rFonts w:asciiTheme="minorHAnsi" w:hAnsiTheme="minorHAnsi" w:cstheme="minorHAnsi"/>
          <w:sz w:val="22"/>
          <w:szCs w:val="22"/>
        </w:rPr>
        <w:t>a</w:t>
      </w:r>
      <w:r w:rsidRPr="00297EED">
        <w:rPr>
          <w:rFonts w:asciiTheme="minorHAnsi" w:hAnsiTheme="minorHAnsi" w:cstheme="minorHAnsi"/>
          <w:spacing w:val="28"/>
          <w:sz w:val="22"/>
          <w:szCs w:val="22"/>
        </w:rPr>
        <w:t xml:space="preserve"> </w:t>
      </w:r>
      <w:r w:rsidRPr="00297EED">
        <w:rPr>
          <w:rFonts w:asciiTheme="minorHAnsi" w:hAnsiTheme="minorHAnsi" w:cstheme="minorHAnsi"/>
          <w:sz w:val="22"/>
          <w:szCs w:val="22"/>
        </w:rPr>
        <w:t>go</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po</w:t>
      </w:r>
      <w:r w:rsidRPr="00297EED">
        <w:rPr>
          <w:rFonts w:asciiTheme="minorHAnsi" w:hAnsiTheme="minorHAnsi" w:cstheme="minorHAnsi"/>
          <w:spacing w:val="-3"/>
          <w:sz w:val="22"/>
          <w:szCs w:val="22"/>
        </w:rPr>
        <w:t>d</w:t>
      </w:r>
      <w:r w:rsidRPr="00297EED">
        <w:rPr>
          <w:rFonts w:asciiTheme="minorHAnsi" w:hAnsiTheme="minorHAnsi" w:cstheme="minorHAnsi"/>
          <w:sz w:val="22"/>
          <w:szCs w:val="22"/>
        </w:rPr>
        <w:t>arka</w:t>
      </w:r>
      <w:r w:rsidRPr="00297EED">
        <w:rPr>
          <w:rFonts w:asciiTheme="minorHAnsi" w:hAnsiTheme="minorHAnsi" w:cstheme="minorHAnsi"/>
          <w:spacing w:val="28"/>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m</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z</w:t>
      </w:r>
      <w:r w:rsidRPr="00297EED">
        <w:rPr>
          <w:rFonts w:asciiTheme="minorHAnsi" w:hAnsiTheme="minorHAnsi" w:cstheme="minorHAnsi"/>
          <w:spacing w:val="-1"/>
          <w:sz w:val="22"/>
          <w:szCs w:val="22"/>
        </w:rPr>
        <w:t>o</w:t>
      </w:r>
      <w:r w:rsidRPr="00297EED">
        <w:rPr>
          <w:rFonts w:asciiTheme="minorHAnsi" w:hAnsiTheme="minorHAnsi" w:cstheme="minorHAnsi"/>
          <w:spacing w:val="-4"/>
          <w:sz w:val="22"/>
          <w:szCs w:val="22"/>
        </w:rPr>
        <w:t>w</w:t>
      </w:r>
      <w:r w:rsidRPr="00297EED">
        <w:rPr>
          <w:rFonts w:asciiTheme="minorHAnsi" w:hAnsiTheme="minorHAnsi" w:cstheme="minorHAnsi"/>
          <w:sz w:val="22"/>
          <w:szCs w:val="22"/>
        </w:rPr>
        <w:t>a</w:t>
      </w:r>
      <w:r w:rsidRPr="00297EED">
        <w:rPr>
          <w:rFonts w:asciiTheme="minorHAnsi" w:hAnsiTheme="minorHAnsi" w:cstheme="minorHAnsi"/>
          <w:spacing w:val="30"/>
          <w:sz w:val="22"/>
          <w:szCs w:val="22"/>
        </w:rPr>
        <w:t xml:space="preserve"> </w:t>
      </w:r>
      <w:r w:rsidRPr="00297EED">
        <w:rPr>
          <w:rFonts w:asciiTheme="minorHAnsi" w:hAnsiTheme="minorHAnsi" w:cstheme="minorHAnsi"/>
          <w:sz w:val="22"/>
          <w:szCs w:val="22"/>
        </w:rPr>
        <w:t>–</w:t>
      </w:r>
      <w:r w:rsidRPr="00297EED">
        <w:rPr>
          <w:rFonts w:asciiTheme="minorHAnsi" w:hAnsiTheme="minorHAnsi" w:cstheme="minorHAnsi"/>
          <w:spacing w:val="28"/>
          <w:sz w:val="22"/>
          <w:szCs w:val="22"/>
        </w:rPr>
        <w:t xml:space="preserve"> </w:t>
      </w:r>
      <w:r w:rsidRPr="00297EED">
        <w:rPr>
          <w:rFonts w:asciiTheme="minorHAnsi" w:hAnsiTheme="minorHAnsi" w:cstheme="minorHAnsi"/>
          <w:spacing w:val="-1"/>
          <w:sz w:val="22"/>
          <w:szCs w:val="22"/>
        </w:rPr>
        <w:t>m</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n</w:t>
      </w:r>
      <w:r w:rsidRPr="00297EED">
        <w:rPr>
          <w:rFonts w:asciiTheme="minorHAnsi" w:hAnsiTheme="minorHAnsi" w:cstheme="minorHAnsi"/>
          <w:sz w:val="22"/>
          <w:szCs w:val="22"/>
        </w:rPr>
        <w:t xml:space="preserve">taż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m</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2"/>
          <w:sz w:val="22"/>
          <w:szCs w:val="22"/>
        </w:rPr>
        <w:t>r</w:t>
      </w:r>
      <w:r w:rsidRPr="00297EED">
        <w:rPr>
          <w:rFonts w:asciiTheme="minorHAnsi" w:hAnsiTheme="minorHAnsi" w:cstheme="minorHAnsi"/>
          <w:sz w:val="22"/>
          <w:szCs w:val="22"/>
        </w:rPr>
        <w:t>zy głó</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n</w:t>
      </w:r>
      <w:r w:rsidRPr="00297EED">
        <w:rPr>
          <w:rFonts w:asciiTheme="minorHAnsi" w:hAnsiTheme="minorHAnsi" w:cstheme="minorHAnsi"/>
          <w:spacing w:val="-2"/>
          <w:sz w:val="22"/>
          <w:szCs w:val="22"/>
        </w:rPr>
        <w:t>yc</w:t>
      </w:r>
      <w:r w:rsidRPr="00297EED">
        <w:rPr>
          <w:rFonts w:asciiTheme="minorHAnsi" w:hAnsiTheme="minorHAnsi" w:cstheme="minorHAnsi"/>
          <w:sz w:val="22"/>
          <w:szCs w:val="22"/>
        </w:rPr>
        <w:t>h u</w:t>
      </w:r>
      <w:r w:rsidRPr="00297EED">
        <w:rPr>
          <w:rFonts w:asciiTheme="minorHAnsi" w:hAnsiTheme="minorHAnsi" w:cstheme="minorHAnsi"/>
          <w:spacing w:val="29"/>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sz</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st</w:t>
      </w:r>
      <w:r w:rsidRPr="00297EED">
        <w:rPr>
          <w:rFonts w:asciiTheme="minorHAnsi" w:hAnsiTheme="minorHAnsi" w:cstheme="minorHAnsi"/>
          <w:spacing w:val="-1"/>
          <w:sz w:val="22"/>
          <w:szCs w:val="22"/>
        </w:rPr>
        <w:t>ki</w:t>
      </w:r>
      <w:r w:rsidRPr="00297EED">
        <w:rPr>
          <w:rFonts w:asciiTheme="minorHAnsi" w:hAnsiTheme="minorHAnsi" w:cstheme="minorHAnsi"/>
          <w:sz w:val="22"/>
          <w:szCs w:val="22"/>
        </w:rPr>
        <w:t>ch o</w:t>
      </w:r>
      <w:r w:rsidRPr="00297EED">
        <w:rPr>
          <w:rFonts w:asciiTheme="minorHAnsi" w:hAnsiTheme="minorHAnsi" w:cstheme="minorHAnsi"/>
          <w:spacing w:val="-1"/>
          <w:sz w:val="22"/>
          <w:szCs w:val="22"/>
        </w:rPr>
        <w:t>d</w:t>
      </w:r>
      <w:r w:rsidRPr="00297EED">
        <w:rPr>
          <w:rFonts w:asciiTheme="minorHAnsi" w:hAnsiTheme="minorHAnsi" w:cstheme="minorHAnsi"/>
          <w:spacing w:val="-2"/>
          <w:sz w:val="22"/>
          <w:szCs w:val="22"/>
        </w:rPr>
        <w:t>b</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o</w:t>
      </w:r>
      <w:r w:rsidRPr="00297EED">
        <w:rPr>
          <w:rFonts w:asciiTheme="minorHAnsi" w:hAnsiTheme="minorHAnsi" w:cstheme="minorHAnsi"/>
          <w:spacing w:val="-3"/>
          <w:sz w:val="22"/>
          <w:szCs w:val="22"/>
        </w:rPr>
        <w:t>r</w:t>
      </w:r>
      <w:r w:rsidRPr="00297EED">
        <w:rPr>
          <w:rFonts w:asciiTheme="minorHAnsi" w:hAnsiTheme="minorHAnsi" w:cstheme="minorHAnsi"/>
          <w:sz w:val="22"/>
          <w:szCs w:val="22"/>
        </w:rPr>
        <w:t xml:space="preserve">ców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dy</w:t>
      </w:r>
      <w:r w:rsidRPr="00297EED">
        <w:rPr>
          <w:rFonts w:asciiTheme="minorHAnsi" w:hAnsiTheme="minorHAnsi" w:cstheme="minorHAnsi"/>
          <w:sz w:val="22"/>
          <w:szCs w:val="22"/>
        </w:rPr>
        <w:t>, o</w:t>
      </w:r>
      <w:r w:rsidRPr="00297EED">
        <w:rPr>
          <w:rFonts w:asciiTheme="minorHAnsi" w:hAnsiTheme="minorHAnsi" w:cstheme="minorHAnsi"/>
          <w:spacing w:val="-2"/>
          <w:sz w:val="22"/>
          <w:szCs w:val="22"/>
        </w:rPr>
        <w:t>k</w:t>
      </w:r>
      <w:r w:rsidRPr="00297EED">
        <w:rPr>
          <w:rFonts w:asciiTheme="minorHAnsi" w:hAnsiTheme="minorHAnsi" w:cstheme="minorHAnsi"/>
          <w:sz w:val="22"/>
          <w:szCs w:val="22"/>
        </w:rPr>
        <w:t>re</w:t>
      </w:r>
      <w:r w:rsidRPr="00297EED">
        <w:rPr>
          <w:rFonts w:asciiTheme="minorHAnsi" w:hAnsiTheme="minorHAnsi" w:cstheme="minorHAnsi"/>
          <w:spacing w:val="-2"/>
          <w:sz w:val="22"/>
          <w:szCs w:val="22"/>
        </w:rPr>
        <w:t>s</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  le</w:t>
      </w:r>
      <w:r w:rsidRPr="00297EED">
        <w:rPr>
          <w:rFonts w:asciiTheme="minorHAnsi" w:hAnsiTheme="minorHAnsi" w:cstheme="minorHAnsi"/>
          <w:spacing w:val="-2"/>
          <w:sz w:val="22"/>
          <w:szCs w:val="22"/>
        </w:rPr>
        <w:t>g</w:t>
      </w:r>
      <w:r w:rsidRPr="00297EED">
        <w:rPr>
          <w:rFonts w:asciiTheme="minorHAnsi" w:hAnsiTheme="minorHAnsi" w:cstheme="minorHAnsi"/>
          <w:sz w:val="22"/>
          <w:szCs w:val="22"/>
        </w:rPr>
        <w:t>aliz</w:t>
      </w:r>
      <w:r w:rsidRPr="00297EED">
        <w:rPr>
          <w:rFonts w:asciiTheme="minorHAnsi" w:hAnsiTheme="minorHAnsi" w:cstheme="minorHAnsi"/>
          <w:spacing w:val="-3"/>
          <w:sz w:val="22"/>
          <w:szCs w:val="22"/>
        </w:rPr>
        <w:t>a</w:t>
      </w:r>
      <w:r w:rsidRPr="00297EED">
        <w:rPr>
          <w:rFonts w:asciiTheme="minorHAnsi" w:hAnsiTheme="minorHAnsi" w:cstheme="minorHAnsi"/>
          <w:sz w:val="22"/>
          <w:szCs w:val="22"/>
        </w:rPr>
        <w:t>c</w:t>
      </w:r>
      <w:r w:rsidRPr="00297EED">
        <w:rPr>
          <w:rFonts w:asciiTheme="minorHAnsi" w:hAnsiTheme="minorHAnsi" w:cstheme="minorHAnsi"/>
          <w:spacing w:val="-2"/>
          <w:sz w:val="22"/>
          <w:szCs w:val="22"/>
        </w:rPr>
        <w:t>j</w:t>
      </w:r>
      <w:r w:rsidRPr="00297EED">
        <w:rPr>
          <w:rFonts w:asciiTheme="minorHAnsi" w:hAnsiTheme="minorHAnsi" w:cstheme="minorHAnsi"/>
          <w:sz w:val="22"/>
          <w:szCs w:val="22"/>
        </w:rPr>
        <w:t>a</w:t>
      </w:r>
      <w:r w:rsidRPr="00297EED">
        <w:rPr>
          <w:rFonts w:asciiTheme="minorHAnsi" w:hAnsiTheme="minorHAnsi" w:cstheme="minorHAnsi"/>
          <w:b/>
          <w:bCs/>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m</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2"/>
          <w:sz w:val="22"/>
          <w:szCs w:val="22"/>
        </w:rPr>
        <w:t>r</w:t>
      </w:r>
      <w:r w:rsidRPr="00297EED">
        <w:rPr>
          <w:rFonts w:asciiTheme="minorHAnsi" w:hAnsiTheme="minorHAnsi" w:cstheme="minorHAnsi"/>
          <w:sz w:val="22"/>
          <w:szCs w:val="22"/>
        </w:rPr>
        <w:t>zy</w:t>
      </w:r>
      <w:r w:rsidRPr="00297EED">
        <w:rPr>
          <w:rFonts w:asciiTheme="minorHAnsi" w:hAnsiTheme="minorHAnsi" w:cstheme="minorHAnsi"/>
          <w:spacing w:val="11"/>
          <w:sz w:val="22"/>
          <w:szCs w:val="22"/>
        </w:rPr>
        <w:t xml:space="preserve"> </w:t>
      </w:r>
      <w:r w:rsidRPr="00297EED">
        <w:rPr>
          <w:rFonts w:asciiTheme="minorHAnsi" w:hAnsiTheme="minorHAnsi" w:cstheme="minorHAnsi"/>
          <w:sz w:val="22"/>
          <w:szCs w:val="22"/>
        </w:rPr>
        <w:t>i</w:t>
      </w:r>
      <w:r w:rsidRPr="00297EED">
        <w:rPr>
          <w:rFonts w:asciiTheme="minorHAnsi" w:hAnsiTheme="minorHAnsi" w:cstheme="minorHAnsi"/>
          <w:spacing w:val="11"/>
          <w:sz w:val="22"/>
          <w:szCs w:val="22"/>
        </w:rPr>
        <w:t xml:space="preserve"> </w:t>
      </w:r>
      <w:r w:rsidRPr="00297EED">
        <w:rPr>
          <w:rFonts w:asciiTheme="minorHAnsi" w:hAnsiTheme="minorHAnsi" w:cstheme="minorHAnsi"/>
          <w:sz w:val="22"/>
          <w:szCs w:val="22"/>
        </w:rPr>
        <w:t>k</w:t>
      </w:r>
      <w:r w:rsidRPr="00297EED">
        <w:rPr>
          <w:rFonts w:asciiTheme="minorHAnsi" w:hAnsiTheme="minorHAnsi" w:cstheme="minorHAnsi"/>
          <w:spacing w:val="-2"/>
          <w:sz w:val="22"/>
          <w:szCs w:val="22"/>
        </w:rPr>
        <w:t>o</w:t>
      </w:r>
      <w:r w:rsidRPr="00297EED">
        <w:rPr>
          <w:rFonts w:asciiTheme="minorHAnsi" w:hAnsiTheme="minorHAnsi" w:cstheme="minorHAnsi"/>
          <w:sz w:val="22"/>
          <w:szCs w:val="22"/>
        </w:rPr>
        <w:t>n</w:t>
      </w:r>
      <w:r w:rsidRPr="00297EED">
        <w:rPr>
          <w:rFonts w:asciiTheme="minorHAnsi" w:hAnsiTheme="minorHAnsi" w:cstheme="minorHAnsi"/>
          <w:spacing w:val="-1"/>
          <w:sz w:val="22"/>
          <w:szCs w:val="22"/>
        </w:rPr>
        <w:t>t</w:t>
      </w:r>
      <w:r w:rsidRPr="00297EED">
        <w:rPr>
          <w:rFonts w:asciiTheme="minorHAnsi" w:hAnsiTheme="minorHAnsi" w:cstheme="minorHAnsi"/>
          <w:sz w:val="22"/>
          <w:szCs w:val="22"/>
        </w:rPr>
        <w:t>r</w:t>
      </w:r>
      <w:r w:rsidRPr="00297EED">
        <w:rPr>
          <w:rFonts w:asciiTheme="minorHAnsi" w:hAnsiTheme="minorHAnsi" w:cstheme="minorHAnsi"/>
          <w:spacing w:val="-4"/>
          <w:sz w:val="22"/>
          <w:szCs w:val="22"/>
        </w:rPr>
        <w:t>o</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e</w:t>
      </w:r>
      <w:r w:rsidRPr="00297EED">
        <w:rPr>
          <w:rFonts w:asciiTheme="minorHAnsi" w:hAnsiTheme="minorHAnsi" w:cstheme="minorHAnsi"/>
          <w:spacing w:val="12"/>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ska</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ań,</w:t>
      </w:r>
      <w:r w:rsidRPr="00297EED">
        <w:rPr>
          <w:rFonts w:asciiTheme="minorHAnsi" w:hAnsiTheme="minorHAnsi" w:cstheme="minorHAnsi"/>
          <w:spacing w:val="11"/>
          <w:sz w:val="22"/>
          <w:szCs w:val="22"/>
        </w:rPr>
        <w:t xml:space="preserve"> </w:t>
      </w:r>
      <w:r w:rsidRPr="00297EED">
        <w:rPr>
          <w:rFonts w:asciiTheme="minorHAnsi" w:hAnsiTheme="minorHAnsi" w:cstheme="minorHAnsi"/>
          <w:sz w:val="22"/>
          <w:szCs w:val="22"/>
        </w:rPr>
        <w:t>a</w:t>
      </w:r>
      <w:r w:rsidRPr="00297EED">
        <w:rPr>
          <w:rFonts w:asciiTheme="minorHAnsi" w:hAnsiTheme="minorHAnsi" w:cstheme="minorHAnsi"/>
          <w:spacing w:val="12"/>
          <w:sz w:val="22"/>
          <w:szCs w:val="22"/>
        </w:rPr>
        <w:t xml:space="preserve"> </w:t>
      </w:r>
      <w:r w:rsidRPr="00297EED">
        <w:rPr>
          <w:rFonts w:asciiTheme="minorHAnsi" w:hAnsiTheme="minorHAnsi" w:cstheme="minorHAnsi"/>
          <w:spacing w:val="-3"/>
          <w:sz w:val="22"/>
          <w:szCs w:val="22"/>
        </w:rPr>
        <w:t>t</w:t>
      </w:r>
      <w:r w:rsidRPr="00297EED">
        <w:rPr>
          <w:rFonts w:asciiTheme="minorHAnsi" w:hAnsiTheme="minorHAnsi" w:cstheme="minorHAnsi"/>
          <w:sz w:val="22"/>
          <w:szCs w:val="22"/>
        </w:rPr>
        <w:t>akże</w:t>
      </w:r>
      <w:r w:rsidRPr="00297EED">
        <w:rPr>
          <w:rFonts w:asciiTheme="minorHAnsi" w:hAnsiTheme="minorHAnsi" w:cstheme="minorHAnsi"/>
          <w:spacing w:val="10"/>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ad</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en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10"/>
          <w:sz w:val="22"/>
          <w:szCs w:val="22"/>
        </w:rPr>
        <w:t xml:space="preserve"> </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ą</w:t>
      </w:r>
      <w:r w:rsidRPr="00297EED">
        <w:rPr>
          <w:rFonts w:asciiTheme="minorHAnsi" w:hAnsiTheme="minorHAnsi" w:cstheme="minorHAnsi"/>
          <w:spacing w:val="-2"/>
          <w:sz w:val="22"/>
          <w:szCs w:val="22"/>
        </w:rPr>
        <w:t>g</w:t>
      </w:r>
      <w:r w:rsidRPr="00297EED">
        <w:rPr>
          <w:rFonts w:asciiTheme="minorHAnsi" w:hAnsiTheme="minorHAnsi" w:cstheme="minorHAnsi"/>
          <w:sz w:val="22"/>
          <w:szCs w:val="22"/>
        </w:rPr>
        <w:t>łej</w:t>
      </w:r>
      <w:r w:rsidRPr="00297EED">
        <w:rPr>
          <w:rFonts w:asciiTheme="minorHAnsi" w:hAnsiTheme="minorHAnsi" w:cstheme="minorHAnsi"/>
          <w:spacing w:val="8"/>
          <w:sz w:val="22"/>
          <w:szCs w:val="22"/>
        </w:rPr>
        <w:t xml:space="preserve"> </w:t>
      </w:r>
      <w:r w:rsidRPr="00297EED">
        <w:rPr>
          <w:rFonts w:asciiTheme="minorHAnsi" w:hAnsiTheme="minorHAnsi" w:cstheme="minorHAnsi"/>
          <w:sz w:val="22"/>
          <w:szCs w:val="22"/>
        </w:rPr>
        <w:t>k</w:t>
      </w:r>
      <w:r w:rsidRPr="00297EED">
        <w:rPr>
          <w:rFonts w:asciiTheme="minorHAnsi" w:hAnsiTheme="minorHAnsi" w:cstheme="minorHAnsi"/>
          <w:spacing w:val="-2"/>
          <w:sz w:val="22"/>
          <w:szCs w:val="22"/>
        </w:rPr>
        <w:t>o</w:t>
      </w:r>
      <w:r w:rsidRPr="00297EED">
        <w:rPr>
          <w:rFonts w:asciiTheme="minorHAnsi" w:hAnsiTheme="minorHAnsi" w:cstheme="minorHAnsi"/>
          <w:sz w:val="22"/>
          <w:szCs w:val="22"/>
        </w:rPr>
        <w:t>n</w:t>
      </w:r>
      <w:r w:rsidRPr="00297EED">
        <w:rPr>
          <w:rFonts w:asciiTheme="minorHAnsi" w:hAnsiTheme="minorHAnsi" w:cstheme="minorHAnsi"/>
          <w:spacing w:val="-1"/>
          <w:sz w:val="22"/>
          <w:szCs w:val="22"/>
        </w:rPr>
        <w:t>t</w:t>
      </w:r>
      <w:r w:rsidRPr="00297EED">
        <w:rPr>
          <w:rFonts w:asciiTheme="minorHAnsi" w:hAnsiTheme="minorHAnsi" w:cstheme="minorHAnsi"/>
          <w:sz w:val="22"/>
          <w:szCs w:val="22"/>
        </w:rPr>
        <w:t>ro</w:t>
      </w:r>
      <w:r w:rsidRPr="00297EED">
        <w:rPr>
          <w:rFonts w:asciiTheme="minorHAnsi" w:hAnsiTheme="minorHAnsi" w:cstheme="minorHAnsi"/>
          <w:spacing w:val="-2"/>
          <w:sz w:val="22"/>
          <w:szCs w:val="22"/>
        </w:rPr>
        <w:t>l</w:t>
      </w:r>
      <w:r w:rsidRPr="00297EED">
        <w:rPr>
          <w:rFonts w:asciiTheme="minorHAnsi" w:hAnsiTheme="minorHAnsi" w:cstheme="minorHAnsi"/>
          <w:sz w:val="22"/>
          <w:szCs w:val="22"/>
        </w:rPr>
        <w:t>i</w:t>
      </w:r>
      <w:r w:rsidRPr="00297EED">
        <w:rPr>
          <w:rFonts w:asciiTheme="minorHAnsi" w:hAnsiTheme="minorHAnsi" w:cstheme="minorHAnsi"/>
          <w:spacing w:val="11"/>
          <w:sz w:val="22"/>
          <w:szCs w:val="22"/>
        </w:rPr>
        <w:t xml:space="preserve"> </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e</w:t>
      </w:r>
      <w:r w:rsidRPr="00297EED">
        <w:rPr>
          <w:rFonts w:asciiTheme="minorHAnsi" w:hAnsiTheme="minorHAnsi" w:cstheme="minorHAnsi"/>
          <w:spacing w:val="-2"/>
          <w:sz w:val="22"/>
          <w:szCs w:val="22"/>
        </w:rPr>
        <w:t>g</w:t>
      </w:r>
      <w:r w:rsidRPr="00297EED">
        <w:rPr>
          <w:rFonts w:asciiTheme="minorHAnsi" w:hAnsiTheme="minorHAnsi" w:cstheme="minorHAnsi"/>
          <w:sz w:val="22"/>
          <w:szCs w:val="22"/>
        </w:rPr>
        <w:t>a</w:t>
      </w:r>
      <w:r w:rsidRPr="00297EED">
        <w:rPr>
          <w:rFonts w:asciiTheme="minorHAnsi" w:hAnsiTheme="minorHAnsi" w:cstheme="minorHAnsi"/>
          <w:spacing w:val="1"/>
          <w:sz w:val="22"/>
          <w:szCs w:val="22"/>
        </w:rPr>
        <w:t>l</w:t>
      </w:r>
      <w:r w:rsidRPr="00297EED">
        <w:rPr>
          <w:rFonts w:asciiTheme="minorHAnsi" w:hAnsiTheme="minorHAnsi" w:cstheme="minorHAnsi"/>
          <w:sz w:val="22"/>
          <w:szCs w:val="22"/>
        </w:rPr>
        <w:t>n</w:t>
      </w:r>
      <w:r w:rsidRPr="00297EED">
        <w:rPr>
          <w:rFonts w:asciiTheme="minorHAnsi" w:hAnsiTheme="minorHAnsi" w:cstheme="minorHAnsi"/>
          <w:spacing w:val="-4"/>
          <w:sz w:val="22"/>
          <w:szCs w:val="22"/>
        </w:rPr>
        <w:t>o</w:t>
      </w:r>
      <w:r w:rsidRPr="00297EED">
        <w:rPr>
          <w:rFonts w:asciiTheme="minorHAnsi" w:hAnsiTheme="minorHAnsi" w:cstheme="minorHAnsi"/>
          <w:spacing w:val="-2"/>
          <w:sz w:val="22"/>
          <w:szCs w:val="22"/>
        </w:rPr>
        <w:t>ś</w:t>
      </w:r>
      <w:r w:rsidRPr="00297EED">
        <w:rPr>
          <w:rFonts w:asciiTheme="minorHAnsi" w:hAnsiTheme="minorHAnsi" w:cstheme="minorHAnsi"/>
          <w:sz w:val="22"/>
          <w:szCs w:val="22"/>
        </w:rPr>
        <w:t>ci 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z</w:t>
      </w:r>
      <w:r w:rsidRPr="00297EED">
        <w:rPr>
          <w:rFonts w:asciiTheme="minorHAnsi" w:hAnsiTheme="minorHAnsi" w:cstheme="minorHAnsi"/>
          <w:spacing w:val="-1"/>
          <w:sz w:val="22"/>
          <w:szCs w:val="22"/>
        </w:rPr>
        <w:t>y</w:t>
      </w:r>
      <w:r w:rsidRPr="00297EED">
        <w:rPr>
          <w:rFonts w:asciiTheme="minorHAnsi" w:hAnsiTheme="minorHAnsi" w:cstheme="minorHAnsi"/>
          <w:spacing w:val="-2"/>
          <w:sz w:val="22"/>
          <w:szCs w:val="22"/>
        </w:rPr>
        <w:t>ł</w:t>
      </w:r>
      <w:r w:rsidRPr="00297EED">
        <w:rPr>
          <w:rFonts w:asciiTheme="minorHAnsi" w:hAnsiTheme="minorHAnsi" w:cstheme="minorHAnsi"/>
          <w:sz w:val="22"/>
          <w:szCs w:val="22"/>
        </w:rPr>
        <w:t>ą</w:t>
      </w:r>
      <w:r w:rsidRPr="00297EED">
        <w:rPr>
          <w:rFonts w:asciiTheme="minorHAnsi" w:hAnsiTheme="minorHAnsi" w:cstheme="minorHAnsi"/>
          <w:spacing w:val="1"/>
          <w:sz w:val="22"/>
          <w:szCs w:val="22"/>
        </w:rPr>
        <w:t>c</w:t>
      </w:r>
      <w:r w:rsidRPr="00297EED">
        <w:rPr>
          <w:rFonts w:asciiTheme="minorHAnsi" w:hAnsiTheme="minorHAnsi" w:cstheme="minorHAnsi"/>
          <w:sz w:val="22"/>
          <w:szCs w:val="22"/>
        </w:rPr>
        <w:t>zy</w:t>
      </w:r>
      <w:r w:rsidRPr="00297EED">
        <w:rPr>
          <w:rFonts w:asciiTheme="minorHAnsi" w:hAnsiTheme="minorHAnsi" w:cstheme="minorHAnsi"/>
          <w:spacing w:val="-2"/>
          <w:sz w:val="22"/>
          <w:szCs w:val="22"/>
        </w:rPr>
        <w:t xml:space="preserve"> 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pacing w:val="-4"/>
          <w:sz w:val="22"/>
          <w:szCs w:val="22"/>
        </w:rPr>
        <w:t>o</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ąg</w:t>
      </w:r>
      <w:r w:rsidRPr="00297EED">
        <w:rPr>
          <w:rFonts w:asciiTheme="minorHAnsi" w:hAnsiTheme="minorHAnsi" w:cstheme="minorHAnsi"/>
          <w:spacing w:val="-3"/>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ch</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i kan</w:t>
      </w:r>
      <w:r w:rsidRPr="00297EED">
        <w:rPr>
          <w:rFonts w:asciiTheme="minorHAnsi" w:hAnsiTheme="minorHAnsi" w:cstheme="minorHAnsi"/>
          <w:spacing w:val="-3"/>
          <w:sz w:val="22"/>
          <w:szCs w:val="22"/>
        </w:rPr>
        <w:t>a</w:t>
      </w:r>
      <w:r w:rsidRPr="00297EED">
        <w:rPr>
          <w:rFonts w:asciiTheme="minorHAnsi" w:hAnsiTheme="minorHAnsi" w:cstheme="minorHAnsi"/>
          <w:spacing w:val="1"/>
          <w:sz w:val="22"/>
          <w:szCs w:val="22"/>
        </w:rPr>
        <w:t>l</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z</w:t>
      </w:r>
      <w:r w:rsidRPr="00297EED">
        <w:rPr>
          <w:rFonts w:asciiTheme="minorHAnsi" w:hAnsiTheme="minorHAnsi" w:cstheme="minorHAnsi"/>
          <w:spacing w:val="-3"/>
          <w:sz w:val="22"/>
          <w:szCs w:val="22"/>
        </w:rPr>
        <w:t>a</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jn</w:t>
      </w:r>
      <w:r w:rsidRPr="00297EED">
        <w:rPr>
          <w:rFonts w:asciiTheme="minorHAnsi" w:hAnsiTheme="minorHAnsi" w:cstheme="minorHAnsi"/>
          <w:spacing w:val="-2"/>
          <w:sz w:val="22"/>
          <w:szCs w:val="22"/>
        </w:rPr>
        <w:t>yc</w:t>
      </w:r>
      <w:r w:rsidRPr="00297EED">
        <w:rPr>
          <w:rFonts w:asciiTheme="minorHAnsi" w:hAnsiTheme="minorHAnsi" w:cstheme="minorHAnsi"/>
          <w:spacing w:val="-3"/>
          <w:sz w:val="22"/>
          <w:szCs w:val="22"/>
        </w:rPr>
        <w:t>h</w:t>
      </w:r>
      <w:r w:rsidRPr="00297EED">
        <w:rPr>
          <w:rFonts w:asciiTheme="minorHAnsi" w:hAnsiTheme="minorHAnsi" w:cstheme="minorHAnsi"/>
          <w:sz w:val="22"/>
          <w:szCs w:val="22"/>
        </w:rPr>
        <w:t>.</w:t>
      </w:r>
    </w:p>
    <w:p w:rsidR="000A21A3" w:rsidRPr="00297EED" w:rsidRDefault="000A21A3" w:rsidP="000A21A3">
      <w:pPr>
        <w:pStyle w:val="Tekstpodstawowy"/>
        <w:kinsoku w:val="0"/>
        <w:overflowPunct w:val="0"/>
        <w:spacing w:line="276" w:lineRule="auto"/>
        <w:ind w:left="116" w:firstLine="244"/>
        <w:jc w:val="both"/>
        <w:rPr>
          <w:rFonts w:asciiTheme="minorHAnsi" w:hAnsiTheme="minorHAnsi" w:cstheme="minorHAnsi"/>
          <w:sz w:val="22"/>
          <w:szCs w:val="22"/>
        </w:rPr>
      </w:pPr>
      <w:r w:rsidRPr="00297EED">
        <w:rPr>
          <w:rFonts w:asciiTheme="minorHAnsi" w:hAnsiTheme="minorHAnsi" w:cstheme="minorHAnsi"/>
          <w:spacing w:val="-1"/>
          <w:sz w:val="22"/>
          <w:szCs w:val="22"/>
        </w:rPr>
        <w:t>E</w:t>
      </w:r>
      <w:r w:rsidRPr="00297EED">
        <w:rPr>
          <w:rFonts w:asciiTheme="minorHAnsi" w:hAnsiTheme="minorHAnsi" w:cstheme="minorHAnsi"/>
          <w:sz w:val="22"/>
          <w:szCs w:val="22"/>
        </w:rPr>
        <w:t>tapo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 rozbudowa</w:t>
      </w:r>
      <w:r w:rsidRPr="00297EED">
        <w:rPr>
          <w:rFonts w:asciiTheme="minorHAnsi" w:hAnsiTheme="minorHAnsi" w:cstheme="minorHAnsi"/>
          <w:spacing w:val="31"/>
          <w:sz w:val="22"/>
          <w:szCs w:val="22"/>
        </w:rPr>
        <w:t xml:space="preserve"> </w:t>
      </w:r>
      <w:r w:rsidRPr="00297EED">
        <w:rPr>
          <w:rFonts w:asciiTheme="minorHAnsi" w:hAnsiTheme="minorHAnsi" w:cstheme="minorHAnsi"/>
          <w:sz w:val="22"/>
          <w:szCs w:val="22"/>
        </w:rPr>
        <w:t>s</w:t>
      </w:r>
      <w:r w:rsidRPr="00297EED">
        <w:rPr>
          <w:rFonts w:asciiTheme="minorHAnsi" w:hAnsiTheme="minorHAnsi" w:cstheme="minorHAnsi"/>
          <w:spacing w:val="1"/>
          <w:sz w:val="22"/>
          <w:szCs w:val="22"/>
        </w:rPr>
        <w:t>i</w:t>
      </w:r>
      <w:r w:rsidRPr="00297EED">
        <w:rPr>
          <w:rFonts w:asciiTheme="minorHAnsi" w:hAnsiTheme="minorHAnsi" w:cstheme="minorHAnsi"/>
          <w:spacing w:val="-2"/>
          <w:sz w:val="22"/>
          <w:szCs w:val="22"/>
        </w:rPr>
        <w:t>ec</w:t>
      </w:r>
      <w:r w:rsidRPr="00297EED">
        <w:rPr>
          <w:rFonts w:asciiTheme="minorHAnsi" w:hAnsiTheme="minorHAnsi" w:cstheme="minorHAnsi"/>
          <w:sz w:val="22"/>
          <w:szCs w:val="22"/>
        </w:rPr>
        <w:t xml:space="preserve">i </w:t>
      </w:r>
      <w:r w:rsidRPr="00297EED">
        <w:rPr>
          <w:rFonts w:asciiTheme="minorHAnsi" w:hAnsiTheme="minorHAnsi" w:cstheme="minorHAnsi"/>
          <w:spacing w:val="32"/>
          <w:sz w:val="22"/>
          <w:szCs w:val="22"/>
        </w:rPr>
        <w:t xml:space="preserve"> </w:t>
      </w:r>
      <w:r w:rsidRPr="00297EED">
        <w:rPr>
          <w:rFonts w:asciiTheme="minorHAnsi" w:hAnsiTheme="minorHAnsi" w:cstheme="minorHAnsi"/>
          <w:sz w:val="22"/>
          <w:szCs w:val="22"/>
        </w:rPr>
        <w:t>kan</w:t>
      </w:r>
      <w:r w:rsidRPr="00297EED">
        <w:rPr>
          <w:rFonts w:asciiTheme="minorHAnsi" w:hAnsiTheme="minorHAnsi" w:cstheme="minorHAnsi"/>
          <w:spacing w:val="-3"/>
          <w:sz w:val="22"/>
          <w:szCs w:val="22"/>
        </w:rPr>
        <w:t>a</w:t>
      </w:r>
      <w:r w:rsidRPr="00297EED">
        <w:rPr>
          <w:rFonts w:asciiTheme="minorHAnsi" w:hAnsiTheme="minorHAnsi" w:cstheme="minorHAnsi"/>
          <w:spacing w:val="1"/>
          <w:sz w:val="22"/>
          <w:szCs w:val="22"/>
        </w:rPr>
        <w:t>l</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z</w:t>
      </w:r>
      <w:r w:rsidRPr="00297EED">
        <w:rPr>
          <w:rFonts w:asciiTheme="minorHAnsi" w:hAnsiTheme="minorHAnsi" w:cstheme="minorHAnsi"/>
          <w:spacing w:val="-3"/>
          <w:sz w:val="22"/>
          <w:szCs w:val="22"/>
        </w:rPr>
        <w:t>a</w:t>
      </w:r>
      <w:r w:rsidRPr="00297EED">
        <w:rPr>
          <w:rFonts w:asciiTheme="minorHAnsi" w:hAnsiTheme="minorHAnsi" w:cstheme="minorHAnsi"/>
          <w:sz w:val="22"/>
          <w:szCs w:val="22"/>
        </w:rPr>
        <w:t>c</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jn</w:t>
      </w:r>
      <w:r w:rsidRPr="00297EED">
        <w:rPr>
          <w:rFonts w:asciiTheme="minorHAnsi" w:hAnsiTheme="minorHAnsi" w:cstheme="minorHAnsi"/>
          <w:spacing w:val="-3"/>
          <w:sz w:val="22"/>
          <w:szCs w:val="22"/>
        </w:rPr>
        <w:t>e</w:t>
      </w:r>
      <w:r w:rsidRPr="00297EED">
        <w:rPr>
          <w:rFonts w:asciiTheme="minorHAnsi" w:hAnsiTheme="minorHAnsi" w:cstheme="minorHAnsi"/>
          <w:sz w:val="22"/>
          <w:szCs w:val="22"/>
        </w:rPr>
        <w:t xml:space="preserve">j </w:t>
      </w:r>
      <w:r w:rsidRPr="00297EED">
        <w:rPr>
          <w:rFonts w:asciiTheme="minorHAnsi" w:hAnsiTheme="minorHAnsi" w:cstheme="minorHAnsi"/>
          <w:spacing w:val="-2"/>
          <w:sz w:val="22"/>
          <w:szCs w:val="22"/>
        </w:rPr>
        <w:t>p</w:t>
      </w:r>
      <w:r w:rsidRPr="00297EED">
        <w:rPr>
          <w:rFonts w:asciiTheme="minorHAnsi" w:hAnsiTheme="minorHAnsi" w:cstheme="minorHAnsi"/>
          <w:sz w:val="22"/>
          <w:szCs w:val="22"/>
        </w:rPr>
        <w:t>rz</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cz</w:t>
      </w:r>
      <w:r w:rsidRPr="00297EED">
        <w:rPr>
          <w:rFonts w:asciiTheme="minorHAnsi" w:hAnsiTheme="minorHAnsi" w:cstheme="minorHAnsi"/>
          <w:spacing w:val="-1"/>
          <w:sz w:val="22"/>
          <w:szCs w:val="22"/>
        </w:rPr>
        <w:t>y</w:t>
      </w:r>
      <w:r w:rsidRPr="00297EED">
        <w:rPr>
          <w:rFonts w:asciiTheme="minorHAnsi" w:hAnsiTheme="minorHAnsi" w:cstheme="minorHAnsi"/>
          <w:spacing w:val="-3"/>
          <w:sz w:val="22"/>
          <w:szCs w:val="22"/>
        </w:rPr>
        <w:t>n</w:t>
      </w:r>
      <w:r w:rsidRPr="00297EED">
        <w:rPr>
          <w:rFonts w:asciiTheme="minorHAnsi" w:hAnsiTheme="minorHAnsi" w:cstheme="minorHAnsi"/>
          <w:sz w:val="22"/>
          <w:szCs w:val="22"/>
        </w:rPr>
        <w:t>i s</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ę do upor</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ądk</w:t>
      </w:r>
      <w:r w:rsidRPr="00297EED">
        <w:rPr>
          <w:rFonts w:asciiTheme="minorHAnsi" w:hAnsiTheme="minorHAnsi" w:cstheme="minorHAnsi"/>
          <w:spacing w:val="-1"/>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a gospo</w:t>
      </w:r>
      <w:r w:rsidRPr="00297EED">
        <w:rPr>
          <w:rFonts w:asciiTheme="minorHAnsi" w:hAnsiTheme="minorHAnsi" w:cstheme="minorHAnsi"/>
          <w:spacing w:val="-4"/>
          <w:sz w:val="22"/>
          <w:szCs w:val="22"/>
        </w:rPr>
        <w:t>d</w:t>
      </w:r>
      <w:r w:rsidRPr="00297EED">
        <w:rPr>
          <w:rFonts w:asciiTheme="minorHAnsi" w:hAnsiTheme="minorHAnsi" w:cstheme="minorHAnsi"/>
          <w:sz w:val="22"/>
          <w:szCs w:val="22"/>
        </w:rPr>
        <w:t>ar</w:t>
      </w:r>
      <w:r w:rsidRPr="00297EED">
        <w:rPr>
          <w:rFonts w:asciiTheme="minorHAnsi" w:hAnsiTheme="minorHAnsi" w:cstheme="minorHAnsi"/>
          <w:spacing w:val="-3"/>
          <w:sz w:val="22"/>
          <w:szCs w:val="22"/>
        </w:rPr>
        <w:t>k</w:t>
      </w:r>
      <w:r w:rsidRPr="00297EED">
        <w:rPr>
          <w:rFonts w:asciiTheme="minorHAnsi" w:hAnsiTheme="minorHAnsi" w:cstheme="minorHAnsi"/>
          <w:sz w:val="22"/>
          <w:szCs w:val="22"/>
        </w:rPr>
        <w:t>i</w:t>
      </w:r>
      <w:r w:rsidRPr="00297EED">
        <w:rPr>
          <w:rFonts w:asciiTheme="minorHAnsi" w:hAnsiTheme="minorHAnsi" w:cstheme="minorHAnsi"/>
          <w:spacing w:val="44"/>
          <w:sz w:val="22"/>
          <w:szCs w:val="22"/>
        </w:rPr>
        <w:t xml:space="preserve"> </w:t>
      </w:r>
      <w:r w:rsidRPr="00297EED">
        <w:rPr>
          <w:rFonts w:asciiTheme="minorHAnsi" w:hAnsiTheme="minorHAnsi" w:cstheme="minorHAnsi"/>
          <w:sz w:val="22"/>
          <w:szCs w:val="22"/>
        </w:rPr>
        <w:t>ś</w:t>
      </w:r>
      <w:r w:rsidRPr="00297EED">
        <w:rPr>
          <w:rFonts w:asciiTheme="minorHAnsi" w:hAnsiTheme="minorHAnsi" w:cstheme="minorHAnsi"/>
          <w:spacing w:val="-2"/>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eko</w:t>
      </w:r>
      <w:r w:rsidRPr="00297EED">
        <w:rPr>
          <w:rFonts w:asciiTheme="minorHAnsi" w:hAnsiTheme="minorHAnsi" w:cstheme="minorHAnsi"/>
          <w:spacing w:val="-4"/>
          <w:sz w:val="22"/>
          <w:szCs w:val="22"/>
        </w:rPr>
        <w:t>w</w:t>
      </w:r>
      <w:r w:rsidRPr="00297EED">
        <w:rPr>
          <w:rFonts w:asciiTheme="minorHAnsi" w:hAnsiTheme="minorHAnsi" w:cstheme="minorHAnsi"/>
          <w:sz w:val="22"/>
          <w:szCs w:val="22"/>
        </w:rPr>
        <w:t>ej</w:t>
      </w:r>
      <w:r w:rsidRPr="00297EED">
        <w:rPr>
          <w:rFonts w:asciiTheme="minorHAnsi" w:hAnsiTheme="minorHAnsi" w:cstheme="minorHAnsi"/>
          <w:spacing w:val="45"/>
          <w:sz w:val="22"/>
          <w:szCs w:val="22"/>
        </w:rPr>
        <w:t xml:space="preserve"> </w:t>
      </w:r>
      <w:r w:rsidRPr="00297EED">
        <w:rPr>
          <w:rFonts w:asciiTheme="minorHAnsi" w:hAnsiTheme="minorHAnsi" w:cstheme="minorHAnsi"/>
          <w:sz w:val="22"/>
          <w:szCs w:val="22"/>
        </w:rPr>
        <w:t>na</w:t>
      </w:r>
      <w:r w:rsidRPr="00297EED">
        <w:rPr>
          <w:rFonts w:asciiTheme="minorHAnsi" w:hAnsiTheme="minorHAnsi" w:cstheme="minorHAnsi"/>
          <w:spacing w:val="47"/>
          <w:sz w:val="22"/>
          <w:szCs w:val="22"/>
        </w:rPr>
        <w:t xml:space="preserve"> </w:t>
      </w:r>
      <w:r w:rsidRPr="00297EED">
        <w:rPr>
          <w:rFonts w:asciiTheme="minorHAnsi" w:hAnsiTheme="minorHAnsi" w:cstheme="minorHAnsi"/>
          <w:sz w:val="22"/>
          <w:szCs w:val="22"/>
        </w:rPr>
        <w:t>t</w:t>
      </w:r>
      <w:r w:rsidRPr="00297EED">
        <w:rPr>
          <w:rFonts w:asciiTheme="minorHAnsi" w:hAnsiTheme="minorHAnsi" w:cstheme="minorHAnsi"/>
          <w:spacing w:val="-3"/>
          <w:sz w:val="22"/>
          <w:szCs w:val="22"/>
        </w:rPr>
        <w:t>e</w:t>
      </w:r>
      <w:r w:rsidRPr="00297EED">
        <w:rPr>
          <w:rFonts w:asciiTheme="minorHAnsi" w:hAnsiTheme="minorHAnsi" w:cstheme="minorHAnsi"/>
          <w:sz w:val="22"/>
          <w:szCs w:val="22"/>
        </w:rPr>
        <w:t>re</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ie gminy Jakubów</w:t>
      </w:r>
      <w:r w:rsidRPr="00297EED">
        <w:rPr>
          <w:rFonts w:asciiTheme="minorHAnsi" w:hAnsiTheme="minorHAnsi" w:cstheme="minorHAnsi"/>
          <w:spacing w:val="44"/>
          <w:sz w:val="22"/>
          <w:szCs w:val="22"/>
        </w:rPr>
        <w:t xml:space="preserve"> </w:t>
      </w:r>
      <w:r w:rsidRPr="00297EED">
        <w:rPr>
          <w:rFonts w:asciiTheme="minorHAnsi" w:hAnsiTheme="minorHAnsi" w:cstheme="minorHAnsi"/>
          <w:sz w:val="22"/>
          <w:szCs w:val="22"/>
        </w:rPr>
        <w:t>i</w:t>
      </w:r>
      <w:r w:rsidRPr="00297EED">
        <w:rPr>
          <w:rFonts w:asciiTheme="minorHAnsi" w:hAnsiTheme="minorHAnsi" w:cstheme="minorHAnsi"/>
          <w:spacing w:val="48"/>
          <w:sz w:val="22"/>
          <w:szCs w:val="22"/>
        </w:rPr>
        <w:t xml:space="preserve"> </w:t>
      </w:r>
      <w:r w:rsidRPr="00297EED">
        <w:rPr>
          <w:rFonts w:asciiTheme="minorHAnsi" w:hAnsiTheme="minorHAnsi" w:cstheme="minorHAnsi"/>
          <w:sz w:val="22"/>
          <w:szCs w:val="22"/>
        </w:rPr>
        <w:t>z</w:t>
      </w:r>
      <w:r w:rsidRPr="00297EED">
        <w:rPr>
          <w:rFonts w:asciiTheme="minorHAnsi" w:hAnsiTheme="minorHAnsi" w:cstheme="minorHAnsi"/>
          <w:spacing w:val="-4"/>
          <w:sz w:val="22"/>
          <w:szCs w:val="22"/>
        </w:rPr>
        <w:t>w</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ą</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a</w:t>
      </w:r>
      <w:r w:rsidRPr="00297EED">
        <w:rPr>
          <w:rFonts w:asciiTheme="minorHAnsi" w:hAnsiTheme="minorHAnsi" w:cstheme="minorHAnsi"/>
          <w:spacing w:val="-3"/>
          <w:sz w:val="22"/>
          <w:szCs w:val="22"/>
        </w:rPr>
        <w:t>n</w:t>
      </w:r>
      <w:r w:rsidRPr="00297EED">
        <w:rPr>
          <w:rFonts w:asciiTheme="minorHAnsi" w:hAnsiTheme="minorHAnsi" w:cstheme="minorHAnsi"/>
          <w:sz w:val="22"/>
          <w:szCs w:val="22"/>
        </w:rPr>
        <w:t>ej</w:t>
      </w:r>
      <w:r w:rsidRPr="00297EED">
        <w:rPr>
          <w:rFonts w:asciiTheme="minorHAnsi" w:hAnsiTheme="minorHAnsi" w:cstheme="minorHAnsi"/>
          <w:spacing w:val="47"/>
          <w:sz w:val="22"/>
          <w:szCs w:val="22"/>
        </w:rPr>
        <w:t xml:space="preserve"> </w:t>
      </w:r>
      <w:r w:rsidRPr="00297EED">
        <w:rPr>
          <w:rFonts w:asciiTheme="minorHAnsi" w:hAnsiTheme="minorHAnsi" w:cstheme="minorHAnsi"/>
          <w:sz w:val="22"/>
          <w:szCs w:val="22"/>
        </w:rPr>
        <w:t>z</w:t>
      </w:r>
      <w:r w:rsidRPr="00297EED">
        <w:rPr>
          <w:rFonts w:asciiTheme="minorHAnsi" w:hAnsiTheme="minorHAnsi" w:cstheme="minorHAnsi"/>
          <w:spacing w:val="44"/>
          <w:sz w:val="22"/>
          <w:szCs w:val="22"/>
        </w:rPr>
        <w:t xml:space="preserve"> </w:t>
      </w:r>
      <w:r w:rsidRPr="00297EED">
        <w:rPr>
          <w:rFonts w:asciiTheme="minorHAnsi" w:hAnsiTheme="minorHAnsi" w:cstheme="minorHAnsi"/>
          <w:sz w:val="22"/>
          <w:szCs w:val="22"/>
        </w:rPr>
        <w:t>t</w:t>
      </w:r>
      <w:r w:rsidRPr="00297EED">
        <w:rPr>
          <w:rFonts w:asciiTheme="minorHAnsi" w:hAnsiTheme="minorHAnsi" w:cstheme="minorHAnsi"/>
          <w:spacing w:val="-2"/>
          <w:sz w:val="22"/>
          <w:szCs w:val="22"/>
        </w:rPr>
        <w:t>y</w:t>
      </w:r>
      <w:r w:rsidRPr="00297EED">
        <w:rPr>
          <w:rFonts w:asciiTheme="minorHAnsi" w:hAnsiTheme="minorHAnsi" w:cstheme="minorHAnsi"/>
          <w:sz w:val="22"/>
          <w:szCs w:val="22"/>
        </w:rPr>
        <w:t>m</w:t>
      </w:r>
      <w:r w:rsidRPr="00297EED">
        <w:rPr>
          <w:rFonts w:asciiTheme="minorHAnsi" w:hAnsiTheme="minorHAnsi" w:cstheme="minorHAnsi"/>
          <w:spacing w:val="46"/>
          <w:sz w:val="22"/>
          <w:szCs w:val="22"/>
        </w:rPr>
        <w:t xml:space="preserve"> </w:t>
      </w:r>
      <w:r w:rsidRPr="00297EED">
        <w:rPr>
          <w:rFonts w:asciiTheme="minorHAnsi" w:hAnsiTheme="minorHAnsi" w:cstheme="minorHAnsi"/>
          <w:spacing w:val="-4"/>
          <w:sz w:val="22"/>
          <w:szCs w:val="22"/>
        </w:rPr>
        <w:t>o</w:t>
      </w:r>
      <w:r w:rsidRPr="00297EED">
        <w:rPr>
          <w:rFonts w:asciiTheme="minorHAnsi" w:hAnsiTheme="minorHAnsi" w:cstheme="minorHAnsi"/>
          <w:spacing w:val="8"/>
          <w:sz w:val="22"/>
          <w:szCs w:val="22"/>
        </w:rPr>
        <w:t>c</w:t>
      </w:r>
      <w:r w:rsidRPr="00297EED">
        <w:rPr>
          <w:rFonts w:asciiTheme="minorHAnsi" w:hAnsiTheme="minorHAnsi" w:cstheme="minorHAnsi"/>
          <w:sz w:val="22"/>
          <w:szCs w:val="22"/>
        </w:rPr>
        <w:t>hro</w:t>
      </w:r>
      <w:r w:rsidRPr="00297EED">
        <w:rPr>
          <w:rFonts w:asciiTheme="minorHAnsi" w:hAnsiTheme="minorHAnsi" w:cstheme="minorHAnsi"/>
          <w:spacing w:val="-3"/>
          <w:sz w:val="22"/>
          <w:szCs w:val="22"/>
        </w:rPr>
        <w:t>n</w:t>
      </w:r>
      <w:r w:rsidRPr="00297EED">
        <w:rPr>
          <w:rFonts w:asciiTheme="minorHAnsi" w:hAnsiTheme="minorHAnsi" w:cstheme="minorHAnsi"/>
          <w:sz w:val="22"/>
          <w:szCs w:val="22"/>
        </w:rPr>
        <w:t>y zasobów</w:t>
      </w:r>
      <w:r w:rsidRPr="00297EED">
        <w:rPr>
          <w:rFonts w:asciiTheme="minorHAnsi" w:hAnsiTheme="minorHAnsi" w:cstheme="minorHAnsi"/>
          <w:spacing w:val="34"/>
          <w:sz w:val="22"/>
          <w:szCs w:val="22"/>
        </w:rPr>
        <w:t xml:space="preserve"> </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n</w:t>
      </w:r>
      <w:r w:rsidRPr="00297EED">
        <w:rPr>
          <w:rFonts w:asciiTheme="minorHAnsi" w:hAnsiTheme="minorHAnsi" w:cstheme="minorHAnsi"/>
          <w:spacing w:val="-4"/>
          <w:sz w:val="22"/>
          <w:szCs w:val="22"/>
        </w:rPr>
        <w:t>y</w:t>
      </w:r>
      <w:r w:rsidRPr="00297EED">
        <w:rPr>
          <w:rFonts w:asciiTheme="minorHAnsi" w:hAnsiTheme="minorHAnsi" w:cstheme="minorHAnsi"/>
          <w:sz w:val="22"/>
          <w:szCs w:val="22"/>
        </w:rPr>
        <w:t>ch</w:t>
      </w:r>
      <w:r w:rsidRPr="00297EED">
        <w:rPr>
          <w:rFonts w:asciiTheme="minorHAnsi" w:hAnsiTheme="minorHAnsi" w:cstheme="minorHAnsi"/>
          <w:spacing w:val="34"/>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 xml:space="preserve">ed </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eko</w:t>
      </w:r>
      <w:r w:rsidRPr="00297EED">
        <w:rPr>
          <w:rFonts w:asciiTheme="minorHAnsi" w:hAnsiTheme="minorHAnsi" w:cstheme="minorHAnsi"/>
          <w:spacing w:val="-1"/>
          <w:sz w:val="22"/>
          <w:szCs w:val="22"/>
        </w:rPr>
        <w:t>n</w:t>
      </w:r>
      <w:r w:rsidRPr="00297EED">
        <w:rPr>
          <w:rFonts w:asciiTheme="minorHAnsi" w:hAnsiTheme="minorHAnsi" w:cstheme="minorHAnsi"/>
          <w:sz w:val="22"/>
          <w:szCs w:val="22"/>
        </w:rPr>
        <w:t>tr</w:t>
      </w:r>
      <w:r w:rsidRPr="00297EED">
        <w:rPr>
          <w:rFonts w:asciiTheme="minorHAnsi" w:hAnsiTheme="minorHAnsi" w:cstheme="minorHAnsi"/>
          <w:spacing w:val="-3"/>
          <w:sz w:val="22"/>
          <w:szCs w:val="22"/>
        </w:rPr>
        <w:t>o</w:t>
      </w:r>
      <w:r w:rsidRPr="00297EED">
        <w:rPr>
          <w:rFonts w:asciiTheme="minorHAnsi" w:hAnsiTheme="minorHAnsi" w:cstheme="minorHAnsi"/>
          <w:spacing w:val="1"/>
          <w:sz w:val="22"/>
          <w:szCs w:val="22"/>
        </w:rPr>
        <w:t>l</w:t>
      </w:r>
      <w:r w:rsidRPr="00297EED">
        <w:rPr>
          <w:rFonts w:asciiTheme="minorHAnsi" w:hAnsiTheme="minorHAnsi" w:cstheme="minorHAnsi"/>
          <w:spacing w:val="-4"/>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z w:val="22"/>
          <w:szCs w:val="22"/>
        </w:rPr>
        <w:t>anym</w:t>
      </w:r>
      <w:r w:rsidRPr="00297EED">
        <w:rPr>
          <w:rFonts w:asciiTheme="minorHAnsi" w:hAnsiTheme="minorHAnsi" w:cstheme="minorHAnsi"/>
          <w:spacing w:val="35"/>
          <w:sz w:val="22"/>
          <w:szCs w:val="22"/>
        </w:rPr>
        <w:t xml:space="preserve"> </w:t>
      </w:r>
      <w:r w:rsidRPr="00297EED">
        <w:rPr>
          <w:rFonts w:asciiTheme="minorHAnsi" w:hAnsiTheme="minorHAnsi" w:cstheme="minorHAnsi"/>
          <w:sz w:val="22"/>
          <w:szCs w:val="22"/>
        </w:rPr>
        <w:t>o</w:t>
      </w:r>
      <w:r w:rsidRPr="00297EED">
        <w:rPr>
          <w:rFonts w:asciiTheme="minorHAnsi" w:hAnsiTheme="minorHAnsi" w:cstheme="minorHAnsi"/>
          <w:spacing w:val="-1"/>
          <w:sz w:val="22"/>
          <w:szCs w:val="22"/>
        </w:rPr>
        <w:t>d</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o</w:t>
      </w:r>
      <w:r w:rsidRPr="00297EED">
        <w:rPr>
          <w:rFonts w:asciiTheme="minorHAnsi" w:hAnsiTheme="minorHAnsi" w:cstheme="minorHAnsi"/>
          <w:spacing w:val="-5"/>
          <w:sz w:val="22"/>
          <w:szCs w:val="22"/>
        </w:rPr>
        <w:t>w</w:t>
      </w:r>
      <w:r w:rsidRPr="00297EED">
        <w:rPr>
          <w:rFonts w:asciiTheme="minorHAnsi" w:hAnsiTheme="minorHAnsi" w:cstheme="minorHAnsi"/>
          <w:sz w:val="22"/>
          <w:szCs w:val="22"/>
        </w:rPr>
        <w:t>adz</w:t>
      </w:r>
      <w:r w:rsidRPr="00297EED">
        <w:rPr>
          <w:rFonts w:asciiTheme="minorHAnsi" w:hAnsiTheme="minorHAnsi" w:cstheme="minorHAnsi"/>
          <w:spacing w:val="-2"/>
          <w:sz w:val="22"/>
          <w:szCs w:val="22"/>
        </w:rPr>
        <w:t>a</w:t>
      </w:r>
      <w:r w:rsidRPr="00297EED">
        <w:rPr>
          <w:rFonts w:asciiTheme="minorHAnsi" w:hAnsiTheme="minorHAnsi" w:cstheme="minorHAnsi"/>
          <w:sz w:val="22"/>
          <w:szCs w:val="22"/>
        </w:rPr>
        <w:t>niem</w:t>
      </w:r>
      <w:r w:rsidRPr="00297EED">
        <w:rPr>
          <w:rFonts w:asciiTheme="minorHAnsi" w:hAnsiTheme="minorHAnsi" w:cstheme="minorHAnsi"/>
          <w:spacing w:val="34"/>
          <w:sz w:val="22"/>
          <w:szCs w:val="22"/>
        </w:rPr>
        <w:t xml:space="preserve"> </w:t>
      </w:r>
      <w:r w:rsidRPr="00297EED">
        <w:rPr>
          <w:rFonts w:asciiTheme="minorHAnsi" w:hAnsiTheme="minorHAnsi" w:cstheme="minorHAnsi"/>
          <w:sz w:val="22"/>
          <w:szCs w:val="22"/>
        </w:rPr>
        <w:t>ś</w:t>
      </w:r>
      <w:r w:rsidRPr="00297EED">
        <w:rPr>
          <w:rFonts w:asciiTheme="minorHAnsi" w:hAnsiTheme="minorHAnsi" w:cstheme="minorHAnsi"/>
          <w:spacing w:val="-2"/>
          <w:sz w:val="22"/>
          <w:szCs w:val="22"/>
        </w:rPr>
        <w:t>c</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eków</w:t>
      </w:r>
      <w:r w:rsidRPr="00297EED">
        <w:rPr>
          <w:rFonts w:asciiTheme="minorHAnsi" w:hAnsiTheme="minorHAnsi" w:cstheme="minorHAnsi"/>
          <w:spacing w:val="35"/>
          <w:sz w:val="22"/>
          <w:szCs w:val="22"/>
        </w:rPr>
        <w:t xml:space="preserve"> </w:t>
      </w:r>
      <w:r w:rsidRPr="00297EED">
        <w:rPr>
          <w:rFonts w:asciiTheme="minorHAnsi" w:hAnsiTheme="minorHAnsi" w:cstheme="minorHAnsi"/>
          <w:sz w:val="22"/>
          <w:szCs w:val="22"/>
        </w:rPr>
        <w:t>z gospo</w:t>
      </w:r>
      <w:r w:rsidRPr="00297EED">
        <w:rPr>
          <w:rFonts w:asciiTheme="minorHAnsi" w:hAnsiTheme="minorHAnsi" w:cstheme="minorHAnsi"/>
          <w:spacing w:val="-4"/>
          <w:sz w:val="22"/>
          <w:szCs w:val="22"/>
        </w:rPr>
        <w:t>d</w:t>
      </w:r>
      <w:r w:rsidRPr="00297EED">
        <w:rPr>
          <w:rFonts w:asciiTheme="minorHAnsi" w:hAnsiTheme="minorHAnsi" w:cstheme="minorHAnsi"/>
          <w:sz w:val="22"/>
          <w:szCs w:val="22"/>
        </w:rPr>
        <w:t>a</w:t>
      </w:r>
      <w:r w:rsidRPr="00297EED">
        <w:rPr>
          <w:rFonts w:asciiTheme="minorHAnsi" w:hAnsiTheme="minorHAnsi" w:cstheme="minorHAnsi"/>
          <w:spacing w:val="-2"/>
          <w:sz w:val="22"/>
          <w:szCs w:val="22"/>
        </w:rPr>
        <w:t>r</w:t>
      </w:r>
      <w:r w:rsidRPr="00297EED">
        <w:rPr>
          <w:rFonts w:asciiTheme="minorHAnsi" w:hAnsiTheme="minorHAnsi" w:cstheme="minorHAnsi"/>
          <w:sz w:val="22"/>
          <w:szCs w:val="22"/>
        </w:rPr>
        <w:t>stw</w:t>
      </w:r>
      <w:r w:rsidRPr="00297EED">
        <w:rPr>
          <w:rFonts w:asciiTheme="minorHAnsi" w:hAnsiTheme="minorHAnsi" w:cstheme="minorHAnsi"/>
          <w:spacing w:val="12"/>
          <w:sz w:val="22"/>
          <w:szCs w:val="22"/>
        </w:rPr>
        <w:t xml:space="preserve"> </w:t>
      </w:r>
      <w:r w:rsidRPr="00297EED">
        <w:rPr>
          <w:rFonts w:asciiTheme="minorHAnsi" w:hAnsiTheme="minorHAnsi" w:cstheme="minorHAnsi"/>
          <w:sz w:val="22"/>
          <w:szCs w:val="22"/>
        </w:rPr>
        <w:t>d</w:t>
      </w:r>
      <w:r w:rsidRPr="00297EED">
        <w:rPr>
          <w:rFonts w:asciiTheme="minorHAnsi" w:hAnsiTheme="minorHAnsi" w:cstheme="minorHAnsi"/>
          <w:spacing w:val="-1"/>
          <w:sz w:val="22"/>
          <w:szCs w:val="22"/>
        </w:rPr>
        <w:t>om</w:t>
      </w:r>
      <w:r w:rsidRPr="00297EED">
        <w:rPr>
          <w:rFonts w:asciiTheme="minorHAnsi" w:hAnsiTheme="minorHAnsi" w:cstheme="minorHAnsi"/>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pacing w:val="-1"/>
          <w:sz w:val="22"/>
          <w:szCs w:val="22"/>
        </w:rPr>
        <w:t>y</w:t>
      </w:r>
      <w:r w:rsidRPr="00297EED">
        <w:rPr>
          <w:rFonts w:asciiTheme="minorHAnsi" w:hAnsiTheme="minorHAnsi" w:cstheme="minorHAnsi"/>
          <w:sz w:val="22"/>
          <w:szCs w:val="22"/>
        </w:rPr>
        <w:t>ch</w:t>
      </w:r>
      <w:r w:rsidRPr="00297EED">
        <w:rPr>
          <w:rFonts w:asciiTheme="minorHAnsi" w:hAnsiTheme="minorHAnsi" w:cstheme="minorHAnsi"/>
          <w:spacing w:val="13"/>
          <w:sz w:val="22"/>
          <w:szCs w:val="22"/>
        </w:rPr>
        <w:t xml:space="preserve"> </w:t>
      </w:r>
      <w:r w:rsidRPr="00297EED">
        <w:rPr>
          <w:rFonts w:asciiTheme="minorHAnsi" w:hAnsiTheme="minorHAnsi" w:cstheme="minorHAnsi"/>
          <w:sz w:val="22"/>
          <w:szCs w:val="22"/>
        </w:rPr>
        <w:t>oraz</w:t>
      </w:r>
      <w:r w:rsidRPr="00297EED">
        <w:rPr>
          <w:rFonts w:asciiTheme="minorHAnsi" w:hAnsiTheme="minorHAnsi" w:cstheme="minorHAnsi"/>
          <w:spacing w:val="11"/>
          <w:sz w:val="22"/>
          <w:szCs w:val="22"/>
        </w:rPr>
        <w:t xml:space="preserve"> </w:t>
      </w:r>
      <w:r w:rsidRPr="00297EED">
        <w:rPr>
          <w:rFonts w:asciiTheme="minorHAnsi" w:hAnsiTheme="minorHAnsi" w:cstheme="minorHAnsi"/>
          <w:sz w:val="22"/>
          <w:szCs w:val="22"/>
        </w:rPr>
        <w:t>p</w:t>
      </w:r>
      <w:r w:rsidRPr="00297EED">
        <w:rPr>
          <w:rFonts w:asciiTheme="minorHAnsi" w:hAnsiTheme="minorHAnsi" w:cstheme="minorHAnsi"/>
          <w:spacing w:val="1"/>
          <w:sz w:val="22"/>
          <w:szCs w:val="22"/>
        </w:rPr>
        <w:t>r</w:t>
      </w:r>
      <w:r w:rsidRPr="00297EED">
        <w:rPr>
          <w:rFonts w:asciiTheme="minorHAnsi" w:hAnsiTheme="minorHAnsi" w:cstheme="minorHAnsi"/>
          <w:sz w:val="22"/>
          <w:szCs w:val="22"/>
        </w:rPr>
        <w:t>z</w:t>
      </w:r>
      <w:r w:rsidRPr="00297EED">
        <w:rPr>
          <w:rFonts w:asciiTheme="minorHAnsi" w:hAnsiTheme="minorHAnsi" w:cstheme="minorHAnsi"/>
          <w:spacing w:val="-3"/>
          <w:sz w:val="22"/>
          <w:szCs w:val="22"/>
        </w:rPr>
        <w:t>e</w:t>
      </w:r>
      <w:r w:rsidRPr="00297EED">
        <w:rPr>
          <w:rFonts w:asciiTheme="minorHAnsi" w:hAnsiTheme="minorHAnsi" w:cstheme="minorHAnsi"/>
          <w:sz w:val="22"/>
          <w:szCs w:val="22"/>
        </w:rPr>
        <w:t>d zan</w:t>
      </w:r>
      <w:r w:rsidRPr="00297EED">
        <w:rPr>
          <w:rFonts w:asciiTheme="minorHAnsi" w:hAnsiTheme="minorHAnsi" w:cstheme="minorHAnsi"/>
          <w:spacing w:val="-2"/>
          <w:sz w:val="22"/>
          <w:szCs w:val="22"/>
        </w:rPr>
        <w:t>i</w:t>
      </w:r>
      <w:r w:rsidRPr="00297EED">
        <w:rPr>
          <w:rFonts w:asciiTheme="minorHAnsi" w:hAnsiTheme="minorHAnsi" w:cstheme="minorHAnsi"/>
          <w:sz w:val="22"/>
          <w:szCs w:val="22"/>
        </w:rPr>
        <w:t>e</w:t>
      </w:r>
      <w:r w:rsidRPr="00297EED">
        <w:rPr>
          <w:rFonts w:asciiTheme="minorHAnsi" w:hAnsiTheme="minorHAnsi" w:cstheme="minorHAnsi"/>
          <w:spacing w:val="1"/>
          <w:sz w:val="22"/>
          <w:szCs w:val="22"/>
        </w:rPr>
        <w:t>c</w:t>
      </w:r>
      <w:r w:rsidRPr="00297EED">
        <w:rPr>
          <w:rFonts w:asciiTheme="minorHAnsi" w:hAnsiTheme="minorHAnsi" w:cstheme="minorHAnsi"/>
          <w:sz w:val="22"/>
          <w:szCs w:val="22"/>
        </w:rPr>
        <w:t>z</w:t>
      </w:r>
      <w:r w:rsidRPr="00297EED">
        <w:rPr>
          <w:rFonts w:asciiTheme="minorHAnsi" w:hAnsiTheme="minorHAnsi" w:cstheme="minorHAnsi"/>
          <w:spacing w:val="-4"/>
          <w:sz w:val="22"/>
          <w:szCs w:val="22"/>
        </w:rPr>
        <w:t>y</w:t>
      </w:r>
      <w:r w:rsidRPr="00297EED">
        <w:rPr>
          <w:rFonts w:asciiTheme="minorHAnsi" w:hAnsiTheme="minorHAnsi" w:cstheme="minorHAnsi"/>
          <w:sz w:val="22"/>
          <w:szCs w:val="22"/>
        </w:rPr>
        <w:t>szc</w:t>
      </w:r>
      <w:r w:rsidRPr="00297EED">
        <w:rPr>
          <w:rFonts w:asciiTheme="minorHAnsi" w:hAnsiTheme="minorHAnsi" w:cstheme="minorHAnsi"/>
          <w:spacing w:val="-3"/>
          <w:sz w:val="22"/>
          <w:szCs w:val="22"/>
        </w:rPr>
        <w:t>z</w:t>
      </w:r>
      <w:r w:rsidRPr="00297EED">
        <w:rPr>
          <w:rFonts w:asciiTheme="minorHAnsi" w:hAnsiTheme="minorHAnsi" w:cstheme="minorHAnsi"/>
          <w:sz w:val="22"/>
          <w:szCs w:val="22"/>
        </w:rPr>
        <w:t>a</w:t>
      </w:r>
      <w:r w:rsidRPr="00297EED">
        <w:rPr>
          <w:rFonts w:asciiTheme="minorHAnsi" w:hAnsiTheme="minorHAnsi" w:cstheme="minorHAnsi"/>
          <w:spacing w:val="-3"/>
          <w:sz w:val="22"/>
          <w:szCs w:val="22"/>
        </w:rPr>
        <w:t>n</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em</w:t>
      </w:r>
      <w:r w:rsidRPr="00297EED">
        <w:rPr>
          <w:rFonts w:asciiTheme="minorHAnsi" w:hAnsiTheme="minorHAnsi" w:cstheme="minorHAnsi"/>
          <w:spacing w:val="-2"/>
          <w:sz w:val="22"/>
          <w:szCs w:val="22"/>
        </w:rPr>
        <w:t xml:space="preserve"> </w:t>
      </w:r>
      <w:r w:rsidRPr="00297EED">
        <w:rPr>
          <w:rFonts w:asciiTheme="minorHAnsi" w:hAnsiTheme="minorHAnsi" w:cstheme="minorHAnsi"/>
          <w:sz w:val="22"/>
          <w:szCs w:val="22"/>
        </w:rPr>
        <w:t>śr</w:t>
      </w:r>
      <w:r w:rsidRPr="00297EED">
        <w:rPr>
          <w:rFonts w:asciiTheme="minorHAnsi" w:hAnsiTheme="minorHAnsi" w:cstheme="minorHAnsi"/>
          <w:spacing w:val="-4"/>
          <w:sz w:val="22"/>
          <w:szCs w:val="22"/>
        </w:rPr>
        <w:t>o</w:t>
      </w:r>
      <w:r w:rsidRPr="00297EED">
        <w:rPr>
          <w:rFonts w:asciiTheme="minorHAnsi" w:hAnsiTheme="minorHAnsi" w:cstheme="minorHAnsi"/>
          <w:sz w:val="22"/>
          <w:szCs w:val="22"/>
        </w:rPr>
        <w:t>d</w:t>
      </w:r>
      <w:r w:rsidRPr="00297EED">
        <w:rPr>
          <w:rFonts w:asciiTheme="minorHAnsi" w:hAnsiTheme="minorHAnsi" w:cstheme="minorHAnsi"/>
          <w:spacing w:val="-1"/>
          <w:sz w:val="22"/>
          <w:szCs w:val="22"/>
        </w:rPr>
        <w:t>o</w:t>
      </w:r>
      <w:r w:rsidRPr="00297EED">
        <w:rPr>
          <w:rFonts w:asciiTheme="minorHAnsi" w:hAnsiTheme="minorHAnsi" w:cstheme="minorHAnsi"/>
          <w:spacing w:val="-2"/>
          <w:sz w:val="22"/>
          <w:szCs w:val="22"/>
        </w:rPr>
        <w:t>w</w:t>
      </w:r>
      <w:r w:rsidRPr="00297EED">
        <w:rPr>
          <w:rFonts w:asciiTheme="minorHAnsi" w:hAnsiTheme="minorHAnsi" w:cstheme="minorHAnsi"/>
          <w:spacing w:val="1"/>
          <w:sz w:val="22"/>
          <w:szCs w:val="22"/>
        </w:rPr>
        <w:t>i</w:t>
      </w:r>
      <w:r w:rsidRPr="00297EED">
        <w:rPr>
          <w:rFonts w:asciiTheme="minorHAnsi" w:hAnsiTheme="minorHAnsi" w:cstheme="minorHAnsi"/>
          <w:sz w:val="22"/>
          <w:szCs w:val="22"/>
        </w:rPr>
        <w:t>ska.</w:t>
      </w:r>
    </w:p>
    <w:p w:rsidR="006B5D78" w:rsidRPr="00297EED" w:rsidRDefault="006B5D78" w:rsidP="006B5D78">
      <w:pPr>
        <w:tabs>
          <w:tab w:val="right" w:pos="9072"/>
        </w:tabs>
        <w:spacing w:after="0" w:line="276" w:lineRule="auto"/>
        <w:jc w:val="both"/>
        <w:rPr>
          <w:rFonts w:cstheme="minorHAnsi"/>
          <w:color w:val="00B050"/>
          <w:u w:val="single"/>
        </w:rPr>
      </w:pPr>
    </w:p>
    <w:p w:rsidR="00B10421" w:rsidRPr="00297EED" w:rsidRDefault="00B10421" w:rsidP="00101DCA">
      <w:pPr>
        <w:pStyle w:val="Akapitzlist"/>
        <w:numPr>
          <w:ilvl w:val="0"/>
          <w:numId w:val="7"/>
        </w:numPr>
        <w:tabs>
          <w:tab w:val="right" w:pos="9072"/>
        </w:tabs>
        <w:spacing w:after="0" w:line="276" w:lineRule="auto"/>
        <w:rPr>
          <w:rFonts w:cstheme="minorHAnsi"/>
          <w:b/>
          <w:color w:val="7030A0"/>
          <w:u w:val="single"/>
        </w:rPr>
      </w:pPr>
      <w:r w:rsidRPr="00297EED">
        <w:rPr>
          <w:rFonts w:cstheme="minorHAnsi"/>
          <w:b/>
          <w:color w:val="7030A0"/>
          <w:u w:val="single"/>
        </w:rPr>
        <w:t>Oświetlenie na terenie gminy Jakubów</w:t>
      </w:r>
    </w:p>
    <w:p w:rsidR="004A3B8F" w:rsidRPr="00297EED" w:rsidRDefault="004A3B8F" w:rsidP="004A3B8F">
      <w:pPr>
        <w:spacing w:after="0" w:line="276" w:lineRule="auto"/>
        <w:jc w:val="both"/>
        <w:rPr>
          <w:rFonts w:cstheme="minorHAnsi"/>
          <w:color w:val="FF0000"/>
        </w:rPr>
      </w:pPr>
    </w:p>
    <w:p w:rsidR="004A3B8F" w:rsidRPr="00297EED" w:rsidRDefault="004A3B8F" w:rsidP="004A3B8F">
      <w:pPr>
        <w:spacing w:after="0" w:line="276" w:lineRule="auto"/>
        <w:jc w:val="both"/>
        <w:rPr>
          <w:rFonts w:cstheme="minorHAnsi"/>
        </w:rPr>
      </w:pPr>
      <w:r w:rsidRPr="00297EED">
        <w:rPr>
          <w:rFonts w:cstheme="minorHAnsi"/>
        </w:rPr>
        <w:t>Na terenie gminy Jakubów posiadamy 820 opraw oświetlenia ulicznego (place parkingowe, place szkolne i oczyszczalnie) z żarówkami LED o mocy 33W.</w:t>
      </w:r>
    </w:p>
    <w:p w:rsidR="004A3B8F" w:rsidRPr="00297EED" w:rsidRDefault="004A3B8F" w:rsidP="004A3B8F">
      <w:pPr>
        <w:tabs>
          <w:tab w:val="right" w:pos="9072"/>
        </w:tabs>
        <w:spacing w:after="0" w:line="276" w:lineRule="auto"/>
        <w:rPr>
          <w:rFonts w:cstheme="minorHAnsi"/>
          <w:u w:val="single"/>
        </w:rPr>
      </w:pPr>
    </w:p>
    <w:p w:rsidR="00D215F9" w:rsidRPr="00297EED" w:rsidRDefault="00D215F9" w:rsidP="00902AC2">
      <w:pPr>
        <w:tabs>
          <w:tab w:val="right" w:pos="9072"/>
        </w:tabs>
        <w:spacing w:after="0" w:line="276" w:lineRule="auto"/>
        <w:rPr>
          <w:rFonts w:cstheme="minorHAnsi"/>
          <w:color w:val="7030A0"/>
          <w:u w:val="single"/>
        </w:rPr>
      </w:pPr>
    </w:p>
    <w:p w:rsidR="006B5D78" w:rsidRPr="00297EED" w:rsidRDefault="006B5D78" w:rsidP="00101DCA">
      <w:pPr>
        <w:pStyle w:val="Akapitzlist"/>
        <w:numPr>
          <w:ilvl w:val="0"/>
          <w:numId w:val="20"/>
        </w:numPr>
        <w:tabs>
          <w:tab w:val="right" w:pos="9072"/>
        </w:tabs>
        <w:spacing w:after="0" w:line="360" w:lineRule="auto"/>
        <w:rPr>
          <w:rFonts w:cstheme="minorHAnsi"/>
          <w:b/>
          <w:color w:val="7030A0"/>
          <w:sz w:val="24"/>
          <w:szCs w:val="24"/>
          <w:u w:val="single"/>
        </w:rPr>
      </w:pPr>
      <w:r w:rsidRPr="00297EED">
        <w:rPr>
          <w:rFonts w:cstheme="minorHAnsi"/>
          <w:b/>
          <w:color w:val="7030A0"/>
          <w:sz w:val="24"/>
          <w:szCs w:val="24"/>
          <w:u w:val="single"/>
        </w:rPr>
        <w:t>Plan gospodarki niskoemisyjnej</w:t>
      </w:r>
    </w:p>
    <w:p w:rsidR="006B5D78" w:rsidRPr="00297EED" w:rsidRDefault="006B5D78" w:rsidP="00D01E3B">
      <w:pPr>
        <w:spacing w:after="0" w:line="240" w:lineRule="auto"/>
        <w:jc w:val="both"/>
        <w:rPr>
          <w:rFonts w:eastAsia="Times New Roman" w:cstheme="minorHAnsi"/>
          <w:sz w:val="24"/>
          <w:szCs w:val="24"/>
          <w:lang w:eastAsia="pl-PL"/>
        </w:rPr>
      </w:pPr>
      <w:r w:rsidRPr="00297EED">
        <w:rPr>
          <w:rFonts w:cstheme="minorHAnsi"/>
          <w:sz w:val="24"/>
          <w:szCs w:val="24"/>
        </w:rPr>
        <w:t xml:space="preserve">Plan Gospodarki Niskoemisyjnej na lata 2015-2020 dla Gminy Jakubów przyjęty </w:t>
      </w:r>
      <w:r w:rsidRPr="00297EED">
        <w:rPr>
          <w:rFonts w:eastAsia="Times New Roman" w:cstheme="minorHAnsi"/>
          <w:bCs/>
          <w:sz w:val="24"/>
          <w:szCs w:val="24"/>
          <w:lang w:eastAsia="pl-PL"/>
        </w:rPr>
        <w:t xml:space="preserve">Uchwałą Nr IX/45/2015 Rady Gminy Jakubów </w:t>
      </w:r>
      <w:r w:rsidRPr="00297EED">
        <w:rPr>
          <w:rFonts w:eastAsia="Times New Roman" w:cstheme="minorHAnsi"/>
          <w:sz w:val="24"/>
          <w:szCs w:val="24"/>
          <w:lang w:eastAsia="pl-PL"/>
        </w:rPr>
        <w:t>z dnia  7 września 2015r.</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Głównymi założeniami planu jest realizacja działań zmniejszających emisję gazów cieplarnianych poprzez:</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redukcję zanieczyszczeń powietrza,</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redukcję emisji gazów cieplarnianych,</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zwiększenie udziału energii pochodzącej ze źródeł odnawialnych,</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redukcja zużycia energii finalnej w wyniku zwiększenia efektywności energetycznej.</w:t>
      </w:r>
    </w:p>
    <w:p w:rsidR="006B5D78" w:rsidRPr="00297EED" w:rsidRDefault="006B5D78" w:rsidP="00D01E3B">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xml:space="preserve">Zgodnie z tymi założeniami Gmina Jakubów przystąpiła do projektu: </w:t>
      </w:r>
      <w:r w:rsidRPr="00297EED">
        <w:rPr>
          <w:rFonts w:eastAsia="Calibri" w:cstheme="minorHAnsi"/>
          <w:i/>
          <w:kern w:val="1"/>
          <w:sz w:val="24"/>
          <w:szCs w:val="24"/>
          <w:u w:val="single"/>
          <w:lang w:eastAsia="ar-SA"/>
        </w:rPr>
        <w:t>Energia dla przyszłości - odnawialne źródła energii w gminach wschodniego Mazowsza: Dobre, Jakubów, Stanisławów, Stara Kornica</w:t>
      </w:r>
    </w:p>
    <w:p w:rsidR="006B5D78" w:rsidRPr="00297EED" w:rsidRDefault="006B5D78" w:rsidP="00D01E3B">
      <w:pPr>
        <w:spacing w:after="0" w:line="240" w:lineRule="auto"/>
        <w:jc w:val="both"/>
        <w:rPr>
          <w:rFonts w:cstheme="minorHAnsi"/>
          <w:sz w:val="24"/>
          <w:szCs w:val="24"/>
        </w:rPr>
      </w:pPr>
      <w:r w:rsidRPr="00297EED">
        <w:rPr>
          <w:rFonts w:cstheme="minorHAnsi"/>
          <w:sz w:val="24"/>
          <w:szCs w:val="24"/>
        </w:rPr>
        <w:t>Beneficjent: Gmina Stara Kornica</w:t>
      </w:r>
    </w:p>
    <w:p w:rsidR="006B5D78" w:rsidRPr="00297EED" w:rsidRDefault="006B5D78" w:rsidP="00D01E3B">
      <w:pPr>
        <w:spacing w:after="0" w:line="240" w:lineRule="auto"/>
        <w:jc w:val="both"/>
        <w:rPr>
          <w:rFonts w:cstheme="minorHAnsi"/>
          <w:sz w:val="24"/>
          <w:szCs w:val="24"/>
        </w:rPr>
      </w:pPr>
      <w:r w:rsidRPr="00297EED">
        <w:rPr>
          <w:rFonts w:cstheme="minorHAnsi"/>
          <w:sz w:val="24"/>
          <w:szCs w:val="24"/>
        </w:rPr>
        <w:t>Całkowita wartość projektu: 7 080 074,67 zł</w:t>
      </w:r>
    </w:p>
    <w:p w:rsidR="006B5D78" w:rsidRPr="00297EED" w:rsidRDefault="006B5D78" w:rsidP="00D01E3B">
      <w:pPr>
        <w:spacing w:after="0" w:line="240" w:lineRule="auto"/>
        <w:jc w:val="both"/>
        <w:rPr>
          <w:rFonts w:cstheme="minorHAnsi"/>
          <w:sz w:val="24"/>
          <w:szCs w:val="24"/>
        </w:rPr>
      </w:pPr>
      <w:r w:rsidRPr="00297EED">
        <w:rPr>
          <w:rFonts w:cstheme="minorHAnsi"/>
          <w:sz w:val="24"/>
          <w:szCs w:val="24"/>
        </w:rPr>
        <w:t>Kwota dofinansowania: 4 451 012,46 zł</w:t>
      </w:r>
    </w:p>
    <w:p w:rsidR="006B5D78" w:rsidRPr="00297EED" w:rsidRDefault="006B5D78" w:rsidP="00D01E3B">
      <w:pPr>
        <w:spacing w:after="0" w:line="240" w:lineRule="auto"/>
        <w:jc w:val="both"/>
        <w:rPr>
          <w:rFonts w:cstheme="minorHAnsi"/>
          <w:sz w:val="24"/>
          <w:szCs w:val="24"/>
        </w:rPr>
      </w:pPr>
      <w:r w:rsidRPr="00297EED">
        <w:rPr>
          <w:rFonts w:cstheme="minorHAnsi"/>
          <w:sz w:val="24"/>
          <w:szCs w:val="24"/>
        </w:rPr>
        <w:t xml:space="preserve">Działanie 4.1 Odnawialne źródła energii. </w:t>
      </w:r>
    </w:p>
    <w:p w:rsidR="006B5D78" w:rsidRPr="00297EED" w:rsidRDefault="006B5D78" w:rsidP="00D01E3B">
      <w:pPr>
        <w:spacing w:after="0" w:line="240" w:lineRule="auto"/>
        <w:jc w:val="both"/>
        <w:rPr>
          <w:rFonts w:cstheme="minorHAnsi"/>
          <w:sz w:val="24"/>
          <w:szCs w:val="24"/>
        </w:rPr>
      </w:pPr>
    </w:p>
    <w:p w:rsidR="006B5D78" w:rsidRPr="00297EED" w:rsidRDefault="006B5D78" w:rsidP="00D01E3B">
      <w:pPr>
        <w:pStyle w:val="NormalnyWeb"/>
        <w:spacing w:before="0" w:after="0"/>
        <w:ind w:firstLine="708"/>
        <w:jc w:val="both"/>
        <w:rPr>
          <w:rFonts w:asciiTheme="minorHAnsi" w:hAnsiTheme="minorHAnsi" w:cstheme="minorHAnsi"/>
          <w:b/>
          <w:u w:val="single"/>
        </w:rPr>
      </w:pPr>
      <w:r w:rsidRPr="00297EED">
        <w:rPr>
          <w:rFonts w:asciiTheme="minorHAnsi" w:hAnsiTheme="minorHAnsi" w:cstheme="minorHAnsi"/>
          <w:b/>
          <w:u w:val="single"/>
        </w:rPr>
        <w:t xml:space="preserve">Zostało zrealizowane 24 instalacje OZE: 22 u osób fizycznych ( w tym 6 instalacji solarnych, 16 instalacji fotowoltaicznych) i 2 na budynkach użyteczności publicznej (SUW Mistów i OSP Jakubów). </w:t>
      </w:r>
    </w:p>
    <w:p w:rsidR="006B5D78" w:rsidRPr="00297EED" w:rsidRDefault="006B5D78" w:rsidP="00D36475">
      <w:pPr>
        <w:pStyle w:val="NormalnyWeb"/>
        <w:spacing w:before="0" w:after="0"/>
        <w:ind w:firstLine="708"/>
        <w:jc w:val="both"/>
        <w:rPr>
          <w:rFonts w:asciiTheme="minorHAnsi" w:hAnsiTheme="minorHAnsi" w:cstheme="minorHAnsi"/>
        </w:rPr>
      </w:pPr>
      <w:r w:rsidRPr="00297EED">
        <w:rPr>
          <w:rFonts w:asciiTheme="minorHAnsi" w:hAnsiTheme="minorHAnsi" w:cstheme="minorHAnsi"/>
        </w:rPr>
        <w:t xml:space="preserve">Wykonawcą zadania była firma ANTINUS Sp. z o.o. z siedzibą w Skierniewicach,                                           ul. Sobieskiego 39 B5, 96-100 Skierniewice, za cenę </w:t>
      </w:r>
      <w:r w:rsidRPr="00297EED">
        <w:rPr>
          <w:rFonts w:asciiTheme="minorHAnsi" w:hAnsiTheme="minorHAnsi" w:cstheme="minorHAnsi"/>
          <w:b/>
        </w:rPr>
        <w:t>6 898 502,34zł</w:t>
      </w:r>
      <w:r w:rsidRPr="00297EED">
        <w:rPr>
          <w:rFonts w:asciiTheme="minorHAnsi" w:hAnsiTheme="minorHAnsi" w:cstheme="minorHAnsi"/>
        </w:rPr>
        <w:t xml:space="preserve">, w tym koszt gminy Jakubów </w:t>
      </w:r>
      <w:r w:rsidRPr="00297EED">
        <w:rPr>
          <w:rFonts w:asciiTheme="minorHAnsi" w:hAnsiTheme="minorHAnsi" w:cstheme="minorHAnsi"/>
          <w:b/>
        </w:rPr>
        <w:t>494 766,54zł</w:t>
      </w:r>
      <w:r w:rsidRPr="00297EED">
        <w:rPr>
          <w:rFonts w:asciiTheme="minorHAnsi" w:hAnsiTheme="minorHAnsi" w:cstheme="minorHAnsi"/>
        </w:rPr>
        <w:t>, z czego 70% jest dofinansowane z Regionalnego Programu Operacyjnego Województwa Mazowieckiego, a pozostałe środki dołoż</w:t>
      </w:r>
      <w:r w:rsidR="00D36475" w:rsidRPr="00297EED">
        <w:rPr>
          <w:rFonts w:asciiTheme="minorHAnsi" w:hAnsiTheme="minorHAnsi" w:cstheme="minorHAnsi"/>
        </w:rPr>
        <w:t>yli właściciele nieruchomości. W 2021 r trwały prace związane z rozliczeniem powyższego wniosku.</w:t>
      </w:r>
    </w:p>
    <w:p w:rsidR="00D36475" w:rsidRPr="00297EED" w:rsidRDefault="00D36475" w:rsidP="00D36475">
      <w:pPr>
        <w:pStyle w:val="NormalnyWeb"/>
        <w:spacing w:before="0" w:after="0"/>
        <w:ind w:firstLine="708"/>
        <w:jc w:val="both"/>
        <w:rPr>
          <w:rFonts w:asciiTheme="minorHAnsi" w:hAnsiTheme="minorHAnsi" w:cstheme="minorHAnsi"/>
        </w:rPr>
      </w:pPr>
    </w:p>
    <w:p w:rsidR="00D36475" w:rsidRPr="00297EED" w:rsidRDefault="00D36475" w:rsidP="00D36475">
      <w:pPr>
        <w:spacing w:after="0" w:line="240" w:lineRule="auto"/>
        <w:ind w:firstLine="708"/>
        <w:jc w:val="both"/>
        <w:rPr>
          <w:rFonts w:cstheme="minorHAnsi"/>
          <w:sz w:val="24"/>
          <w:szCs w:val="24"/>
        </w:rPr>
      </w:pPr>
      <w:r w:rsidRPr="00297EED">
        <w:rPr>
          <w:rFonts w:cstheme="minorHAnsi"/>
          <w:sz w:val="24"/>
          <w:szCs w:val="24"/>
        </w:rPr>
        <w:t xml:space="preserve">Gmina Jakubów w dniu 31.05.2021r. podpisała porozumienie                                                               z Wojewódzkim Funduszem Ochrony Środowiska i Gospodarki Wodnej                                                        w Warszawie, w ramach którego powstał w naszym urzędzie </w:t>
      </w:r>
      <w:r w:rsidRPr="00297EED">
        <w:rPr>
          <w:rFonts w:cstheme="minorHAnsi"/>
          <w:b/>
          <w:sz w:val="24"/>
          <w:szCs w:val="24"/>
        </w:rPr>
        <w:t>Punkt konsultacyjno-informacyjny</w:t>
      </w:r>
      <w:r w:rsidRPr="00297EED">
        <w:rPr>
          <w:rFonts w:cstheme="minorHAnsi"/>
          <w:sz w:val="24"/>
          <w:szCs w:val="24"/>
        </w:rPr>
        <w:t xml:space="preserve"> dla zainteresowanych dofinansowaniem mieszkańców w ramach rządowego programu CZYSTE POWIETRZE. </w:t>
      </w:r>
      <w:r w:rsidRPr="00297EED">
        <w:rPr>
          <w:rFonts w:eastAsia="Calibri" w:cstheme="minorHAnsi"/>
          <w:bCs/>
          <w:color w:val="000000"/>
          <w:kern w:val="1"/>
          <w:sz w:val="24"/>
          <w:szCs w:val="24"/>
          <w:lang w:eastAsia="ar-SA"/>
        </w:rPr>
        <w:t xml:space="preserve">Informowano  mieszkańców w zakresie możliwości </w:t>
      </w:r>
      <w:r w:rsidRPr="00297EED">
        <w:rPr>
          <w:rFonts w:eastAsia="Calibri" w:cstheme="minorHAnsi"/>
          <w:bCs/>
          <w:color w:val="000000"/>
          <w:kern w:val="1"/>
          <w:sz w:val="24"/>
          <w:szCs w:val="24"/>
          <w:lang w:eastAsia="ar-SA"/>
        </w:rPr>
        <w:lastRenderedPageBreak/>
        <w:t>pozyskiwania środków  na wymianę źródeł odnawialnych min. na stronie gminy poprzez utworzoną zakładkę Czyste Powietrze oraz w ramach przeprowadzonej  inwentaryzacji.</w:t>
      </w:r>
    </w:p>
    <w:p w:rsidR="00D36475" w:rsidRPr="00297EED" w:rsidRDefault="00D36475" w:rsidP="00D36475">
      <w:pPr>
        <w:spacing w:after="0" w:line="240" w:lineRule="auto"/>
        <w:jc w:val="both"/>
        <w:rPr>
          <w:rFonts w:eastAsia="Calibri" w:cstheme="minorHAnsi"/>
          <w:bCs/>
          <w:color w:val="000000"/>
          <w:kern w:val="1"/>
          <w:sz w:val="24"/>
          <w:szCs w:val="24"/>
          <w:lang w:eastAsia="ar-SA"/>
        </w:rPr>
      </w:pPr>
      <w:r w:rsidRPr="00297EED">
        <w:rPr>
          <w:rFonts w:eastAsia="Calibri" w:cstheme="minorHAnsi"/>
          <w:bCs/>
          <w:color w:val="000000"/>
          <w:kern w:val="1"/>
          <w:sz w:val="24"/>
          <w:szCs w:val="24"/>
          <w:lang w:eastAsia="ar-SA"/>
        </w:rPr>
        <w:t xml:space="preserve">Od 2021r. przyjmowane są od mieszkańców deklaracje dotyczące źródeł ciepła i źródeł spalania paliw do Centralnej Ewidencji Emisyjności Budynków prowadzonej przez Główny Urząd Nadzoru Budowlanego. </w:t>
      </w:r>
    </w:p>
    <w:p w:rsidR="00D01E3B" w:rsidRPr="00297EED" w:rsidRDefault="00D01E3B" w:rsidP="00D01E3B">
      <w:pPr>
        <w:spacing w:after="0" w:line="240" w:lineRule="auto"/>
        <w:jc w:val="both"/>
        <w:rPr>
          <w:rFonts w:eastAsia="Calibri" w:cstheme="minorHAnsi"/>
          <w:bCs/>
          <w:color w:val="000000"/>
          <w:kern w:val="1"/>
          <w:sz w:val="24"/>
          <w:szCs w:val="24"/>
          <w:lang w:eastAsia="ar-SA"/>
        </w:rPr>
      </w:pPr>
    </w:p>
    <w:p w:rsidR="00D01E3B" w:rsidRPr="00297EED" w:rsidRDefault="006B5D78" w:rsidP="00560D68">
      <w:pPr>
        <w:pStyle w:val="Akapitzlist"/>
        <w:numPr>
          <w:ilvl w:val="0"/>
          <w:numId w:val="20"/>
        </w:numPr>
        <w:spacing w:after="0" w:line="360" w:lineRule="auto"/>
        <w:jc w:val="both"/>
        <w:rPr>
          <w:rFonts w:eastAsia="Calibri" w:cstheme="minorHAnsi"/>
          <w:b/>
          <w:bCs/>
          <w:color w:val="7030A0"/>
          <w:kern w:val="1"/>
          <w:sz w:val="24"/>
          <w:szCs w:val="24"/>
          <w:lang w:eastAsia="ar-SA"/>
        </w:rPr>
      </w:pPr>
      <w:r w:rsidRPr="00297EED">
        <w:rPr>
          <w:rFonts w:eastAsia="Calibri" w:cstheme="minorHAnsi"/>
          <w:b/>
          <w:bCs/>
          <w:color w:val="7030A0"/>
          <w:kern w:val="1"/>
          <w:sz w:val="24"/>
          <w:szCs w:val="24"/>
          <w:lang w:eastAsia="ar-SA"/>
        </w:rPr>
        <w:t>Program ochrony środowiska</w:t>
      </w:r>
    </w:p>
    <w:p w:rsidR="006B5D78" w:rsidRPr="00297EED" w:rsidRDefault="006B5D78" w:rsidP="00D01E3B">
      <w:pPr>
        <w:suppressAutoHyphens/>
        <w:autoSpaceDE w:val="0"/>
        <w:autoSpaceDN w:val="0"/>
        <w:spacing w:after="0" w:line="240" w:lineRule="auto"/>
        <w:jc w:val="both"/>
        <w:textAlignment w:val="baseline"/>
        <w:rPr>
          <w:rFonts w:eastAsia="Calibri" w:cstheme="minorHAnsi"/>
          <w:bCs/>
          <w:iCs/>
          <w:color w:val="000000"/>
          <w:sz w:val="24"/>
          <w:szCs w:val="24"/>
          <w:lang w:eastAsia="pl-PL"/>
        </w:rPr>
      </w:pPr>
      <w:r w:rsidRPr="00297EED">
        <w:rPr>
          <w:rFonts w:eastAsia="Calibri" w:cstheme="minorHAnsi"/>
          <w:bCs/>
          <w:color w:val="000000"/>
          <w:sz w:val="24"/>
          <w:szCs w:val="24"/>
          <w:lang w:eastAsia="pl-PL"/>
        </w:rPr>
        <w:t xml:space="preserve">Program Ochrony Środowiska dla Gminy Jakubów do roku 2020 przyjęty </w:t>
      </w:r>
      <w:r w:rsidRPr="00297EED">
        <w:rPr>
          <w:rFonts w:eastAsia="Calibri" w:cstheme="minorHAnsi"/>
          <w:bCs/>
          <w:iCs/>
          <w:color w:val="000000"/>
          <w:sz w:val="24"/>
          <w:szCs w:val="24"/>
          <w:lang w:eastAsia="pl-PL"/>
        </w:rPr>
        <w:t>Uchwałą                                Nr XXII/154/2017 Rady Gminy Jakubów z dnia 30 stycznia 2017r.</w:t>
      </w:r>
    </w:p>
    <w:p w:rsidR="006B5D78" w:rsidRPr="00297EED" w:rsidRDefault="006B5D78" w:rsidP="00D01E3B">
      <w:pPr>
        <w:spacing w:after="0" w:line="240" w:lineRule="auto"/>
        <w:jc w:val="both"/>
        <w:rPr>
          <w:rFonts w:cstheme="minorHAnsi"/>
          <w:sz w:val="24"/>
          <w:szCs w:val="24"/>
        </w:rPr>
      </w:pPr>
      <w:r w:rsidRPr="00297EED">
        <w:rPr>
          <w:rFonts w:cstheme="minorHAnsi"/>
          <w:sz w:val="24"/>
          <w:szCs w:val="24"/>
        </w:rPr>
        <w:t xml:space="preserve">Opracowany dla Gminy Jakubów Program Ochrony Środowiska, zgodnie z obowiązującymi wymogami, inwentaryzuje aktualny stan środowiska oraz określa niezbędne działania dla ochrony środowiska w ścisłym powiązaniu z głównymi kierunkami rozwoju województwa mazowieckiego. Podstawowym celem sporządzania i uchwalania Programu Ochrony Środowiska (POŚ) jest realizacja przez jednostki samorządu terytorialnego polityki ochrony środowiska zbieżnej z założeniami najważniejszych dokumentów strategicznych                                         i programowych. POŚ stanowi podstawę funkcjonowania systemu zarządzania środowiskiem spajającą wszystkie działania i dokumenty dotyczące ochrony środowiska  i przyrody                            na szczeblu JST. </w:t>
      </w:r>
    </w:p>
    <w:p w:rsidR="006B5D78" w:rsidRPr="00297EED" w:rsidRDefault="006B5D78" w:rsidP="00D01E3B">
      <w:pPr>
        <w:spacing w:after="0" w:line="240" w:lineRule="auto"/>
        <w:ind w:firstLine="708"/>
        <w:jc w:val="both"/>
        <w:rPr>
          <w:rFonts w:cstheme="minorHAnsi"/>
          <w:sz w:val="24"/>
          <w:szCs w:val="24"/>
        </w:rPr>
      </w:pPr>
      <w:r w:rsidRPr="00297EED">
        <w:rPr>
          <w:rFonts w:cstheme="minorHAnsi"/>
          <w:sz w:val="24"/>
          <w:szCs w:val="24"/>
        </w:rPr>
        <w:t xml:space="preserve">W 2021 roku przyjęto </w:t>
      </w:r>
      <w:r w:rsidRPr="00297EED">
        <w:rPr>
          <w:rFonts w:cstheme="minorHAnsi"/>
          <w:b/>
          <w:sz w:val="24"/>
          <w:szCs w:val="24"/>
        </w:rPr>
        <w:t>221 zgłoszeń dotyczących wycinki drzew</w:t>
      </w:r>
      <w:r w:rsidRPr="00297EED">
        <w:rPr>
          <w:rFonts w:cstheme="minorHAnsi"/>
          <w:sz w:val="24"/>
          <w:szCs w:val="24"/>
        </w:rPr>
        <w:t xml:space="preserve"> na terenie gminy Jakubów.</w:t>
      </w:r>
    </w:p>
    <w:p w:rsidR="00D01E3B" w:rsidRPr="00297EED" w:rsidRDefault="006B5D78" w:rsidP="00D01E3B">
      <w:pPr>
        <w:spacing w:after="0" w:line="360" w:lineRule="auto"/>
        <w:ind w:firstLine="708"/>
        <w:jc w:val="both"/>
        <w:rPr>
          <w:rFonts w:cstheme="minorHAnsi"/>
          <w:sz w:val="24"/>
          <w:szCs w:val="24"/>
        </w:rPr>
      </w:pPr>
      <w:r w:rsidRPr="00297EED">
        <w:rPr>
          <w:rFonts w:eastAsia="Times New Roman" w:cstheme="minorHAnsi"/>
          <w:sz w:val="24"/>
          <w:szCs w:val="24"/>
          <w:lang w:eastAsia="pl-PL"/>
        </w:rPr>
        <w:t xml:space="preserve">W 2021 roku Gmina Jakubów przeprowadziła nabór i złożyła wniosek na zadanie </w:t>
      </w:r>
      <w:r w:rsidRPr="00297EED">
        <w:rPr>
          <w:rFonts w:eastAsia="Calibri" w:cstheme="minorHAnsi"/>
          <w:sz w:val="24"/>
          <w:szCs w:val="24"/>
        </w:rPr>
        <w:t xml:space="preserve">z  Narodowego Funduszu Ochrony Środowiska i Gospodarki Wodnej w Warszawie w ramach programu </w:t>
      </w:r>
      <w:r w:rsidRPr="00297EED">
        <w:rPr>
          <w:rFonts w:eastAsia="Calibri" w:cstheme="minorHAnsi"/>
          <w:b/>
          <w:sz w:val="24"/>
          <w:szCs w:val="24"/>
        </w:rPr>
        <w:t>"Usuwanie folii rolniczych i innych odpadów pochodzących z działalności rolniczej"</w:t>
      </w:r>
      <w:r w:rsidRPr="00297EED">
        <w:rPr>
          <w:rFonts w:eastAsia="Calibri" w:cstheme="minorHAnsi"/>
          <w:sz w:val="24"/>
          <w:szCs w:val="24"/>
        </w:rPr>
        <w:t>. Program dotyczy usuwania folii rolniczych, siatki i sznurków do owijania balotów, opakowań po nawozach i  typu Big Bag. Rolnicy zadeklarowali do odbioru 41</w:t>
      </w:r>
      <w:r w:rsidR="00B726F3" w:rsidRPr="00297EED">
        <w:rPr>
          <w:rFonts w:eastAsia="Calibri" w:cstheme="minorHAnsi"/>
          <w:sz w:val="24"/>
          <w:szCs w:val="24"/>
        </w:rPr>
        <w:t xml:space="preserve"> </w:t>
      </w:r>
      <w:r w:rsidRPr="00297EED">
        <w:rPr>
          <w:rFonts w:eastAsia="Calibri" w:cstheme="minorHAnsi"/>
          <w:sz w:val="24"/>
          <w:szCs w:val="24"/>
        </w:rPr>
        <w:t xml:space="preserve">ton na kwotę </w:t>
      </w:r>
      <w:r w:rsidR="00B726F3" w:rsidRPr="00297EED">
        <w:rPr>
          <w:rFonts w:eastAsia="Calibri" w:cstheme="minorHAnsi"/>
          <w:sz w:val="24"/>
          <w:szCs w:val="24"/>
        </w:rPr>
        <w:t xml:space="preserve">               </w:t>
      </w:r>
      <w:r w:rsidRPr="00297EED">
        <w:rPr>
          <w:rFonts w:eastAsia="Calibri" w:cstheme="minorHAnsi"/>
          <w:sz w:val="24"/>
          <w:szCs w:val="24"/>
        </w:rPr>
        <w:t>20</w:t>
      </w:r>
      <w:r w:rsidR="00B726F3" w:rsidRPr="00297EED">
        <w:rPr>
          <w:rFonts w:eastAsia="Calibri" w:cstheme="minorHAnsi"/>
          <w:sz w:val="24"/>
          <w:szCs w:val="24"/>
        </w:rPr>
        <w:t xml:space="preserve"> </w:t>
      </w:r>
      <w:r w:rsidRPr="00297EED">
        <w:rPr>
          <w:rFonts w:eastAsia="Calibri" w:cstheme="minorHAnsi"/>
          <w:sz w:val="24"/>
          <w:szCs w:val="24"/>
        </w:rPr>
        <w:t>500zł</w:t>
      </w:r>
      <w:r w:rsidR="00D01E3B" w:rsidRPr="00297EED">
        <w:rPr>
          <w:rFonts w:cstheme="minorHAnsi"/>
          <w:sz w:val="24"/>
          <w:szCs w:val="24"/>
        </w:rPr>
        <w:t>.</w:t>
      </w:r>
    </w:p>
    <w:p w:rsidR="00D01E3B" w:rsidRPr="00297EED" w:rsidRDefault="00D01E3B" w:rsidP="00D01E3B">
      <w:pPr>
        <w:spacing w:after="0" w:line="240" w:lineRule="auto"/>
        <w:ind w:firstLine="708"/>
        <w:jc w:val="both"/>
        <w:rPr>
          <w:rFonts w:cstheme="minorHAnsi"/>
          <w:sz w:val="24"/>
          <w:szCs w:val="24"/>
        </w:rPr>
      </w:pPr>
      <w:r w:rsidRPr="00297EED">
        <w:rPr>
          <w:rFonts w:cstheme="minorHAnsi"/>
          <w:sz w:val="24"/>
          <w:szCs w:val="24"/>
        </w:rPr>
        <w:t xml:space="preserve"> W ramach programu i działań edukacyjnych w dniu 8.10.2021 roku dokonano odbioru ogrodu dydaktycznego </w:t>
      </w:r>
      <w:r w:rsidRPr="00297EED">
        <w:rPr>
          <w:rFonts w:cstheme="minorHAnsi"/>
          <w:b/>
          <w:sz w:val="24"/>
          <w:szCs w:val="24"/>
        </w:rPr>
        <w:t>„Z przyrodą  na plus” przy Szkole  Podstawowej w Mistowie im. Jana Pawła II gm. Jakubów</w:t>
      </w:r>
      <w:r w:rsidRPr="00297EED">
        <w:rPr>
          <w:rFonts w:cstheme="minorHAnsi"/>
          <w:sz w:val="24"/>
          <w:szCs w:val="24"/>
        </w:rPr>
        <w:t xml:space="preserve"> dofinansowanego przez Wojewódzki Fundusz Ochrony Środowiska                       i Gospodarki Wodnej  w Warszawie w formie dotacji w wysokości 45.015,00zł.</w:t>
      </w:r>
    </w:p>
    <w:p w:rsidR="00D01E3B" w:rsidRPr="00297EED" w:rsidRDefault="00D01E3B" w:rsidP="00D01E3B">
      <w:pPr>
        <w:pStyle w:val="Bezodstpw"/>
        <w:spacing w:line="276" w:lineRule="auto"/>
        <w:jc w:val="both"/>
        <w:rPr>
          <w:rFonts w:cstheme="minorHAnsi"/>
          <w:szCs w:val="24"/>
        </w:rPr>
      </w:pPr>
      <w:r w:rsidRPr="00297EED">
        <w:rPr>
          <w:rFonts w:cstheme="minorHAnsi"/>
          <w:szCs w:val="24"/>
        </w:rPr>
        <w:t xml:space="preserve">W związku z chęcią zwiększenia czasu spędzanego na świeżym powietrzu przez dzieci i młodzież                           w szkole podstawowej oraz poprawę jakości nauki przedmiotów przyrodniczych utworzono </w:t>
      </w:r>
      <w:r w:rsidRPr="00297EED">
        <w:rPr>
          <w:rFonts w:cstheme="minorHAnsi"/>
          <w:b/>
          <w:szCs w:val="24"/>
        </w:rPr>
        <w:t xml:space="preserve">Ogród dydaktyczny: „Z przyrodą na plus” przy Szkole  Podstawowej w Mistowie im. Jana Pawła II gm. Jakubów.  </w:t>
      </w:r>
      <w:r w:rsidRPr="00297EED">
        <w:rPr>
          <w:rFonts w:cstheme="minorHAnsi"/>
          <w:szCs w:val="24"/>
        </w:rPr>
        <w:t xml:space="preserve">Ogród zlokalizowany jest w sąsiedztwie  budynku szkoły.  Stworzenie takiego ogrodu umożliwia prowadzenie w nim zajęć również dla uczniów z innych placówek gminy, czy gmin sąsiednich oraz dzieci z przedszkoli. Ogród składa się z różnych części utworzonych z kolekcji roślinnych uzupełnionych elementami edukacyjnymi, takimi jak np. tablice interaktywne, tablice edukacyjne, czy domki dla owadów. Gatunki roślin, które wybrano do utworzenia ogrodu to gatunki sprzyjające zasiedlaniu się zwierząt w ogrodzie. Ogród jest przyjazny dla zwierząt, sprzyja zasiedlaniu się na jego terenie różnych gatunków ptaków, ssaków i owadów. Rośliny będą izolować ogród od sąsiedztwa oraz dzięki piętrowej, gęstej strukturze stwarzają doskonałe schronienie dla zwierząt. Większość dobranych tu krzewów wytworzy owoce, które będą nie tylko przysmakiem dla dzieci, ale również i zwierząt. Kwiaty krzewów oraz bylin będą wabić motyle, pszczoły samotnice itp. Uzupełnieniem są pomoce edukacyjne, które pozwolą na utrwalenie wiadomości uzyskanych podczas zajęć i wizyty w ogrodzie. </w:t>
      </w:r>
      <w:r w:rsidRPr="00297EED">
        <w:rPr>
          <w:rFonts w:cstheme="minorHAnsi"/>
          <w:szCs w:val="24"/>
        </w:rPr>
        <w:lastRenderedPageBreak/>
        <w:t>Ogród jest ogólnodostępny, dzięki czemu służy edukacji społeczności lokalnej.</w:t>
      </w:r>
    </w:p>
    <w:p w:rsidR="00D01E3B" w:rsidRPr="00297EED" w:rsidRDefault="00D01E3B" w:rsidP="00D01E3B">
      <w:pPr>
        <w:pStyle w:val="Bezodstpw"/>
        <w:spacing w:line="276" w:lineRule="auto"/>
        <w:jc w:val="both"/>
        <w:rPr>
          <w:rFonts w:cstheme="minorHAnsi"/>
          <w:szCs w:val="24"/>
        </w:rPr>
      </w:pPr>
      <w:r w:rsidRPr="00297EED">
        <w:rPr>
          <w:rFonts w:cstheme="minorHAnsi"/>
          <w:szCs w:val="24"/>
        </w:rPr>
        <w:t>Sednem edukacyjnym tego miejsca jest wytworzenie i pobudzenie u dzieci chęci poznawczej przyrody. Stworzenie miejsc, w których dzieci poprzez zabawę, obserwację, własne doświadczanie przyrody będą się rozwijały i miały możliwość spędzania większej ilości czasu na świeżym powietrzu.</w:t>
      </w:r>
    </w:p>
    <w:p w:rsidR="00D01E3B" w:rsidRPr="00297EED" w:rsidRDefault="00D01E3B" w:rsidP="00D01E3B">
      <w:pPr>
        <w:pStyle w:val="Bezodstpw"/>
        <w:spacing w:line="276" w:lineRule="auto"/>
        <w:jc w:val="both"/>
        <w:rPr>
          <w:rFonts w:cstheme="minorHAnsi"/>
          <w:szCs w:val="24"/>
        </w:rPr>
      </w:pPr>
      <w:r w:rsidRPr="00297EED">
        <w:rPr>
          <w:rFonts w:cstheme="minorHAnsi"/>
          <w:szCs w:val="24"/>
        </w:rPr>
        <w:t>Ogród składa się z następujących części:</w:t>
      </w:r>
    </w:p>
    <w:p w:rsidR="00161B5E" w:rsidRPr="00297EED" w:rsidRDefault="00D01E3B" w:rsidP="00161B5E">
      <w:pPr>
        <w:pStyle w:val="Bezodstpw"/>
        <w:widowControl/>
        <w:numPr>
          <w:ilvl w:val="0"/>
          <w:numId w:val="27"/>
        </w:numPr>
        <w:spacing w:line="276" w:lineRule="auto"/>
        <w:jc w:val="both"/>
        <w:rPr>
          <w:rFonts w:cstheme="minorHAnsi"/>
          <w:szCs w:val="24"/>
        </w:rPr>
      </w:pPr>
      <w:r w:rsidRPr="00297EED">
        <w:rPr>
          <w:rFonts w:cstheme="minorHAnsi"/>
          <w:szCs w:val="24"/>
        </w:rPr>
        <w:t>„</w:t>
      </w:r>
      <w:r w:rsidRPr="00297EED">
        <w:rPr>
          <w:rFonts w:cstheme="minorHAnsi"/>
          <w:b/>
          <w:szCs w:val="24"/>
        </w:rPr>
        <w:t xml:space="preserve">Ogród leśny” </w:t>
      </w:r>
    </w:p>
    <w:p w:rsidR="00161B5E" w:rsidRPr="00297EED" w:rsidRDefault="00D01E3B" w:rsidP="00161B5E">
      <w:pPr>
        <w:pStyle w:val="Bezodstpw"/>
        <w:widowControl/>
        <w:numPr>
          <w:ilvl w:val="0"/>
          <w:numId w:val="27"/>
        </w:numPr>
        <w:spacing w:line="276" w:lineRule="auto"/>
        <w:jc w:val="both"/>
        <w:rPr>
          <w:rFonts w:cstheme="minorHAnsi"/>
          <w:szCs w:val="24"/>
        </w:rPr>
      </w:pPr>
      <w:r w:rsidRPr="00297EED">
        <w:rPr>
          <w:rFonts w:cstheme="minorHAnsi"/>
          <w:b/>
          <w:szCs w:val="24"/>
        </w:rPr>
        <w:t>„Zabawa z naturą”</w:t>
      </w:r>
      <w:r w:rsidRPr="00297EED">
        <w:rPr>
          <w:rFonts w:cstheme="minorHAnsi"/>
          <w:szCs w:val="24"/>
        </w:rPr>
        <w:t xml:space="preserve"> </w:t>
      </w:r>
    </w:p>
    <w:p w:rsidR="00161B5E" w:rsidRPr="00297EED" w:rsidRDefault="00D01E3B" w:rsidP="00161B5E">
      <w:pPr>
        <w:pStyle w:val="Bezodstpw"/>
        <w:widowControl/>
        <w:numPr>
          <w:ilvl w:val="0"/>
          <w:numId w:val="27"/>
        </w:numPr>
        <w:spacing w:line="276" w:lineRule="auto"/>
        <w:jc w:val="both"/>
        <w:rPr>
          <w:rFonts w:cstheme="minorHAnsi"/>
          <w:szCs w:val="24"/>
        </w:rPr>
      </w:pPr>
      <w:r w:rsidRPr="00297EED">
        <w:rPr>
          <w:rFonts w:cstheme="minorHAnsi"/>
          <w:b/>
          <w:szCs w:val="24"/>
        </w:rPr>
        <w:t xml:space="preserve">„Ogród ptasi” </w:t>
      </w:r>
    </w:p>
    <w:p w:rsidR="00161B5E" w:rsidRPr="00297EED" w:rsidRDefault="00D01E3B" w:rsidP="00161B5E">
      <w:pPr>
        <w:pStyle w:val="Bezodstpw"/>
        <w:widowControl/>
        <w:numPr>
          <w:ilvl w:val="0"/>
          <w:numId w:val="27"/>
        </w:numPr>
        <w:spacing w:line="276" w:lineRule="auto"/>
        <w:jc w:val="both"/>
        <w:rPr>
          <w:rFonts w:cstheme="minorHAnsi"/>
          <w:szCs w:val="24"/>
        </w:rPr>
      </w:pPr>
      <w:r w:rsidRPr="00297EED">
        <w:rPr>
          <w:rFonts w:cstheme="minorHAnsi"/>
          <w:b/>
          <w:szCs w:val="24"/>
        </w:rPr>
        <w:t xml:space="preserve">„Ogród owadów pożytecznych i motyli” </w:t>
      </w:r>
    </w:p>
    <w:p w:rsidR="00D01E3B" w:rsidRPr="00297EED" w:rsidRDefault="00D01E3B" w:rsidP="00161B5E">
      <w:pPr>
        <w:pStyle w:val="Bezodstpw"/>
        <w:widowControl/>
        <w:numPr>
          <w:ilvl w:val="0"/>
          <w:numId w:val="27"/>
        </w:numPr>
        <w:spacing w:line="276" w:lineRule="auto"/>
        <w:jc w:val="both"/>
        <w:rPr>
          <w:rFonts w:cstheme="minorHAnsi"/>
          <w:szCs w:val="24"/>
        </w:rPr>
      </w:pPr>
      <w:r w:rsidRPr="00297EED">
        <w:rPr>
          <w:rFonts w:cstheme="minorHAnsi"/>
          <w:b/>
          <w:szCs w:val="24"/>
        </w:rPr>
        <w:t xml:space="preserve">„Ogród suchych stanowisk” </w:t>
      </w:r>
    </w:p>
    <w:p w:rsidR="00D01E3B" w:rsidRPr="00297EED" w:rsidRDefault="00D01E3B" w:rsidP="00D01E3B">
      <w:pPr>
        <w:pStyle w:val="Bezodstpw"/>
        <w:spacing w:line="276" w:lineRule="auto"/>
        <w:jc w:val="both"/>
        <w:rPr>
          <w:rFonts w:cstheme="minorHAnsi"/>
          <w:b/>
          <w:szCs w:val="24"/>
        </w:rPr>
      </w:pPr>
      <w:r w:rsidRPr="00297EED">
        <w:rPr>
          <w:rFonts w:cstheme="minorHAnsi"/>
          <w:b/>
          <w:szCs w:val="24"/>
        </w:rPr>
        <w:t>Cele edukacyjne:</w:t>
      </w:r>
    </w:p>
    <w:p w:rsidR="00D01E3B" w:rsidRPr="00297EED" w:rsidRDefault="00D01E3B" w:rsidP="00101DCA">
      <w:pPr>
        <w:pStyle w:val="Bezodstpw"/>
        <w:widowControl/>
        <w:numPr>
          <w:ilvl w:val="0"/>
          <w:numId w:val="29"/>
        </w:numPr>
        <w:spacing w:line="276" w:lineRule="auto"/>
        <w:jc w:val="both"/>
        <w:rPr>
          <w:rFonts w:cstheme="minorHAnsi"/>
          <w:szCs w:val="24"/>
        </w:rPr>
      </w:pPr>
      <w:r w:rsidRPr="00297EED">
        <w:rPr>
          <w:rFonts w:cstheme="minorHAnsi"/>
          <w:szCs w:val="24"/>
        </w:rPr>
        <w:t>stworzenie miejsca do prowadzenia zajęć, badań i obserwacji w terenie;</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rozwój przez doświadczanie przyrody;</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umożliwienie bliskiej obserwacji ptaków i owadów;</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zdobywanie wiedzy teoretycznej oraz wykształcanie dobrych nawyków;</w:t>
      </w:r>
    </w:p>
    <w:p w:rsidR="00D01E3B" w:rsidRPr="00297EED" w:rsidRDefault="00D01E3B" w:rsidP="00101DCA">
      <w:pPr>
        <w:pStyle w:val="Bezodstpw"/>
        <w:widowControl/>
        <w:numPr>
          <w:ilvl w:val="0"/>
          <w:numId w:val="28"/>
        </w:numPr>
        <w:tabs>
          <w:tab w:val="left" w:pos="709"/>
        </w:tabs>
        <w:spacing w:line="276" w:lineRule="auto"/>
        <w:ind w:left="709" w:hanging="349"/>
        <w:jc w:val="both"/>
        <w:rPr>
          <w:rFonts w:cstheme="minorHAnsi"/>
          <w:szCs w:val="24"/>
        </w:rPr>
      </w:pPr>
      <w:r w:rsidRPr="00297EED">
        <w:rPr>
          <w:rFonts w:cstheme="minorHAnsi"/>
          <w:szCs w:val="24"/>
        </w:rPr>
        <w:t>pobudzanie wrażliwości na przyrodę i nabywanie opiekuńczej postawy wobec istot żywych;</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dostarczanie wrażeń estetycznych;</w:t>
      </w:r>
    </w:p>
    <w:p w:rsidR="00D01E3B" w:rsidRPr="00297EED" w:rsidRDefault="00D01E3B" w:rsidP="00101DCA">
      <w:pPr>
        <w:pStyle w:val="Bezodstpw"/>
        <w:widowControl/>
        <w:numPr>
          <w:ilvl w:val="0"/>
          <w:numId w:val="28"/>
        </w:numPr>
        <w:tabs>
          <w:tab w:val="left" w:pos="709"/>
        </w:tabs>
        <w:spacing w:line="276" w:lineRule="auto"/>
        <w:ind w:left="709" w:hanging="349"/>
        <w:jc w:val="both"/>
        <w:rPr>
          <w:rFonts w:cstheme="minorHAnsi"/>
          <w:szCs w:val="24"/>
        </w:rPr>
      </w:pPr>
      <w:r w:rsidRPr="00297EED">
        <w:rPr>
          <w:rFonts w:cstheme="minorHAnsi"/>
          <w:szCs w:val="24"/>
        </w:rPr>
        <w:t>wykorzystywanie materiału przyrodniczego do działań plastycznych (liści, pędów, owoców, kwiatów);</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pozyskiwanie nasion i owoców do zimowego dokarmiania ptaków;</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zapewnienie bioróżnorodności w najbliższym środowisku;</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przełamywanie niechęci i strachu przed owadami, nietoperzem, gąsienicami itp.;</w:t>
      </w:r>
    </w:p>
    <w:p w:rsidR="00D01E3B" w:rsidRPr="00297EED" w:rsidRDefault="00D01E3B" w:rsidP="00101DCA">
      <w:pPr>
        <w:pStyle w:val="Bezodstpw"/>
        <w:widowControl/>
        <w:numPr>
          <w:ilvl w:val="0"/>
          <w:numId w:val="28"/>
        </w:numPr>
        <w:tabs>
          <w:tab w:val="left" w:pos="709"/>
        </w:tabs>
        <w:spacing w:line="276" w:lineRule="auto"/>
        <w:ind w:left="709" w:hanging="349"/>
        <w:jc w:val="both"/>
        <w:rPr>
          <w:rFonts w:cstheme="minorHAnsi"/>
          <w:szCs w:val="24"/>
        </w:rPr>
      </w:pPr>
      <w:r w:rsidRPr="00297EED">
        <w:rPr>
          <w:rFonts w:cstheme="minorHAnsi"/>
          <w:szCs w:val="24"/>
        </w:rPr>
        <w:t>edukacja rodziców przez dzieci, które dzielą się wrażeniami, zdobytą wiedzą i umiejętnościami;</w:t>
      </w:r>
    </w:p>
    <w:p w:rsidR="00D01E3B" w:rsidRPr="00297EED" w:rsidRDefault="00D01E3B" w:rsidP="00101DCA">
      <w:pPr>
        <w:pStyle w:val="Bezodstpw"/>
        <w:widowControl/>
        <w:numPr>
          <w:ilvl w:val="0"/>
          <w:numId w:val="28"/>
        </w:numPr>
        <w:tabs>
          <w:tab w:val="left" w:pos="709"/>
        </w:tabs>
        <w:spacing w:line="276" w:lineRule="auto"/>
        <w:jc w:val="both"/>
        <w:rPr>
          <w:rFonts w:cstheme="minorHAnsi"/>
          <w:szCs w:val="24"/>
        </w:rPr>
      </w:pPr>
      <w:r w:rsidRPr="00297EED">
        <w:rPr>
          <w:rFonts w:cstheme="minorHAnsi"/>
          <w:szCs w:val="24"/>
        </w:rPr>
        <w:t>stworzenie enklawy dla pożytecznych owadów i ptaków;</w:t>
      </w:r>
    </w:p>
    <w:p w:rsidR="00D01E3B" w:rsidRPr="00297EED" w:rsidRDefault="00D01E3B" w:rsidP="00101DCA">
      <w:pPr>
        <w:pStyle w:val="Bezodstpw"/>
        <w:widowControl/>
        <w:numPr>
          <w:ilvl w:val="0"/>
          <w:numId w:val="28"/>
        </w:numPr>
        <w:tabs>
          <w:tab w:val="left" w:pos="709"/>
        </w:tabs>
        <w:jc w:val="both"/>
        <w:rPr>
          <w:rFonts w:cstheme="minorHAnsi"/>
          <w:szCs w:val="24"/>
        </w:rPr>
      </w:pPr>
      <w:r w:rsidRPr="00297EED">
        <w:rPr>
          <w:rFonts w:cstheme="minorHAnsi"/>
          <w:szCs w:val="24"/>
        </w:rPr>
        <w:t>zachęcanie do kreatywnego spędzania czasu i kontaktu z przyrodą.</w:t>
      </w:r>
    </w:p>
    <w:p w:rsidR="00D01E3B" w:rsidRPr="00297EED" w:rsidRDefault="00D01E3B" w:rsidP="00D01E3B">
      <w:pPr>
        <w:spacing w:after="0" w:line="240" w:lineRule="auto"/>
        <w:jc w:val="both"/>
        <w:rPr>
          <w:rFonts w:cstheme="minorHAnsi"/>
          <w:sz w:val="24"/>
          <w:szCs w:val="24"/>
        </w:rPr>
      </w:pPr>
      <w:r w:rsidRPr="00297EED">
        <w:rPr>
          <w:rFonts w:cstheme="minorHAnsi"/>
          <w:sz w:val="24"/>
          <w:szCs w:val="24"/>
        </w:rPr>
        <w:t>W ramach zadania powstała ścieżka edukacyjna o długości 65m oraz:</w:t>
      </w:r>
    </w:p>
    <w:p w:rsidR="00D01E3B" w:rsidRPr="00297EED" w:rsidRDefault="00D01E3B" w:rsidP="00D01E3B">
      <w:pPr>
        <w:spacing w:after="0" w:line="240" w:lineRule="auto"/>
        <w:ind w:firstLine="708"/>
        <w:jc w:val="both"/>
        <w:rPr>
          <w:rFonts w:cstheme="minorHAnsi"/>
          <w:sz w:val="24"/>
          <w:szCs w:val="24"/>
        </w:rPr>
      </w:pPr>
      <w:r w:rsidRPr="00297EED">
        <w:rPr>
          <w:rFonts w:cstheme="minorHAnsi"/>
          <w:sz w:val="24"/>
          <w:szCs w:val="24"/>
        </w:rPr>
        <w:t xml:space="preserve">- zakupiono i posadzono 10szt. drzew, </w:t>
      </w:r>
    </w:p>
    <w:p w:rsidR="00D01E3B" w:rsidRPr="00297EED" w:rsidRDefault="00D01E3B" w:rsidP="00D01E3B">
      <w:pPr>
        <w:spacing w:after="0" w:line="240" w:lineRule="auto"/>
        <w:ind w:firstLine="708"/>
        <w:jc w:val="both"/>
        <w:rPr>
          <w:rFonts w:cstheme="minorHAnsi"/>
          <w:sz w:val="24"/>
          <w:szCs w:val="24"/>
        </w:rPr>
      </w:pPr>
      <w:r w:rsidRPr="00297EED">
        <w:rPr>
          <w:rFonts w:cstheme="minorHAnsi"/>
          <w:sz w:val="24"/>
          <w:szCs w:val="24"/>
        </w:rPr>
        <w:t>-zakupiono i posadzono 320szt. krzewów,</w:t>
      </w:r>
    </w:p>
    <w:p w:rsidR="00D01E3B" w:rsidRPr="00297EED" w:rsidRDefault="00D01E3B" w:rsidP="00D01E3B">
      <w:pPr>
        <w:spacing w:after="0" w:line="240" w:lineRule="auto"/>
        <w:ind w:firstLine="708"/>
        <w:jc w:val="both"/>
        <w:rPr>
          <w:rFonts w:cstheme="minorHAnsi"/>
          <w:sz w:val="24"/>
          <w:szCs w:val="24"/>
        </w:rPr>
      </w:pPr>
      <w:r w:rsidRPr="00297EED">
        <w:rPr>
          <w:rFonts w:cstheme="minorHAnsi"/>
          <w:sz w:val="24"/>
          <w:szCs w:val="24"/>
        </w:rPr>
        <w:t xml:space="preserve">- zakupiono i zamontowano 30 szt. pomocy edukacyjnych tj: </w:t>
      </w:r>
    </w:p>
    <w:p w:rsidR="00D01E3B" w:rsidRPr="00297EED" w:rsidRDefault="00D01E3B" w:rsidP="00D01E3B">
      <w:pPr>
        <w:pStyle w:val="Bezodstpw"/>
        <w:rPr>
          <w:rFonts w:cstheme="minorHAnsi"/>
          <w:szCs w:val="24"/>
        </w:rPr>
      </w:pPr>
      <w:r w:rsidRPr="00297EED">
        <w:rPr>
          <w:rFonts w:cstheme="minorHAnsi"/>
          <w:szCs w:val="24"/>
        </w:rPr>
        <w:t>-Światowid-gra edukacyjna  - 3 szt.</w:t>
      </w:r>
    </w:p>
    <w:p w:rsidR="00D01E3B" w:rsidRPr="00297EED" w:rsidRDefault="00D01E3B" w:rsidP="00D01E3B">
      <w:pPr>
        <w:pStyle w:val="Bezodstpw"/>
        <w:rPr>
          <w:rFonts w:cstheme="minorHAnsi"/>
          <w:szCs w:val="24"/>
        </w:rPr>
      </w:pPr>
      <w:r w:rsidRPr="00297EED">
        <w:rPr>
          <w:rFonts w:cstheme="minorHAnsi"/>
          <w:szCs w:val="24"/>
        </w:rPr>
        <w:t>-Tablica edukacyjna interaktywna  – 2 szt.</w:t>
      </w:r>
    </w:p>
    <w:p w:rsidR="00D01E3B" w:rsidRPr="00297EED" w:rsidRDefault="00D01E3B" w:rsidP="00D01E3B">
      <w:pPr>
        <w:pStyle w:val="Bezodstpw"/>
        <w:tabs>
          <w:tab w:val="left" w:pos="709"/>
        </w:tabs>
        <w:spacing w:line="276" w:lineRule="auto"/>
        <w:jc w:val="both"/>
        <w:rPr>
          <w:rFonts w:cstheme="minorHAnsi"/>
          <w:szCs w:val="24"/>
        </w:rPr>
      </w:pPr>
      <w:r w:rsidRPr="00297EED">
        <w:rPr>
          <w:rFonts w:cstheme="minorHAnsi"/>
          <w:szCs w:val="24"/>
        </w:rPr>
        <w:t>-Koło wiedzy-świat leśny wraz z tablicą edukacyjną-1 szt.</w:t>
      </w:r>
    </w:p>
    <w:p w:rsidR="00D01E3B" w:rsidRPr="00297EED" w:rsidRDefault="00D01E3B" w:rsidP="00D01E3B">
      <w:pPr>
        <w:pStyle w:val="Bezodstpw"/>
        <w:tabs>
          <w:tab w:val="left" w:pos="709"/>
        </w:tabs>
        <w:spacing w:line="276" w:lineRule="auto"/>
        <w:jc w:val="both"/>
        <w:rPr>
          <w:rFonts w:cstheme="minorHAnsi"/>
          <w:szCs w:val="24"/>
        </w:rPr>
      </w:pPr>
      <w:r w:rsidRPr="00297EED">
        <w:rPr>
          <w:rFonts w:cstheme="minorHAnsi"/>
          <w:szCs w:val="24"/>
        </w:rPr>
        <w:t>-Tablica edukacyjna LABIRYNTY NATURY-3 szt.</w:t>
      </w:r>
    </w:p>
    <w:p w:rsidR="00D01E3B" w:rsidRPr="00297EED" w:rsidRDefault="00D01E3B" w:rsidP="00D01E3B">
      <w:pPr>
        <w:pStyle w:val="Bezodstpw"/>
        <w:tabs>
          <w:tab w:val="left" w:pos="709"/>
        </w:tabs>
        <w:spacing w:line="276" w:lineRule="auto"/>
        <w:jc w:val="both"/>
        <w:rPr>
          <w:rFonts w:cstheme="minorHAnsi"/>
          <w:szCs w:val="24"/>
        </w:rPr>
      </w:pPr>
      <w:r w:rsidRPr="00297EED">
        <w:rPr>
          <w:rFonts w:cstheme="minorHAnsi"/>
          <w:szCs w:val="24"/>
        </w:rPr>
        <w:t>-Tabliczki gatunkowe-20szt.</w:t>
      </w:r>
    </w:p>
    <w:p w:rsidR="00D01E3B" w:rsidRPr="00297EED" w:rsidRDefault="00D01E3B" w:rsidP="00D01E3B">
      <w:pPr>
        <w:pStyle w:val="Bezodstpw"/>
        <w:tabs>
          <w:tab w:val="left" w:pos="709"/>
        </w:tabs>
        <w:spacing w:line="276" w:lineRule="auto"/>
        <w:jc w:val="both"/>
        <w:rPr>
          <w:rFonts w:cstheme="minorHAnsi"/>
          <w:szCs w:val="24"/>
        </w:rPr>
      </w:pPr>
      <w:r w:rsidRPr="00297EED">
        <w:rPr>
          <w:rFonts w:cstheme="minorHAnsi"/>
          <w:szCs w:val="24"/>
        </w:rPr>
        <w:t>-Pozioma tablica edukacyjna-1 szt.</w:t>
      </w:r>
    </w:p>
    <w:p w:rsidR="00D01E3B" w:rsidRPr="00297EED" w:rsidRDefault="00D01E3B" w:rsidP="00D01E3B">
      <w:pPr>
        <w:pStyle w:val="Bezodstpw"/>
        <w:tabs>
          <w:tab w:val="left" w:pos="709"/>
        </w:tabs>
        <w:spacing w:line="276" w:lineRule="auto"/>
        <w:jc w:val="both"/>
        <w:rPr>
          <w:rFonts w:cstheme="minorHAnsi"/>
          <w:szCs w:val="24"/>
        </w:rPr>
      </w:pPr>
      <w:r w:rsidRPr="00297EED">
        <w:rPr>
          <w:rFonts w:cstheme="minorHAnsi"/>
          <w:sz w:val="24"/>
          <w:szCs w:val="24"/>
        </w:rPr>
        <w:t xml:space="preserve">Z nowopowstałego ogrodu dydaktycznego, wykonanego w ramach zadania pn. </w:t>
      </w:r>
      <w:r w:rsidRPr="00297EED">
        <w:rPr>
          <w:rFonts w:cstheme="minorHAnsi"/>
          <w:b/>
          <w:sz w:val="24"/>
          <w:szCs w:val="24"/>
        </w:rPr>
        <w:t>Ogród dydaktyczny: „Z przyrodą na plus” przy Szkole  Podstawowej w Mistowie im. Jana Pawła II gm. Jakubów</w:t>
      </w:r>
      <w:r w:rsidRPr="00297EED">
        <w:rPr>
          <w:rFonts w:cstheme="minorHAnsi"/>
          <w:sz w:val="24"/>
          <w:szCs w:val="24"/>
        </w:rPr>
        <w:t xml:space="preserve">, skorzystało do dnia 31.12.2021 roku 1100 osób.  </w:t>
      </w:r>
      <w:r w:rsidR="00953323" w:rsidRPr="00953323">
        <w:rPr>
          <w:rFonts w:cstheme="minorHAnsi"/>
          <w:noProof/>
          <w:sz w:val="24"/>
          <w:szCs w:val="24"/>
          <w:lang w:val="pl-PL" w:eastAsia="pl-PL"/>
        </w:rPr>
        <w:lastRenderedPageBreak/>
        <w:drawing>
          <wp:inline distT="0" distB="0" distL="0" distR="0">
            <wp:extent cx="2977249" cy="3962400"/>
            <wp:effectExtent l="0" t="0" r="0" b="0"/>
            <wp:docPr id="1" name="Obraz 1" descr="C:\Users\J7163~1.MIL\AppData\Local\Temp\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7163~1.MIL\AppData\Local\Temp\IMG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2161" cy="3968937"/>
                    </a:xfrm>
                    <a:prstGeom prst="rect">
                      <a:avLst/>
                    </a:prstGeom>
                    <a:noFill/>
                    <a:ln>
                      <a:noFill/>
                    </a:ln>
                  </pic:spPr>
                </pic:pic>
              </a:graphicData>
            </a:graphic>
          </wp:inline>
        </w:drawing>
      </w:r>
      <w:r w:rsidR="00953323" w:rsidRPr="00953323">
        <w:rPr>
          <w:rFonts w:cstheme="minorHAnsi"/>
          <w:noProof/>
          <w:sz w:val="24"/>
          <w:szCs w:val="24"/>
          <w:lang w:val="pl-PL" w:eastAsia="pl-PL"/>
        </w:rPr>
        <w:drawing>
          <wp:inline distT="0" distB="0" distL="0" distR="0">
            <wp:extent cx="2761615" cy="3958381"/>
            <wp:effectExtent l="0" t="0" r="635" b="4445"/>
            <wp:docPr id="2" name="Obraz 2" descr="C:\Users\J7163~1.MIL\AppData\Local\Temp\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7163~1.MIL\AppData\Local\Temp\IMG_07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2576" cy="4017092"/>
                    </a:xfrm>
                    <a:prstGeom prst="rect">
                      <a:avLst/>
                    </a:prstGeom>
                    <a:noFill/>
                    <a:ln>
                      <a:noFill/>
                    </a:ln>
                  </pic:spPr>
                </pic:pic>
              </a:graphicData>
            </a:graphic>
          </wp:inline>
        </w:drawing>
      </w:r>
    </w:p>
    <w:p w:rsidR="00F53254" w:rsidRPr="00297EED" w:rsidRDefault="00F53254" w:rsidP="00D01E3B">
      <w:pPr>
        <w:spacing w:after="0" w:line="240" w:lineRule="auto"/>
        <w:ind w:firstLine="708"/>
        <w:jc w:val="both"/>
        <w:rPr>
          <w:rFonts w:eastAsia="Calibri" w:cstheme="minorHAnsi"/>
          <w:sz w:val="24"/>
          <w:szCs w:val="24"/>
        </w:rPr>
      </w:pPr>
    </w:p>
    <w:p w:rsidR="00E74B3D" w:rsidRPr="00297EED" w:rsidRDefault="00E74B3D" w:rsidP="00101DCA">
      <w:pPr>
        <w:pStyle w:val="Akapitzlist"/>
        <w:numPr>
          <w:ilvl w:val="0"/>
          <w:numId w:val="20"/>
        </w:numPr>
        <w:spacing w:after="0" w:line="360" w:lineRule="auto"/>
        <w:jc w:val="both"/>
        <w:rPr>
          <w:rFonts w:cstheme="minorHAnsi"/>
          <w:b/>
          <w:color w:val="7030A0"/>
          <w:sz w:val="24"/>
          <w:szCs w:val="24"/>
        </w:rPr>
      </w:pPr>
      <w:r w:rsidRPr="00297EED">
        <w:rPr>
          <w:rFonts w:cstheme="minorHAnsi"/>
          <w:b/>
          <w:color w:val="7030A0"/>
          <w:sz w:val="24"/>
          <w:szCs w:val="24"/>
        </w:rPr>
        <w:t>Program „Budowy i dotacji  naturalnych przydomowych oczys</w:t>
      </w:r>
      <w:r w:rsidR="00414775" w:rsidRPr="00297EED">
        <w:rPr>
          <w:rFonts w:cstheme="minorHAnsi"/>
          <w:b/>
          <w:color w:val="7030A0"/>
          <w:sz w:val="24"/>
          <w:szCs w:val="24"/>
        </w:rPr>
        <w:t xml:space="preserve">zczalni ścieków  </w:t>
      </w:r>
      <w:r w:rsidR="00414775" w:rsidRPr="00297EED">
        <w:rPr>
          <w:rFonts w:cstheme="minorHAnsi"/>
          <w:b/>
          <w:color w:val="7030A0"/>
          <w:sz w:val="24"/>
          <w:szCs w:val="24"/>
        </w:rPr>
        <w:br/>
      </w:r>
      <w:r w:rsidRPr="00297EED">
        <w:rPr>
          <w:rFonts w:cstheme="minorHAnsi"/>
          <w:b/>
          <w:color w:val="7030A0"/>
          <w:sz w:val="24"/>
          <w:szCs w:val="24"/>
        </w:rPr>
        <w:t>w Gminie Jakubów”</w:t>
      </w:r>
    </w:p>
    <w:p w:rsidR="00E74B3D" w:rsidRPr="00297EED" w:rsidRDefault="00E74B3D" w:rsidP="00D01E3B">
      <w:pPr>
        <w:spacing w:after="0" w:line="240" w:lineRule="auto"/>
        <w:jc w:val="both"/>
        <w:rPr>
          <w:rFonts w:cstheme="minorHAnsi"/>
          <w:sz w:val="24"/>
          <w:szCs w:val="24"/>
        </w:rPr>
      </w:pPr>
      <w:r w:rsidRPr="00297EED">
        <w:rPr>
          <w:rFonts w:cstheme="minorHAnsi"/>
          <w:sz w:val="24"/>
          <w:szCs w:val="24"/>
        </w:rPr>
        <w:t>Program „Budowy i dotacji  naturalnych przydomowych oczyszczalni ścieków w Gminie Jakubów” został uruchomiony zgodnie z Uchwałą  Nr XII/63/2011  z dnia 14 listopada 2011 roku</w:t>
      </w:r>
      <w:r w:rsidRPr="00297EED">
        <w:rPr>
          <w:rFonts w:cstheme="minorHAnsi"/>
          <w:b/>
          <w:sz w:val="24"/>
          <w:szCs w:val="24"/>
        </w:rPr>
        <w:t xml:space="preserve"> </w:t>
      </w:r>
      <w:r w:rsidRPr="00297EED">
        <w:rPr>
          <w:rFonts w:cstheme="minorHAnsi"/>
          <w:sz w:val="24"/>
          <w:szCs w:val="24"/>
        </w:rPr>
        <w:t>w sprawie regulaminu przyznawania osobom fizycznym dotacji celowych na wykonanie przydomowych oczyszczalni ścieków.</w:t>
      </w:r>
    </w:p>
    <w:p w:rsidR="00E74B3D" w:rsidRPr="00297EED" w:rsidRDefault="00E74B3D" w:rsidP="00D36475">
      <w:pPr>
        <w:spacing w:after="0" w:line="240" w:lineRule="auto"/>
        <w:jc w:val="both"/>
        <w:rPr>
          <w:rFonts w:cstheme="minorHAnsi"/>
          <w:sz w:val="24"/>
          <w:szCs w:val="24"/>
        </w:rPr>
      </w:pPr>
      <w:r w:rsidRPr="00297EED">
        <w:rPr>
          <w:rFonts w:cstheme="minorHAnsi"/>
          <w:sz w:val="24"/>
          <w:szCs w:val="24"/>
        </w:rPr>
        <w:t>W 2021 roku nie dofinansowano  projektów oczyszczalni przydomowych</w:t>
      </w:r>
    </w:p>
    <w:p w:rsidR="00E74B3D" w:rsidRPr="00297EED" w:rsidRDefault="00E74B3D" w:rsidP="00D36475">
      <w:pPr>
        <w:spacing w:after="0" w:line="240" w:lineRule="auto"/>
        <w:jc w:val="both"/>
        <w:rPr>
          <w:rFonts w:cstheme="minorHAnsi"/>
          <w:sz w:val="24"/>
          <w:szCs w:val="24"/>
        </w:rPr>
      </w:pPr>
      <w:r w:rsidRPr="00297EED">
        <w:rPr>
          <w:rFonts w:cstheme="minorHAnsi"/>
          <w:sz w:val="24"/>
          <w:szCs w:val="24"/>
        </w:rPr>
        <w:t>Z   dofinansowania budowy oczyszczalni przydomowych w wysokości 3000 zł. skorzystało 6 osób.</w:t>
      </w:r>
    </w:p>
    <w:p w:rsidR="00E74B3D" w:rsidRPr="00297EED" w:rsidRDefault="00E74B3D" w:rsidP="00902AC2">
      <w:pPr>
        <w:spacing w:after="0" w:line="360" w:lineRule="auto"/>
        <w:jc w:val="both"/>
        <w:rPr>
          <w:rFonts w:cstheme="minorHAnsi"/>
          <w:sz w:val="24"/>
          <w:szCs w:val="24"/>
        </w:rPr>
      </w:pPr>
      <w:r w:rsidRPr="00297EED">
        <w:rPr>
          <w:rFonts w:cstheme="minorHAnsi"/>
          <w:sz w:val="24"/>
          <w:szCs w:val="24"/>
        </w:rPr>
        <w:t>Ogólnie zgłoszono do eksploatacji 13 oczyszczalni przydomowych na terenie gminy Jakubów.</w:t>
      </w:r>
    </w:p>
    <w:p w:rsidR="00E74B3D" w:rsidRPr="00297EED" w:rsidRDefault="00E74B3D" w:rsidP="00101DCA">
      <w:pPr>
        <w:pStyle w:val="Akapitzlist"/>
        <w:numPr>
          <w:ilvl w:val="0"/>
          <w:numId w:val="20"/>
        </w:numPr>
        <w:spacing w:after="0" w:line="360" w:lineRule="auto"/>
        <w:jc w:val="both"/>
        <w:rPr>
          <w:rFonts w:cstheme="minorHAnsi"/>
          <w:b/>
          <w:color w:val="7030A0"/>
          <w:sz w:val="24"/>
          <w:szCs w:val="24"/>
        </w:rPr>
      </w:pPr>
      <w:r w:rsidRPr="00297EED">
        <w:rPr>
          <w:rFonts w:cstheme="minorHAnsi"/>
          <w:b/>
          <w:color w:val="7030A0"/>
          <w:sz w:val="24"/>
          <w:szCs w:val="24"/>
        </w:rPr>
        <w:t xml:space="preserve">Gminny program usuwania azbestu </w:t>
      </w:r>
    </w:p>
    <w:p w:rsidR="00E74B3D" w:rsidRPr="00297EED" w:rsidRDefault="00E74B3D" w:rsidP="00D01E3B">
      <w:pPr>
        <w:spacing w:after="0" w:line="240" w:lineRule="auto"/>
        <w:ind w:firstLine="360"/>
        <w:jc w:val="both"/>
        <w:rPr>
          <w:rFonts w:cstheme="minorHAnsi"/>
          <w:sz w:val="24"/>
          <w:szCs w:val="24"/>
        </w:rPr>
      </w:pPr>
      <w:r w:rsidRPr="00297EED">
        <w:rPr>
          <w:rFonts w:cstheme="minorHAnsi"/>
          <w:sz w:val="24"/>
          <w:szCs w:val="24"/>
        </w:rPr>
        <w:t>Program usuwania azbestu i wyrobów zawierających azbest dla Gminy Jakubów na lata 2008-2032 przyjęty uchwałą Nr XVI/98/08 Rady Gminy Jakubów z dnia 28 kwietnia 2008r.</w:t>
      </w:r>
    </w:p>
    <w:p w:rsidR="00E74B3D" w:rsidRPr="00297EED" w:rsidRDefault="00E74B3D" w:rsidP="00D01E3B">
      <w:pPr>
        <w:spacing w:after="0" w:line="240" w:lineRule="auto"/>
        <w:jc w:val="both"/>
        <w:rPr>
          <w:rFonts w:cstheme="minorHAnsi"/>
          <w:sz w:val="24"/>
          <w:szCs w:val="24"/>
        </w:rPr>
      </w:pPr>
      <w:r w:rsidRPr="00297EED">
        <w:rPr>
          <w:rFonts w:cstheme="minorHAnsi"/>
          <w:sz w:val="24"/>
          <w:szCs w:val="24"/>
        </w:rPr>
        <w:t>Na terenie Gminy Jakubów przeprowadzono pełną inwentaryzację wyrobów zawierających azbest. Inwentaryzacja objęto wszystkie  miejscowości gminne. Zinwentaryzowano                     ok. 331 030 m</w:t>
      </w:r>
      <w:r w:rsidRPr="00297EED">
        <w:rPr>
          <w:rFonts w:cstheme="minorHAnsi"/>
          <w:sz w:val="24"/>
          <w:szCs w:val="24"/>
          <w:vertAlign w:val="superscript"/>
        </w:rPr>
        <w:t xml:space="preserve">3  </w:t>
      </w:r>
      <w:r w:rsidRPr="00297EED">
        <w:rPr>
          <w:rFonts w:cstheme="minorHAnsi"/>
          <w:sz w:val="24"/>
          <w:szCs w:val="24"/>
        </w:rPr>
        <w:t>wyrobów zawierających azbest. Podstawowym celem gminnego Programu usuwania azbestu i wyrobów zawierających azbest jest usunięcie do roku 2032 wyrobów zawierających azbest z terenu Gminy Jakubów oraz ich zgodne z obowiązującymi przepisami unieszkodliwienie.</w:t>
      </w:r>
    </w:p>
    <w:p w:rsidR="00E74B3D" w:rsidRPr="00297EED" w:rsidRDefault="00E74B3D" w:rsidP="00D01E3B">
      <w:pPr>
        <w:spacing w:after="0" w:line="240" w:lineRule="auto"/>
        <w:jc w:val="both"/>
        <w:rPr>
          <w:rFonts w:cstheme="minorHAnsi"/>
          <w:sz w:val="24"/>
          <w:szCs w:val="24"/>
        </w:rPr>
      </w:pPr>
      <w:r w:rsidRPr="00297EED">
        <w:rPr>
          <w:rFonts w:cstheme="minorHAnsi"/>
          <w:sz w:val="24"/>
          <w:szCs w:val="24"/>
        </w:rPr>
        <w:t xml:space="preserve">Wytwarzane odpady zawierające azbest z terenu Gminy Jakubów przekazywane są przez podmioty gospodarcze posiadające stosowne zezwolenia w zakresie wytwarzania odpadów,               na składowiska odpadów azbestowych na terenie całego kraju. </w:t>
      </w:r>
    </w:p>
    <w:p w:rsidR="00E74B3D" w:rsidRPr="00297EED" w:rsidRDefault="00E74B3D" w:rsidP="00D01E3B">
      <w:pPr>
        <w:spacing w:after="0" w:line="240" w:lineRule="auto"/>
        <w:jc w:val="both"/>
        <w:rPr>
          <w:rFonts w:cstheme="minorHAnsi"/>
          <w:sz w:val="24"/>
          <w:szCs w:val="24"/>
        </w:rPr>
      </w:pPr>
      <w:r w:rsidRPr="00297EED">
        <w:rPr>
          <w:rFonts w:cstheme="minorHAnsi"/>
          <w:sz w:val="24"/>
          <w:szCs w:val="24"/>
        </w:rPr>
        <w:t xml:space="preserve">W 2021 r. gmina nie otrzymała dofinansowania z Wojewódzkiego Funduszu Ochrony Środowiska i Gospodarki Wodnej w Warszawie. </w:t>
      </w:r>
    </w:p>
    <w:p w:rsidR="00E74B3D" w:rsidRPr="00297EED" w:rsidRDefault="00E74B3D" w:rsidP="00D01E3B">
      <w:pPr>
        <w:pStyle w:val="Akapitzlist"/>
        <w:spacing w:after="0" w:line="240" w:lineRule="auto"/>
        <w:jc w:val="both"/>
        <w:rPr>
          <w:rFonts w:cstheme="minorHAnsi"/>
          <w:color w:val="7030A0"/>
          <w:sz w:val="24"/>
          <w:szCs w:val="24"/>
        </w:rPr>
      </w:pPr>
    </w:p>
    <w:p w:rsidR="00161B5E" w:rsidRPr="00297EED" w:rsidRDefault="00161B5E" w:rsidP="00161B5E">
      <w:pPr>
        <w:pStyle w:val="Akapitzlist"/>
        <w:numPr>
          <w:ilvl w:val="0"/>
          <w:numId w:val="20"/>
        </w:numPr>
        <w:spacing w:line="276" w:lineRule="auto"/>
        <w:jc w:val="both"/>
        <w:rPr>
          <w:rFonts w:cstheme="minorHAnsi"/>
          <w:b/>
          <w:color w:val="7030A0"/>
        </w:rPr>
      </w:pPr>
      <w:r w:rsidRPr="00297EED">
        <w:rPr>
          <w:rFonts w:cstheme="minorHAnsi"/>
          <w:b/>
          <w:color w:val="7030A0"/>
        </w:rPr>
        <w:t>Gminny Program wspierania rodziny w Gminie Jakubów</w:t>
      </w:r>
    </w:p>
    <w:p w:rsidR="00161B5E" w:rsidRPr="00297EED" w:rsidRDefault="00161B5E" w:rsidP="00161B5E">
      <w:pPr>
        <w:spacing w:before="100" w:beforeAutospacing="1" w:after="159" w:line="276" w:lineRule="auto"/>
        <w:jc w:val="both"/>
        <w:rPr>
          <w:rFonts w:cstheme="minorHAnsi"/>
        </w:rPr>
      </w:pPr>
      <w:r w:rsidRPr="00297EED">
        <w:rPr>
          <w:rFonts w:cstheme="minorHAnsi"/>
        </w:rPr>
        <w:t>Gminny Program Wspierania Rodziny w Gminie Jakubów na lata 2020-2022 uchwalony został Uchwałą    nr XVI/94/2019 Rady Gminy Jakubów z dnia 30 grudnia 2019 roku. Celem głównym programu jest stworzenie systemu wspierania rodzin przeżywających trudności w wypełnianiu funkcji związanych      z opieką, wychowaniem i skuteczną ochroną dzieci, a także profilaktyka środowiska w zakresie promowania społecznie pożądanego modelu rodziny. Koordynatorem realizacji tego programu jest Gminny Ośrodek Pomocy Społeczne w Jakubowie, który zobowiązany jest do sporządzania sprawozdania na podstawie informacji uzyskanych od podmiotów uczestniczących w realizacji zadań.</w:t>
      </w:r>
    </w:p>
    <w:p w:rsidR="00161B5E" w:rsidRPr="00297EED" w:rsidRDefault="00161B5E" w:rsidP="00161B5E">
      <w:pPr>
        <w:spacing w:before="100" w:beforeAutospacing="1" w:after="159" w:line="276" w:lineRule="auto"/>
        <w:rPr>
          <w:rFonts w:cstheme="minorHAnsi"/>
        </w:rPr>
      </w:pPr>
      <w:r w:rsidRPr="00297EED">
        <w:rPr>
          <w:rFonts w:cstheme="minorHAnsi"/>
        </w:rPr>
        <w:t>W 2021 roku zrealizowano następujące zadania wynikające z Programu:</w:t>
      </w:r>
    </w:p>
    <w:tbl>
      <w:tblPr>
        <w:tblW w:w="9210" w:type="dxa"/>
        <w:tblCellSpacing w:w="0" w:type="dxa"/>
        <w:tblCellMar>
          <w:top w:w="105" w:type="dxa"/>
          <w:left w:w="105" w:type="dxa"/>
          <w:bottom w:w="105" w:type="dxa"/>
          <w:right w:w="105" w:type="dxa"/>
        </w:tblCellMar>
        <w:tblLook w:val="04A0" w:firstRow="1" w:lastRow="0" w:firstColumn="1" w:lastColumn="0" w:noHBand="0" w:noVBand="1"/>
      </w:tblPr>
      <w:tblGrid>
        <w:gridCol w:w="3835"/>
        <w:gridCol w:w="5375"/>
      </w:tblGrid>
      <w:tr w:rsidR="00161B5E" w:rsidRPr="00297EED" w:rsidTr="00161B5E">
        <w:trPr>
          <w:trHeight w:val="915"/>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bottom"/>
            <w:hideMark/>
          </w:tcPr>
          <w:p w:rsidR="00161B5E" w:rsidRPr="00297EED" w:rsidRDefault="00161B5E" w:rsidP="00161B5E">
            <w:pPr>
              <w:spacing w:before="100" w:beforeAutospacing="1" w:after="142" w:line="276" w:lineRule="auto"/>
              <w:jc w:val="center"/>
              <w:rPr>
                <w:rFonts w:cstheme="minorHAnsi"/>
                <w:sz w:val="24"/>
                <w:szCs w:val="24"/>
              </w:rPr>
            </w:pPr>
            <w:r w:rsidRPr="00297EED">
              <w:rPr>
                <w:rFonts w:cstheme="minorHAnsi"/>
                <w:b/>
                <w:bCs/>
                <w:sz w:val="20"/>
                <w:szCs w:val="20"/>
              </w:rPr>
              <w:t>Cel 1.</w:t>
            </w:r>
            <w:r w:rsidRPr="00297EED">
              <w:rPr>
                <w:rFonts w:cstheme="minorHAnsi"/>
                <w:sz w:val="20"/>
                <w:szCs w:val="20"/>
              </w:rPr>
              <w:t xml:space="preserve"> </w:t>
            </w:r>
            <w:r w:rsidRPr="00297EED">
              <w:rPr>
                <w:rFonts w:cstheme="minorHAnsi"/>
                <w:b/>
                <w:bCs/>
                <w:sz w:val="20"/>
                <w:szCs w:val="20"/>
              </w:rPr>
              <w:t>Tworzenie odpowiednich struktur oraz podejmowanie działań wspierających rodziny z problemami opiekuńczo-wychowawczymi</w:t>
            </w:r>
          </w:p>
        </w:tc>
      </w:tr>
      <w:tr w:rsidR="00161B5E" w:rsidRPr="00297EED" w:rsidTr="00161B5E">
        <w:trPr>
          <w:trHeight w:val="5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1B5E" w:rsidRPr="00297EED" w:rsidRDefault="00161B5E" w:rsidP="00161B5E">
            <w:pPr>
              <w:spacing w:before="100" w:beforeAutospacing="1" w:after="142" w:line="276" w:lineRule="auto"/>
              <w:jc w:val="center"/>
              <w:rPr>
                <w:rFonts w:cstheme="minorHAnsi"/>
                <w:sz w:val="24"/>
                <w:szCs w:val="24"/>
              </w:rPr>
            </w:pPr>
            <w:r w:rsidRPr="00297EED">
              <w:rPr>
                <w:rFonts w:cstheme="minorHAnsi"/>
                <w:b/>
                <w:bCs/>
                <w:sz w:val="20"/>
                <w:szCs w:val="20"/>
              </w:rPr>
              <w:t>Zadania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1B5E" w:rsidRPr="00297EED" w:rsidRDefault="00161B5E" w:rsidP="00161B5E">
            <w:pPr>
              <w:spacing w:before="100" w:beforeAutospacing="1" w:after="142" w:line="276" w:lineRule="auto"/>
              <w:jc w:val="center"/>
              <w:rPr>
                <w:rFonts w:cstheme="minorHAnsi"/>
                <w:sz w:val="24"/>
                <w:szCs w:val="24"/>
              </w:rPr>
            </w:pPr>
            <w:r w:rsidRPr="00297EED">
              <w:rPr>
                <w:rFonts w:cstheme="minorHAnsi"/>
                <w:b/>
                <w:bCs/>
                <w:sz w:val="20"/>
                <w:szCs w:val="20"/>
              </w:rPr>
              <w:t>Wskaźnik realizacji działań</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ind w:right="584"/>
              <w:rPr>
                <w:rFonts w:cstheme="minorHAnsi"/>
                <w:sz w:val="24"/>
                <w:szCs w:val="24"/>
              </w:rPr>
            </w:pPr>
            <w:r w:rsidRPr="00297EED">
              <w:rPr>
                <w:rFonts w:cstheme="minorHAnsi"/>
                <w:sz w:val="20"/>
                <w:szCs w:val="20"/>
              </w:rPr>
              <w:t xml:space="preserve">1. Udzielanie pomocy finansowej i rzeczowej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dzieci i młodzieży dożywianych w szkołach - 32</w:t>
            </w:r>
          </w:p>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rodzin korzystających z zasiłków celowych i okresowych - 19 rodzin</w:t>
            </w:r>
          </w:p>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dzieci otrzymujących: stypendia – 27</w:t>
            </w:r>
          </w:p>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xml:space="preserve">- liczba dzieci otrzymujących wyprawki - 0 </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ind w:right="584"/>
              <w:rPr>
                <w:rFonts w:cstheme="minorHAnsi"/>
                <w:sz w:val="20"/>
                <w:szCs w:val="20"/>
              </w:rPr>
            </w:pPr>
            <w:r w:rsidRPr="00297EED">
              <w:rPr>
                <w:rFonts w:cstheme="minorHAnsi"/>
                <w:sz w:val="20"/>
                <w:szCs w:val="20"/>
              </w:rPr>
              <w:t>2 . Udzielanie świadczeń w ramach programu 500+ oraz programu Dobry Start.</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rPr>
                <w:rFonts w:cstheme="minorHAnsi"/>
                <w:sz w:val="20"/>
                <w:szCs w:val="20"/>
              </w:rPr>
            </w:pPr>
            <w:r w:rsidRPr="00297EED">
              <w:rPr>
                <w:rFonts w:cstheme="minorHAnsi"/>
                <w:sz w:val="20"/>
                <w:szCs w:val="20"/>
              </w:rPr>
              <w:t>- liczba dzieci objęta świadczeniem wychowawczym – 1275</w:t>
            </w:r>
          </w:p>
          <w:p w:rsidR="00161B5E" w:rsidRPr="00297EED" w:rsidRDefault="00161B5E" w:rsidP="00161B5E">
            <w:pPr>
              <w:spacing w:before="100" w:beforeAutospacing="1" w:after="159" w:line="276" w:lineRule="auto"/>
              <w:rPr>
                <w:rFonts w:cstheme="minorHAnsi"/>
                <w:sz w:val="20"/>
                <w:szCs w:val="20"/>
              </w:rPr>
            </w:pPr>
            <w:r w:rsidRPr="00297EED">
              <w:rPr>
                <w:rFonts w:cstheme="minorHAnsi"/>
                <w:sz w:val="20"/>
                <w:szCs w:val="20"/>
              </w:rPr>
              <w:t>- liczba dzieci objęta świadczeniem Dobry Start - 0</w:t>
            </w:r>
          </w:p>
        </w:tc>
      </w:tr>
      <w:tr w:rsidR="00161B5E" w:rsidRPr="00297EED" w:rsidTr="00161B5E">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3 .Zatrudnienie asystenta rodziny, którego zadaniem jest objęcie wsparciem rodzin niewydolnych wychowawczo.</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zatrudnionych asystentów rodziny - 1</w:t>
            </w:r>
          </w:p>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rodzin, którym przydzielono asystenta - 6</w:t>
            </w:r>
          </w:p>
        </w:tc>
      </w:tr>
      <w:tr w:rsidR="00161B5E" w:rsidRPr="00297EED" w:rsidTr="00161B5E">
        <w:trPr>
          <w:trHeight w:val="163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0"/>
                <w:szCs w:val="20"/>
              </w:rPr>
            </w:pPr>
            <w:r w:rsidRPr="00297EED">
              <w:rPr>
                <w:rFonts w:cstheme="minorHAnsi"/>
                <w:sz w:val="20"/>
                <w:szCs w:val="20"/>
              </w:rPr>
              <w:t>4. Zapewnienie poradnictwa specjalistycznego: pomoc prawna, psychologiczna i inna.</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rodzin korzystających z porad - 22</w:t>
            </w:r>
          </w:p>
        </w:tc>
      </w:tr>
      <w:tr w:rsidR="00161B5E" w:rsidRPr="00297EED" w:rsidTr="00161B5E">
        <w:trPr>
          <w:trHeight w:val="285"/>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5. Prowadzenie pogadanek i warsztatów dla rodziców.</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59" w:line="276" w:lineRule="auto"/>
              <w:rPr>
                <w:rFonts w:cstheme="minorHAnsi"/>
                <w:sz w:val="24"/>
                <w:szCs w:val="24"/>
              </w:rPr>
            </w:pPr>
            <w:r w:rsidRPr="00297EED">
              <w:rPr>
                <w:rFonts w:cstheme="minorHAnsi"/>
                <w:sz w:val="20"/>
                <w:szCs w:val="20"/>
              </w:rPr>
              <w:t>- liczba pogadanek i warsztatów – 30</w:t>
            </w:r>
          </w:p>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xml:space="preserve">- liczba uczestników - 295 </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6. Podejmowanie zintegrowanych działań mających na celu przeciwdziałanie przemocy w rodzinie</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rodzin objętych wsparciem – 6 - liczba powołanych grup roboczych w ramach Zespołu Interdyscyplinarnego ds. Przeciwdziałania Przemocy - 6</w:t>
            </w:r>
          </w:p>
        </w:tc>
      </w:tr>
      <w:tr w:rsidR="00161B5E" w:rsidRPr="00297EED" w:rsidTr="00161B5E">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b/>
                <w:bCs/>
                <w:sz w:val="20"/>
                <w:szCs w:val="20"/>
              </w:rPr>
              <w:t>Cel 2. Zapobieganie niedostosowaniu społecznemu dzieci i młodzieży</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lastRenderedPageBreak/>
              <w:t>1. Monitorowanie rodzin z problemami opiekuńczo –wychowawczymi</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rodzin z problemami opiekuńczo –wychowawczymi objętych monitoringiem - 13</w:t>
            </w:r>
          </w:p>
        </w:tc>
      </w:tr>
      <w:tr w:rsidR="00161B5E" w:rsidRPr="00297EED" w:rsidTr="00161B5E">
        <w:trPr>
          <w:trHeight w:val="570"/>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xml:space="preserve">2. Spotkania profilaktyczno- edukacyjne dla dzieci i młodzieży </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0"/>
                <w:szCs w:val="20"/>
              </w:rPr>
            </w:pPr>
            <w:r w:rsidRPr="00297EED">
              <w:rPr>
                <w:rFonts w:cstheme="minorHAnsi"/>
                <w:sz w:val="20"/>
                <w:szCs w:val="20"/>
              </w:rPr>
              <w:t>- liczba dzieci biorących udział w spotkaniach organizowanych w szkołach – 78    liczba rodzin - 4</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3. Organizacja zajęć dodatkowych wspierających proces dydaktyczny. Zajęcia świetlicowe w ramach działalności opiekuńczej.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dzieci uczestniczących w zajęciach świetlicowych w szkołach – 188</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4. Realizacja programów profilaktycznych wspierających wychowanie dzieci i młodzieży.</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dzieci uczestniczących w zajęciach - 459</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5. Organizacja wypoczynku letniego.</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xml:space="preserve">- liczba dzieci korzystających z wypoczynku letniego – 95 </w:t>
            </w:r>
          </w:p>
        </w:tc>
      </w:tr>
      <w:tr w:rsidR="00161B5E" w:rsidRPr="00297EED" w:rsidTr="00161B5E">
        <w:trPr>
          <w:tblCellSpacing w:w="0" w:type="dxa"/>
        </w:trPr>
        <w:tc>
          <w:tcPr>
            <w:tcW w:w="8970"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161B5E" w:rsidRPr="00297EED" w:rsidRDefault="00161B5E" w:rsidP="00161B5E">
            <w:pPr>
              <w:spacing w:before="100" w:beforeAutospacing="1" w:after="240" w:line="276" w:lineRule="auto"/>
              <w:rPr>
                <w:rFonts w:cstheme="minorHAnsi"/>
                <w:sz w:val="24"/>
                <w:szCs w:val="24"/>
              </w:rPr>
            </w:pPr>
          </w:p>
          <w:p w:rsidR="00161B5E" w:rsidRPr="00297EED" w:rsidRDefault="00161B5E" w:rsidP="00161B5E">
            <w:pPr>
              <w:spacing w:before="100" w:beforeAutospacing="1" w:after="142" w:line="276" w:lineRule="auto"/>
              <w:rPr>
                <w:rFonts w:cstheme="minorHAnsi"/>
                <w:sz w:val="24"/>
                <w:szCs w:val="24"/>
              </w:rPr>
            </w:pPr>
            <w:r w:rsidRPr="00297EED">
              <w:rPr>
                <w:rFonts w:cstheme="minorHAnsi"/>
                <w:b/>
                <w:bCs/>
                <w:sz w:val="20"/>
                <w:szCs w:val="20"/>
              </w:rPr>
              <w:t>Cel 3. Podejmowanie działań na rzecz powrotu dziecka do rodziny biologicznej</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1. Współfinansowanie pobytu dziecka w pieczy zastępczej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xml:space="preserve">- liczba dzieci, których pobyt w pieczy zastępczej dofinansowano – 8 </w:t>
            </w:r>
          </w:p>
        </w:tc>
      </w:tr>
      <w:tr w:rsidR="00161B5E" w:rsidRPr="00297EED" w:rsidTr="00161B5E">
        <w:trPr>
          <w:tblCellSpacing w:w="0" w:type="dxa"/>
        </w:trPr>
        <w:tc>
          <w:tcPr>
            <w:tcW w:w="37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2. Praca edukacyjno-terapeutyczna z rodzicami, którym ograniczono władzę rodzicielską poprzez umieszczenie dziecka w pieczy zastępczej.</w:t>
            </w:r>
          </w:p>
        </w:tc>
        <w:tc>
          <w:tcPr>
            <w:tcW w:w="50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161B5E" w:rsidRPr="00297EED" w:rsidRDefault="00161B5E" w:rsidP="00161B5E">
            <w:pPr>
              <w:spacing w:before="100" w:beforeAutospacing="1" w:after="142" w:line="276" w:lineRule="auto"/>
              <w:rPr>
                <w:rFonts w:cstheme="minorHAnsi"/>
                <w:sz w:val="24"/>
                <w:szCs w:val="24"/>
              </w:rPr>
            </w:pPr>
            <w:r w:rsidRPr="00297EED">
              <w:rPr>
                <w:rFonts w:cstheme="minorHAnsi"/>
                <w:sz w:val="20"/>
                <w:szCs w:val="20"/>
              </w:rPr>
              <w:t>- liczba uczestników zajęć terapeutycznych - 2</w:t>
            </w:r>
          </w:p>
        </w:tc>
      </w:tr>
    </w:tbl>
    <w:p w:rsidR="00D36475" w:rsidRPr="00953323" w:rsidRDefault="00D36475" w:rsidP="00953323">
      <w:pPr>
        <w:spacing w:line="276" w:lineRule="auto"/>
        <w:rPr>
          <w:rFonts w:cstheme="minorHAnsi"/>
          <w:color w:val="7030A0"/>
        </w:rPr>
      </w:pPr>
    </w:p>
    <w:p w:rsidR="00D36475" w:rsidRPr="00297EED" w:rsidRDefault="00D36475" w:rsidP="00161B5E">
      <w:pPr>
        <w:pStyle w:val="Akapitzlist"/>
        <w:spacing w:line="276" w:lineRule="auto"/>
        <w:rPr>
          <w:rFonts w:cstheme="minorHAnsi"/>
          <w:color w:val="7030A0"/>
        </w:rPr>
      </w:pPr>
    </w:p>
    <w:p w:rsidR="00161B5E" w:rsidRPr="00297EED" w:rsidRDefault="00161B5E" w:rsidP="00D36475">
      <w:pPr>
        <w:pStyle w:val="Akapitzlist"/>
        <w:numPr>
          <w:ilvl w:val="0"/>
          <w:numId w:val="20"/>
        </w:numPr>
        <w:spacing w:line="276" w:lineRule="auto"/>
        <w:rPr>
          <w:rFonts w:cstheme="minorHAnsi"/>
          <w:b/>
          <w:color w:val="7030A0"/>
        </w:rPr>
      </w:pPr>
      <w:r w:rsidRPr="00297EED">
        <w:rPr>
          <w:rFonts w:cstheme="minorHAnsi"/>
          <w:b/>
          <w:color w:val="7030A0"/>
        </w:rPr>
        <w:t>Program Przeciwdziałania Przemocy w Rodzinie oraz Ochrony Ofiar Przemocy w Rodzinie Gminy Jakubów</w:t>
      </w:r>
    </w:p>
    <w:p w:rsidR="00161B5E" w:rsidRPr="00297EED" w:rsidRDefault="00161B5E" w:rsidP="00161B5E">
      <w:pPr>
        <w:spacing w:before="100" w:beforeAutospacing="1" w:after="0" w:line="276" w:lineRule="auto"/>
        <w:jc w:val="both"/>
        <w:rPr>
          <w:rFonts w:cstheme="minorHAnsi"/>
        </w:rPr>
      </w:pPr>
      <w:r w:rsidRPr="00297EED">
        <w:rPr>
          <w:rFonts w:cstheme="minorHAnsi"/>
        </w:rPr>
        <w:t>Gminny Program Przeciwdziałania Przemocy w Rodzinie oraz Ochrony Ofiar Przemocy w Rodzinie na lata 2021-2025 wprowadzony został uchwałą Nr XXIX/179/2021 Rady Gminy Jakubów z dnia 22 marca 2021 r. Obowiązek jego opracowania wynika z art. 6 ust. 2 pkt 1 ustawy z dnia 29 lipca 2005 r. o przeciwdziałaniu przemocy w rodzinie (t.j.</w:t>
      </w:r>
      <w:r w:rsidRPr="00297EED">
        <w:rPr>
          <w:rFonts w:cstheme="minorHAnsi"/>
          <w:color w:val="000000"/>
        </w:rPr>
        <w:t xml:space="preserve"> Dz.U. z 2020 r., poz. 1876 z późn. zm.)</w:t>
      </w:r>
      <w:r w:rsidRPr="00297EED">
        <w:rPr>
          <w:rFonts w:cstheme="minorHAnsi"/>
        </w:rPr>
        <w:t>, który w ramach zadań własnych gminy przewiduje „opracowanie i realizację gminnego programu przeciwdziałania przemocy w rodzinie oraz ochrony ofiar przemocy w rodzinie”.</w:t>
      </w:r>
    </w:p>
    <w:p w:rsidR="00161B5E" w:rsidRPr="00297EED" w:rsidRDefault="00161B5E" w:rsidP="00161B5E">
      <w:pPr>
        <w:spacing w:before="100" w:beforeAutospacing="1" w:after="0" w:line="276" w:lineRule="auto"/>
        <w:jc w:val="both"/>
        <w:rPr>
          <w:rFonts w:cstheme="minorHAnsi"/>
        </w:rPr>
      </w:pPr>
      <w:r w:rsidRPr="00297EED">
        <w:rPr>
          <w:rFonts w:cstheme="minorHAnsi"/>
        </w:rPr>
        <w:t xml:space="preserve">Program pozostaje w zgodności ze Strategią Rozwiązywania Problemów Społecznych Gminy Jakubów na lata 2016-2025 oraz Krajowym Programem Przeciwdziałania Przemocy w Rodzinie na lata 2014-2020. </w:t>
      </w:r>
    </w:p>
    <w:p w:rsidR="00161B5E" w:rsidRPr="00297EED" w:rsidRDefault="00161B5E" w:rsidP="00161B5E">
      <w:pPr>
        <w:spacing w:before="100" w:beforeAutospacing="1" w:after="0" w:line="276" w:lineRule="auto"/>
        <w:jc w:val="both"/>
        <w:rPr>
          <w:rFonts w:cstheme="minorHAnsi"/>
        </w:rPr>
      </w:pPr>
      <w:r w:rsidRPr="00297EED">
        <w:rPr>
          <w:rFonts w:cstheme="minorHAnsi"/>
        </w:rPr>
        <w:t xml:space="preserve">Celem głównym Gminnego Programu Przeciwdziałania Przemocy w Rodzinie oraz Ochrony Ofiar Przemocy w Rodzinie Gminy Jakubów na lata 2021-2024 jest </w:t>
      </w:r>
      <w:r w:rsidRPr="00297EED">
        <w:rPr>
          <w:rFonts w:cstheme="minorHAnsi"/>
          <w:b/>
          <w:bCs/>
        </w:rPr>
        <w:t xml:space="preserve">ograniczenie zjawiska przemocy </w:t>
      </w:r>
      <w:r w:rsidR="00560D68" w:rsidRPr="00297EED">
        <w:rPr>
          <w:rFonts w:cstheme="minorHAnsi"/>
          <w:b/>
          <w:bCs/>
        </w:rPr>
        <w:br/>
      </w:r>
      <w:r w:rsidRPr="00297EED">
        <w:rPr>
          <w:rFonts w:cstheme="minorHAnsi"/>
          <w:b/>
          <w:bCs/>
        </w:rPr>
        <w:t>w rodzinie na terenie Gminy Jakubów oraz podjęcie działań prewencyjnych skierowanych do dzieci, młodzieży   i dorosłych</w:t>
      </w:r>
      <w:r w:rsidRPr="00297EED">
        <w:rPr>
          <w:rFonts w:cstheme="minorHAnsi"/>
          <w:b/>
          <w:bCs/>
          <w:i/>
          <w:iCs/>
        </w:rPr>
        <w:t>.</w:t>
      </w:r>
      <w:r w:rsidRPr="00297EED">
        <w:rPr>
          <w:rFonts w:cstheme="minorHAnsi"/>
          <w:b/>
          <w:bCs/>
          <w:i/>
          <w:iCs/>
          <w:color w:val="00A563"/>
        </w:rPr>
        <w:t xml:space="preserve"> </w:t>
      </w:r>
    </w:p>
    <w:p w:rsidR="00161B5E" w:rsidRPr="00297EED" w:rsidRDefault="00161B5E" w:rsidP="00161B5E">
      <w:pPr>
        <w:spacing w:before="100" w:beforeAutospacing="1" w:after="0" w:line="276" w:lineRule="auto"/>
        <w:jc w:val="both"/>
        <w:rPr>
          <w:rFonts w:cstheme="minorHAnsi"/>
        </w:rPr>
      </w:pPr>
      <w:r w:rsidRPr="00297EED">
        <w:rPr>
          <w:rFonts w:cstheme="minorHAnsi"/>
        </w:rPr>
        <w:t>W 2021 roku zrealizowano następujące zadania wynikające z Programu:</w:t>
      </w:r>
    </w:p>
    <w:p w:rsidR="00161B5E" w:rsidRPr="00297EED" w:rsidRDefault="00161B5E" w:rsidP="00560D68">
      <w:pPr>
        <w:spacing w:after="0"/>
        <w:jc w:val="both"/>
        <w:rPr>
          <w:rFonts w:eastAsia="Times New Roman" w:cstheme="minorHAnsi"/>
        </w:rPr>
      </w:pPr>
      <w:r w:rsidRPr="00297EED">
        <w:rPr>
          <w:rFonts w:cstheme="minorHAnsi"/>
        </w:rPr>
        <w:lastRenderedPageBreak/>
        <w:t xml:space="preserve">1. </w:t>
      </w:r>
      <w:r w:rsidRPr="00297EED">
        <w:rPr>
          <w:rFonts w:eastAsia="Times New Roman" w:cstheme="minorHAnsi"/>
        </w:rPr>
        <w:t xml:space="preserve">Edukacja środowiska lokalnego poprzez: ulotki, plakaty, informacje w mediach lokalnych. </w:t>
      </w:r>
    </w:p>
    <w:p w:rsidR="00161B5E" w:rsidRPr="00297EED" w:rsidRDefault="00161B5E" w:rsidP="00560D68">
      <w:pPr>
        <w:spacing w:after="0"/>
        <w:jc w:val="both"/>
        <w:rPr>
          <w:rFonts w:eastAsiaTheme="minorEastAsia" w:cstheme="minorHAnsi"/>
          <w:lang w:eastAsia="pl-PL"/>
        </w:rPr>
      </w:pPr>
      <w:r w:rsidRPr="00297EED">
        <w:rPr>
          <w:rFonts w:cstheme="minorHAnsi"/>
        </w:rPr>
        <w:t xml:space="preserve">2. Edukacja uczniów na temat typów i form przemocy oraz zagrożeń wynikających z przemocy </w:t>
      </w:r>
      <w:r w:rsidR="00560D68" w:rsidRPr="00297EED">
        <w:rPr>
          <w:rFonts w:cstheme="minorHAnsi"/>
        </w:rPr>
        <w:br/>
      </w:r>
      <w:r w:rsidRPr="00297EED">
        <w:rPr>
          <w:rFonts w:cstheme="minorHAnsi"/>
        </w:rPr>
        <w:t>w rodzinie i w szkole oraz edukacja na temat sposobów rozwiązywania konfliktów.</w:t>
      </w:r>
    </w:p>
    <w:p w:rsidR="00161B5E" w:rsidRPr="00297EED" w:rsidRDefault="00161B5E" w:rsidP="00560D68">
      <w:pPr>
        <w:spacing w:after="0" w:line="276" w:lineRule="auto"/>
        <w:jc w:val="both"/>
        <w:rPr>
          <w:rFonts w:cstheme="minorHAnsi"/>
        </w:rPr>
      </w:pPr>
      <w:r w:rsidRPr="00297EED">
        <w:rPr>
          <w:rFonts w:cstheme="minorHAnsi"/>
        </w:rPr>
        <w:t xml:space="preserve">3. Zapewnienie osobom doświadczającym przemocy w rodzinie dostępu do bezpłatnej pomocy,       </w:t>
      </w:r>
      <w:r w:rsidR="00560D68" w:rsidRPr="00297EED">
        <w:rPr>
          <w:rFonts w:cstheme="minorHAnsi"/>
        </w:rPr>
        <w:br/>
      </w:r>
      <w:r w:rsidRPr="00297EED">
        <w:rPr>
          <w:rFonts w:cstheme="minorHAnsi"/>
        </w:rPr>
        <w:t xml:space="preserve"> w szczególności w formie: poradnictwa psychologicznego, prawnego</w:t>
      </w:r>
      <w:r w:rsidR="00560D68" w:rsidRPr="00297EED">
        <w:rPr>
          <w:rFonts w:cstheme="minorHAnsi"/>
        </w:rPr>
        <w:t>, socjalnego, zawodowego</w:t>
      </w:r>
      <w:r w:rsidR="00560D68" w:rsidRPr="00297EED">
        <w:rPr>
          <w:rFonts w:cstheme="minorHAnsi"/>
        </w:rPr>
        <w:br/>
      </w:r>
      <w:r w:rsidRPr="00297EED">
        <w:rPr>
          <w:rFonts w:cstheme="minorHAnsi"/>
        </w:rPr>
        <w:t xml:space="preserve"> i rodzinnego, interwencji kryzysowej i wsparcia, specjalistycznej pomocy medycznej. </w:t>
      </w:r>
    </w:p>
    <w:p w:rsidR="00161B5E" w:rsidRPr="00297EED" w:rsidRDefault="00161B5E" w:rsidP="00560D68">
      <w:pPr>
        <w:spacing w:after="0" w:line="276" w:lineRule="auto"/>
        <w:jc w:val="both"/>
        <w:rPr>
          <w:rFonts w:cstheme="minorHAnsi"/>
        </w:rPr>
      </w:pPr>
      <w:r w:rsidRPr="00297EED">
        <w:rPr>
          <w:rFonts w:cstheme="minorHAnsi"/>
        </w:rPr>
        <w:t>4. Informowanie o dostępie do bezpłatnego badania lekarskiego w celu ustalenia przyczyn i rodzaju uszkodzeń ciała związanych z użyciem przemocy wobec najbliższych w rodzinie oraz wydania zaświadczenia lekarskiego w tym przedmiocie.</w:t>
      </w:r>
    </w:p>
    <w:p w:rsidR="00161B5E" w:rsidRPr="00297EED" w:rsidRDefault="00161B5E" w:rsidP="00560D68">
      <w:pPr>
        <w:spacing w:after="0" w:line="276" w:lineRule="auto"/>
        <w:jc w:val="both"/>
        <w:rPr>
          <w:rFonts w:cstheme="minorHAnsi"/>
        </w:rPr>
      </w:pPr>
      <w:r w:rsidRPr="00297EED">
        <w:rPr>
          <w:rFonts w:cstheme="minorHAnsi"/>
        </w:rPr>
        <w:t xml:space="preserve">5. Umożliwienie dostępu do programów korekcyjnych skierowanych do osób stosujących przemoc      </w:t>
      </w:r>
      <w:r w:rsidR="00560D68" w:rsidRPr="00297EED">
        <w:rPr>
          <w:rFonts w:cstheme="minorHAnsi"/>
        </w:rPr>
        <w:br/>
      </w:r>
      <w:r w:rsidRPr="00297EED">
        <w:rPr>
          <w:rFonts w:cstheme="minorHAnsi"/>
        </w:rPr>
        <w:t>w rodzinie.</w:t>
      </w:r>
    </w:p>
    <w:p w:rsidR="00161B5E" w:rsidRPr="00297EED" w:rsidRDefault="00161B5E" w:rsidP="00560D68">
      <w:pPr>
        <w:spacing w:after="0" w:line="276" w:lineRule="auto"/>
        <w:jc w:val="both"/>
        <w:rPr>
          <w:rFonts w:cstheme="minorHAnsi"/>
        </w:rPr>
      </w:pPr>
      <w:r w:rsidRPr="00297EED">
        <w:rPr>
          <w:rFonts w:cstheme="minorHAnsi"/>
        </w:rPr>
        <w:t>6</w:t>
      </w:r>
      <w:r w:rsidRPr="00297EED">
        <w:rPr>
          <w:rFonts w:cstheme="minorHAnsi"/>
          <w:b/>
          <w:bCs/>
        </w:rPr>
        <w:t xml:space="preserve">. </w:t>
      </w:r>
      <w:r w:rsidRPr="00297EED">
        <w:rPr>
          <w:rFonts w:cstheme="minorHAnsi"/>
        </w:rPr>
        <w:t xml:space="preserve">Monitorowanie procedury „Niebieskie Karty” oraz sytuacji rodzin po zakończeniu procedury „Niebieskie Karty”. </w:t>
      </w:r>
    </w:p>
    <w:p w:rsidR="00161B5E" w:rsidRPr="00297EED" w:rsidRDefault="00161B5E" w:rsidP="00161B5E">
      <w:pPr>
        <w:spacing w:after="0" w:line="276" w:lineRule="auto"/>
        <w:jc w:val="both"/>
        <w:rPr>
          <w:rFonts w:cstheme="minorHAnsi"/>
          <w:b/>
          <w:color w:val="7030A0"/>
        </w:rPr>
      </w:pPr>
    </w:p>
    <w:p w:rsidR="00161B5E" w:rsidRPr="00297EED" w:rsidRDefault="00161B5E" w:rsidP="00161B5E">
      <w:pPr>
        <w:pStyle w:val="Akapitzlist"/>
        <w:numPr>
          <w:ilvl w:val="0"/>
          <w:numId w:val="20"/>
        </w:numPr>
        <w:spacing w:after="0" w:line="276" w:lineRule="auto"/>
        <w:jc w:val="both"/>
        <w:rPr>
          <w:rFonts w:cstheme="minorHAnsi"/>
          <w:b/>
          <w:color w:val="7030A0"/>
          <w:lang w:eastAsia="pl-PL"/>
        </w:rPr>
      </w:pPr>
      <w:r w:rsidRPr="00297EED">
        <w:rPr>
          <w:rFonts w:cstheme="minorHAnsi"/>
          <w:b/>
          <w:color w:val="7030A0"/>
        </w:rPr>
        <w:t xml:space="preserve">Gminnej Strategii Rozwiązywania Problemów Społecznych   </w:t>
      </w:r>
    </w:p>
    <w:p w:rsidR="00161B5E" w:rsidRPr="00297EED" w:rsidRDefault="00161B5E" w:rsidP="00161B5E">
      <w:pPr>
        <w:pStyle w:val="Akapitzlist"/>
        <w:spacing w:after="0" w:line="276" w:lineRule="auto"/>
        <w:jc w:val="both"/>
        <w:rPr>
          <w:rFonts w:cstheme="minorHAnsi"/>
          <w:b/>
          <w:color w:val="7030A0"/>
          <w:lang w:eastAsia="pl-PL"/>
        </w:rPr>
      </w:pPr>
    </w:p>
    <w:p w:rsidR="00161B5E" w:rsidRPr="00297EED" w:rsidRDefault="00161B5E" w:rsidP="00161B5E">
      <w:pPr>
        <w:pStyle w:val="Normalny1"/>
        <w:spacing w:after="0" w:line="276" w:lineRule="auto"/>
        <w:jc w:val="both"/>
        <w:rPr>
          <w:rFonts w:asciiTheme="minorHAnsi" w:hAnsiTheme="minorHAnsi" w:cstheme="minorHAnsi"/>
        </w:rPr>
      </w:pPr>
      <w:r w:rsidRPr="00297EED">
        <w:rPr>
          <w:rFonts w:asciiTheme="minorHAnsi" w:hAnsiTheme="minorHAnsi" w:cstheme="minorHAnsi"/>
          <w:lang w:eastAsia="pl-PL"/>
        </w:rPr>
        <w:t>Strategia Rozwiązywania Problemów Społecznych Gminy Jakubów na lata 2016-2025 wprowadzona uchwałą Nr XII/80/2015 Rady Gminy Jakubów z dnia 29 grudnia 2015 r. zakłada realizację następujących celów:</w:t>
      </w:r>
    </w:p>
    <w:p w:rsidR="00161B5E" w:rsidRPr="00297EED" w:rsidRDefault="00161B5E" w:rsidP="00161B5E">
      <w:pPr>
        <w:pStyle w:val="Akapitzlist"/>
        <w:widowControl w:val="0"/>
        <w:numPr>
          <w:ilvl w:val="0"/>
          <w:numId w:val="22"/>
        </w:numPr>
        <w:autoSpaceDE w:val="0"/>
        <w:spacing w:after="0" w:line="276" w:lineRule="auto"/>
        <w:ind w:left="426" w:hanging="426"/>
        <w:jc w:val="both"/>
        <w:rPr>
          <w:rFonts w:cstheme="minorHAnsi"/>
        </w:rPr>
      </w:pPr>
      <w:r w:rsidRPr="00297EED">
        <w:rPr>
          <w:rStyle w:val="Domylnaczcionkaakapitu1"/>
          <w:rFonts w:cstheme="minorHAnsi"/>
          <w:b/>
        </w:rPr>
        <w:t xml:space="preserve">Wspieranie rodzin oraz zapewnienie dzieciom i młodzieży odpowiednich warunków do rozwoju: </w:t>
      </w:r>
      <w:r w:rsidRPr="00297EED">
        <w:rPr>
          <w:rFonts w:cstheme="minorHAnsi"/>
        </w:rPr>
        <w:t>zapewnienie rodzinom bezpieczeństwa socjalnego, udzielanie pomocy poszukującym pracy, pomoc rodzinom w wypełnianiu ich funkcji oraz zapewnienie dzieciom i młodzieży odpowiedniego dostępu do kształcenia i umożliwienie im wszechstronnego rozwoju, a także wspieranie osób                         i rodzin dotkniętych problemami uzależnień i przemocy w rodzinie.</w:t>
      </w:r>
    </w:p>
    <w:p w:rsidR="00161B5E" w:rsidRPr="00297EED" w:rsidRDefault="00161B5E" w:rsidP="00161B5E">
      <w:pPr>
        <w:pStyle w:val="Akapitzlist"/>
        <w:numPr>
          <w:ilvl w:val="0"/>
          <w:numId w:val="22"/>
        </w:numPr>
        <w:suppressAutoHyphens/>
        <w:spacing w:after="0" w:line="276" w:lineRule="auto"/>
        <w:ind w:left="426" w:hanging="426"/>
        <w:jc w:val="both"/>
        <w:rPr>
          <w:rFonts w:cstheme="minorHAnsi"/>
        </w:rPr>
      </w:pPr>
      <w:r w:rsidRPr="00297EED">
        <w:rPr>
          <w:rStyle w:val="Domylnaczcionkaakapitu1"/>
          <w:rFonts w:cstheme="minorHAnsi"/>
          <w:b/>
        </w:rPr>
        <w:t>Przeciwdziałanie marginalizacji i wykluczeniu społecznemu seniorów i osób niepełnosprawnych:</w:t>
      </w:r>
      <w:r w:rsidRPr="00297EED">
        <w:rPr>
          <w:rFonts w:cstheme="minorHAnsi"/>
        </w:rPr>
        <w:t xml:space="preserve"> usprawnianie seniorów oraz poprawianie dostępności i jakości świadczonych im usług oraz tworzenie warunków do społecznej i zawodowej aktywności osób niepełnosprawnych.</w:t>
      </w:r>
    </w:p>
    <w:p w:rsidR="00161B5E" w:rsidRPr="00297EED" w:rsidRDefault="00161B5E" w:rsidP="00161B5E">
      <w:pPr>
        <w:pStyle w:val="Akapitzlist"/>
        <w:numPr>
          <w:ilvl w:val="0"/>
          <w:numId w:val="22"/>
        </w:numPr>
        <w:spacing w:after="0" w:line="276" w:lineRule="auto"/>
        <w:ind w:left="426" w:hanging="426"/>
        <w:jc w:val="both"/>
        <w:rPr>
          <w:rFonts w:cstheme="minorHAnsi"/>
        </w:rPr>
      </w:pPr>
      <w:r w:rsidRPr="00297EED">
        <w:rPr>
          <w:rStyle w:val="Domylnaczcionkaakapitu1"/>
          <w:rFonts w:cstheme="minorHAnsi"/>
          <w:b/>
        </w:rPr>
        <w:t>Zwiększenie dostępności opieki zdrowotnej oraz utrzymanie poziomu bezpieczeństwa publicznego:</w:t>
      </w:r>
      <w:r w:rsidRPr="00297EED">
        <w:rPr>
          <w:rFonts w:cstheme="minorHAnsi"/>
        </w:rPr>
        <w:t xml:space="preserve"> zaspokajanie potrzeb mieszkańców w zakresie ochrony zdrowia oraz przeciwdziałanie przestępczości, w tym wśród nieletnich.</w:t>
      </w:r>
    </w:p>
    <w:p w:rsidR="00161B5E" w:rsidRPr="00297EED" w:rsidRDefault="00161B5E" w:rsidP="00161B5E">
      <w:pPr>
        <w:pStyle w:val="Tekstpodstawowy1"/>
        <w:numPr>
          <w:ilvl w:val="0"/>
          <w:numId w:val="22"/>
        </w:numPr>
        <w:pBdr>
          <w:top w:val="none" w:sz="0" w:space="0" w:color="auto"/>
          <w:left w:val="none" w:sz="0" w:space="0" w:color="auto"/>
          <w:bottom w:val="none" w:sz="0" w:space="0" w:color="auto"/>
          <w:right w:val="none" w:sz="0" w:space="0" w:color="auto"/>
        </w:pBdr>
        <w:suppressAutoHyphens/>
        <w:spacing w:after="0" w:line="276" w:lineRule="auto"/>
        <w:ind w:left="426" w:hanging="426"/>
        <w:jc w:val="both"/>
        <w:rPr>
          <w:rFonts w:asciiTheme="minorHAnsi" w:hAnsiTheme="minorHAnsi" w:cstheme="minorHAnsi"/>
        </w:rPr>
      </w:pPr>
      <w:r w:rsidRPr="00297EED">
        <w:rPr>
          <w:rStyle w:val="Domylnaczcionkaakapitu1"/>
          <w:rFonts w:asciiTheme="minorHAnsi" w:hAnsiTheme="minorHAnsi" w:cstheme="minorHAnsi"/>
          <w:b/>
          <w:sz w:val="22"/>
          <w:szCs w:val="22"/>
        </w:rPr>
        <w:t>Wzmacnianie lokalnych służb społecznych oraz rozwijanie społeczeństwa obywatelskiego:</w:t>
      </w:r>
      <w:r w:rsidRPr="00297EED">
        <w:rPr>
          <w:rStyle w:val="Domylnaczcionkaakapitu1"/>
          <w:rFonts w:asciiTheme="minorHAnsi" w:hAnsiTheme="minorHAnsi" w:cstheme="minorHAnsi"/>
          <w:sz w:val="22"/>
          <w:szCs w:val="22"/>
        </w:rPr>
        <w:t xml:space="preserve"> doskonalenie sektora pomocy społecznej w gminie, a także rozwijanie i wspieranie sektora pozarządowego oraz rozszerzanie współpracy z należącymi do niego organizacjami.</w:t>
      </w:r>
    </w:p>
    <w:p w:rsidR="00161B5E" w:rsidRPr="00297EED" w:rsidRDefault="00161B5E" w:rsidP="00161B5E">
      <w:pPr>
        <w:pStyle w:val="Tekstpodstawowy1"/>
        <w:suppressAutoHyphens/>
        <w:spacing w:after="0" w:line="276" w:lineRule="auto"/>
        <w:ind w:left="426"/>
        <w:jc w:val="both"/>
        <w:rPr>
          <w:rFonts w:asciiTheme="minorHAnsi" w:hAnsiTheme="minorHAnsi" w:cstheme="minorHAnsi"/>
        </w:rPr>
      </w:pPr>
    </w:p>
    <w:p w:rsidR="00161B5E" w:rsidRPr="00297EED" w:rsidRDefault="00161B5E" w:rsidP="00161B5E">
      <w:pPr>
        <w:pStyle w:val="Normalny1"/>
        <w:spacing w:line="276" w:lineRule="auto"/>
        <w:jc w:val="both"/>
        <w:rPr>
          <w:rFonts w:asciiTheme="minorHAnsi" w:hAnsiTheme="minorHAnsi" w:cstheme="minorHAnsi"/>
        </w:rPr>
      </w:pPr>
      <w:r w:rsidRPr="00297EED">
        <w:rPr>
          <w:rFonts w:asciiTheme="minorHAnsi" w:hAnsiTheme="minorHAnsi" w:cstheme="minorHAnsi"/>
          <w:b/>
          <w:sz w:val="24"/>
          <w:szCs w:val="24"/>
        </w:rPr>
        <w:t>W 2021 roku zrealizowano następujące zadania wynikające ze Strategii:</w:t>
      </w:r>
    </w:p>
    <w:tbl>
      <w:tblPr>
        <w:tblW w:w="0" w:type="auto"/>
        <w:tblInd w:w="108" w:type="dxa"/>
        <w:tblLayout w:type="fixed"/>
        <w:tblLook w:val="04A0" w:firstRow="1" w:lastRow="0" w:firstColumn="1" w:lastColumn="0" w:noHBand="0" w:noVBand="1"/>
      </w:tblPr>
      <w:tblGrid>
        <w:gridCol w:w="7616"/>
        <w:gridCol w:w="1729"/>
      </w:tblGrid>
      <w:tr w:rsidR="00161B5E" w:rsidRPr="00297EED" w:rsidTr="00161B5E">
        <w:trPr>
          <w:trHeight w:val="1139"/>
        </w:trPr>
        <w:tc>
          <w:tcPr>
            <w:tcW w:w="9345" w:type="dxa"/>
            <w:gridSpan w:val="2"/>
            <w:tcBorders>
              <w:top w:val="single" w:sz="4" w:space="0" w:color="000000"/>
              <w:left w:val="single" w:sz="4" w:space="0" w:color="000000"/>
              <w:bottom w:val="single" w:sz="4" w:space="0" w:color="000000"/>
              <w:right w:val="single" w:sz="4" w:space="0" w:color="000000"/>
            </w:tcBorders>
            <w:vAlign w:val="bottom"/>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rPr>
              <w:t>Cel 1.</w:t>
            </w:r>
            <w:r w:rsidRPr="00297EED">
              <w:rPr>
                <w:rFonts w:asciiTheme="minorHAnsi" w:hAnsiTheme="minorHAnsi" w:cstheme="minorHAnsi"/>
              </w:rPr>
              <w:t xml:space="preserve"> </w:t>
            </w:r>
            <w:r w:rsidRPr="00297EED">
              <w:rPr>
                <w:rStyle w:val="Domylnaczcionkaakapitu1"/>
                <w:rFonts w:asciiTheme="minorHAnsi" w:hAnsiTheme="minorHAnsi" w:cstheme="minorHAnsi"/>
                <w:b/>
              </w:rPr>
              <w:t>Wspieranie rodzin oraz zapewnienie dzieciom i młodzieży odpowiednich warunków do rozwoju</w:t>
            </w:r>
            <w:r w:rsidRPr="00297EED">
              <w:rPr>
                <w:rFonts w:asciiTheme="minorHAnsi" w:hAnsiTheme="minorHAnsi" w:cstheme="minorHAnsi"/>
              </w:rPr>
              <w:t xml:space="preserve">  </w:t>
            </w:r>
          </w:p>
        </w:tc>
      </w:tr>
      <w:tr w:rsidR="00161B5E" w:rsidRPr="00297EED" w:rsidTr="00161B5E">
        <w:trPr>
          <w:trHeight w:val="68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sz w:val="20"/>
                <w:szCs w:val="20"/>
              </w:rPr>
              <w:t>Wskaźnik realizacji celu</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sz w:val="20"/>
                <w:szCs w:val="20"/>
              </w:rPr>
              <w:t xml:space="preserve">Realizacja wskaźnika                      w 2021 r. </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osób ubogich, bezrobotnych i bezdomnych objętych pracą socjalną,</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color w:val="000000"/>
                <w:sz w:val="20"/>
                <w:szCs w:val="20"/>
              </w:rPr>
              <w:t>45</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lastRenderedPageBreak/>
              <w:t>liczba beneficjentów systemu pomocy społecznej objętych wsparciem z powodu ubóstwa, bezrobocia i bezdomności,</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color w:val="000000"/>
                <w:sz w:val="20"/>
                <w:szCs w:val="20"/>
              </w:rPr>
              <w:t>41</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wielkość stopy bezrobocia,</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4,5 %</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osób bezrobotnych w gminie, w tym liczba osób objętych przez Powiatowy Urząd Pracy różnymi formami wsparcia,</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70</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podmiotów gospodarczych,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b/>
                <w:bCs/>
                <w:sz w:val="20"/>
                <w:szCs w:val="20"/>
              </w:rPr>
            </w:pPr>
            <w:r w:rsidRPr="00297EED">
              <w:rPr>
                <w:rStyle w:val="Domylnaczcionkaakapitu1"/>
                <w:rFonts w:asciiTheme="minorHAnsi" w:hAnsiTheme="minorHAnsi" w:cstheme="minorHAnsi"/>
                <w:b/>
                <w:bCs/>
                <w:color w:val="000000"/>
                <w:sz w:val="20"/>
                <w:szCs w:val="20"/>
              </w:rPr>
              <w:t>273</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dzieci z rodzin ubogich objętych wsparciem,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22</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opracowanych indywidualnych programów wychodzenia z bezdomności oraz liczba osób nimi objętych,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0</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osób bezdomnych, którym zapewniono schronienie,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2</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widowControl w:val="0"/>
              <w:autoSpaceDE w:val="0"/>
              <w:spacing w:after="0" w:line="276" w:lineRule="auto"/>
              <w:jc w:val="both"/>
              <w:rPr>
                <w:rFonts w:asciiTheme="minorHAnsi" w:hAnsiTheme="minorHAnsi" w:cstheme="minorHAnsi"/>
              </w:rPr>
            </w:pPr>
            <w:r w:rsidRPr="00297EED">
              <w:rPr>
                <w:rFonts w:asciiTheme="minorHAnsi" w:hAnsiTheme="minorHAnsi" w:cstheme="minorHAnsi"/>
                <w:sz w:val="20"/>
                <w:szCs w:val="20"/>
              </w:rPr>
              <w:t>liczba programów i projektów na rzecz zagrożonych i dotkniętych marginalizacją i wykluczeniem społecznym,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1</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rodzin objętych pracą socjalną,</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130</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asystentów rodziny oraz liczba rodzin objętych przez nich wsparciem,</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1/6</w:t>
            </w:r>
          </w:p>
        </w:tc>
      </w:tr>
      <w:tr w:rsidR="00161B5E" w:rsidRPr="00297EED" w:rsidTr="00161B5E">
        <w:trPr>
          <w:trHeight w:val="178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rodzin objętych wsparciem w postaci:</w:t>
            </w:r>
          </w:p>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 xml:space="preserve">- świadczeń pomocy społecznej, </w:t>
            </w:r>
          </w:p>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 świadczeń rodzinnych</w:t>
            </w:r>
          </w:p>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 xml:space="preserve">- świadczeń wychowawczych </w:t>
            </w:r>
          </w:p>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 świadczeń z funduszu alimentacyjnego,</w:t>
            </w:r>
          </w:p>
        </w:tc>
        <w:tc>
          <w:tcPr>
            <w:tcW w:w="1729" w:type="dxa"/>
            <w:tcBorders>
              <w:top w:val="single" w:sz="4" w:space="0" w:color="000000"/>
              <w:left w:val="single" w:sz="4" w:space="0" w:color="000000"/>
              <w:bottom w:val="single" w:sz="4" w:space="0" w:color="000000"/>
              <w:right w:val="single" w:sz="4" w:space="0" w:color="000000"/>
            </w:tcBorders>
            <w:vAlign w:val="center"/>
          </w:tcPr>
          <w:p w:rsidR="00161B5E" w:rsidRPr="00297EED" w:rsidRDefault="00161B5E" w:rsidP="00161B5E">
            <w:pPr>
              <w:pStyle w:val="Normalny1"/>
              <w:autoSpaceDE w:val="0"/>
              <w:spacing w:line="276" w:lineRule="auto"/>
              <w:jc w:val="center"/>
              <w:rPr>
                <w:rFonts w:asciiTheme="minorHAnsi" w:hAnsiTheme="minorHAnsi" w:cstheme="minorHAnsi"/>
                <w:b/>
                <w:sz w:val="20"/>
                <w:szCs w:val="20"/>
              </w:rPr>
            </w:pPr>
          </w:p>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color w:val="000000"/>
                <w:sz w:val="20"/>
                <w:szCs w:val="20"/>
              </w:rPr>
              <w:t>75</w:t>
            </w:r>
          </w:p>
          <w:p w:rsidR="00161B5E" w:rsidRPr="00297EED" w:rsidRDefault="00161B5E" w:rsidP="00161B5E">
            <w:pPr>
              <w:pStyle w:val="Normalny1"/>
              <w:autoSpaceDE w:val="0"/>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218</w:t>
            </w:r>
          </w:p>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color w:val="000000"/>
                <w:sz w:val="20"/>
                <w:szCs w:val="20"/>
              </w:rPr>
              <w:t>546</w:t>
            </w:r>
          </w:p>
          <w:p w:rsidR="00161B5E" w:rsidRPr="00297EED" w:rsidRDefault="00161B5E" w:rsidP="00161B5E">
            <w:pPr>
              <w:pStyle w:val="Normalny1"/>
              <w:autoSpaceDE w:val="0"/>
              <w:spacing w:line="276" w:lineRule="auto"/>
              <w:jc w:val="center"/>
              <w:rPr>
                <w:rFonts w:asciiTheme="minorHAnsi" w:hAnsiTheme="minorHAnsi" w:cstheme="minorHAnsi"/>
              </w:rPr>
            </w:pPr>
            <w:r w:rsidRPr="00297EED">
              <w:rPr>
                <w:rFonts w:asciiTheme="minorHAnsi" w:hAnsiTheme="minorHAnsi" w:cstheme="minorHAnsi"/>
                <w:b/>
                <w:color w:val="000000"/>
                <w:sz w:val="20"/>
                <w:szCs w:val="20"/>
              </w:rPr>
              <w:t>11</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 xml:space="preserve">liczba uczniów objętych </w:t>
            </w:r>
            <w:r w:rsidRPr="00297EED">
              <w:rPr>
                <w:rStyle w:val="Domylnaczcionkaakapitu1"/>
                <w:rFonts w:asciiTheme="minorHAnsi" w:hAnsiTheme="minorHAnsi" w:cstheme="minorHAnsi"/>
                <w:spacing w:val="-2"/>
                <w:sz w:val="20"/>
                <w:szCs w:val="20"/>
                <w:lang w:eastAsia="en-US"/>
              </w:rPr>
              <w:t>stypendiami socjalnymi i zasiłkami szkolnymi,</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32</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pacing w:val="-2"/>
                <w:sz w:val="20"/>
                <w:szCs w:val="20"/>
                <w:lang w:eastAsia="en-US"/>
              </w:rPr>
              <w:t>liczba opracowywanych i realizowanych programów i projektów na rzecz rodziny i dziecka oraz liczba osób nimi objętych,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b/>
                <w:bCs/>
                <w:sz w:val="20"/>
                <w:szCs w:val="20"/>
              </w:rPr>
            </w:pPr>
            <w:r w:rsidRPr="00297EED">
              <w:rPr>
                <w:rFonts w:asciiTheme="minorHAnsi" w:hAnsiTheme="minorHAnsi" w:cstheme="minorHAnsi"/>
                <w:b/>
                <w:bCs/>
                <w:color w:val="000000"/>
                <w:sz w:val="20"/>
                <w:szCs w:val="20"/>
              </w:rPr>
              <w:t>1</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pacing w:val="-2"/>
                <w:sz w:val="20"/>
                <w:szCs w:val="20"/>
                <w:lang w:eastAsia="en-US"/>
              </w:rPr>
              <w:t>liczba przyznanych Kart Dużej Rodziny,</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118</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rodzin objętych wsparciem psychologicznym, prawnym oraz z systemu pomocy społecznej z powodu alkoholizmu, narkomanii i przemocy w rodzinie,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20</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udzielonych porad i przeprowadzonych interwencji w zakresie przeciwdzia</w:t>
            </w:r>
            <w:r w:rsidRPr="00297EED">
              <w:rPr>
                <w:rStyle w:val="Domylnaczcionkaakapitu1"/>
                <w:rFonts w:asciiTheme="minorHAnsi" w:eastAsia="TimesNewRoman" w:hAnsiTheme="minorHAnsi" w:cstheme="minorHAnsi"/>
                <w:sz w:val="20"/>
                <w:szCs w:val="20"/>
                <w:lang w:eastAsia="en-US"/>
              </w:rPr>
              <w:t>ł</w:t>
            </w:r>
            <w:r w:rsidRPr="00297EED">
              <w:rPr>
                <w:rStyle w:val="Domylnaczcionkaakapitu1"/>
                <w:rFonts w:asciiTheme="minorHAnsi" w:hAnsiTheme="minorHAnsi" w:cstheme="minorHAnsi"/>
                <w:sz w:val="20"/>
                <w:szCs w:val="20"/>
                <w:lang w:eastAsia="en-US"/>
              </w:rPr>
              <w:t>ania przemocy w rodzinie,</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49</w:t>
            </w:r>
          </w:p>
        </w:tc>
      </w:tr>
      <w:tr w:rsidR="00161B5E" w:rsidRPr="00297EED" w:rsidTr="00161B5E">
        <w:trPr>
          <w:trHeight w:val="512"/>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pacing w:val="-2"/>
                <w:sz w:val="20"/>
                <w:szCs w:val="20"/>
                <w:lang w:eastAsia="en-US"/>
              </w:rPr>
              <w:t>liczba osób objętych oddziaływaniem zespołu interdyscyplinarnego,</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44</w:t>
            </w:r>
          </w:p>
        </w:tc>
      </w:tr>
      <w:tr w:rsidR="00161B5E" w:rsidRPr="00297EED" w:rsidTr="00161B5E">
        <w:trPr>
          <w:trHeight w:val="728"/>
        </w:trPr>
        <w:tc>
          <w:tcPr>
            <w:tcW w:w="7616"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osób skierowanych do udziału w programach korekcyjno-edukacyjnych.</w:t>
            </w:r>
          </w:p>
        </w:tc>
        <w:tc>
          <w:tcPr>
            <w:tcW w:w="1729" w:type="dxa"/>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9</w:t>
            </w:r>
          </w:p>
        </w:tc>
      </w:tr>
      <w:tr w:rsidR="00161B5E" w:rsidRPr="00297EED" w:rsidTr="00161B5E">
        <w:trPr>
          <w:trHeight w:val="818"/>
        </w:trPr>
        <w:tc>
          <w:tcPr>
            <w:tcW w:w="9345" w:type="dxa"/>
            <w:gridSpan w:val="2"/>
            <w:tcBorders>
              <w:top w:val="single" w:sz="4" w:space="0" w:color="000000"/>
              <w:left w:val="single" w:sz="4" w:space="0" w:color="000000"/>
              <w:bottom w:val="single" w:sz="4" w:space="0" w:color="000000"/>
              <w:right w:val="single" w:sz="4" w:space="0" w:color="000000"/>
            </w:tcBorders>
            <w:vAlign w:val="center"/>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sz w:val="20"/>
                <w:szCs w:val="20"/>
              </w:rPr>
              <w:t xml:space="preserve">Cel 2. Przeciwdziałanie marginalizacji i wykluczeniu społecznemu seniorów i osób niepełnosprawnych </w:t>
            </w:r>
          </w:p>
        </w:tc>
      </w:tr>
      <w:tr w:rsidR="00161B5E" w:rsidRPr="00297EED" w:rsidTr="00161B5E">
        <w:tc>
          <w:tcPr>
            <w:tcW w:w="7616"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osób w wieku poprodukcyjnym i ich udział w ogóle mieszkańców,</w:t>
            </w:r>
          </w:p>
        </w:tc>
        <w:tc>
          <w:tcPr>
            <w:tcW w:w="1729"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854/16,92%</w:t>
            </w:r>
          </w:p>
        </w:tc>
      </w:tr>
      <w:tr w:rsidR="00161B5E" w:rsidRPr="00297EED" w:rsidTr="00161B5E">
        <w:trPr>
          <w:trHeight w:val="384"/>
        </w:trPr>
        <w:tc>
          <w:tcPr>
            <w:tcW w:w="7616"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Fonts w:asciiTheme="minorHAnsi" w:hAnsiTheme="minorHAnsi" w:cstheme="minorHAnsi"/>
                <w:sz w:val="20"/>
                <w:szCs w:val="20"/>
                <w:lang w:eastAsia="en-US"/>
              </w:rPr>
              <w:t>liczba osób starszych i niepełnosprawnych objętych pracą socjalną,</w:t>
            </w:r>
          </w:p>
        </w:tc>
        <w:tc>
          <w:tcPr>
            <w:tcW w:w="1729"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91</w:t>
            </w:r>
          </w:p>
        </w:tc>
      </w:tr>
      <w:tr w:rsidR="00161B5E" w:rsidRPr="00297EED" w:rsidTr="00161B5E">
        <w:tc>
          <w:tcPr>
            <w:tcW w:w="7616"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spacing w:after="0" w:line="276" w:lineRule="auto"/>
              <w:jc w:val="both"/>
              <w:rPr>
                <w:rFonts w:asciiTheme="minorHAnsi" w:hAnsiTheme="minorHAnsi" w:cstheme="minorHAnsi"/>
              </w:rPr>
            </w:pPr>
            <w:r w:rsidRPr="00297EED">
              <w:rPr>
                <w:rFonts w:asciiTheme="minorHAnsi" w:hAnsiTheme="minorHAnsi" w:cstheme="minorHAnsi"/>
                <w:sz w:val="20"/>
                <w:szCs w:val="20"/>
              </w:rPr>
              <w:t>liczba osób starszych i niepełnosprawnych objętych pomocą społeczną,</w:t>
            </w:r>
          </w:p>
        </w:tc>
        <w:tc>
          <w:tcPr>
            <w:tcW w:w="1729"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44</w:t>
            </w:r>
          </w:p>
        </w:tc>
      </w:tr>
      <w:tr w:rsidR="00161B5E" w:rsidRPr="00297EED" w:rsidTr="00161B5E">
        <w:tc>
          <w:tcPr>
            <w:tcW w:w="7616"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spacing w:after="0" w:line="276" w:lineRule="auto"/>
              <w:jc w:val="both"/>
              <w:rPr>
                <w:rFonts w:asciiTheme="minorHAnsi" w:hAnsiTheme="minorHAnsi" w:cstheme="minorHAnsi"/>
              </w:rPr>
            </w:pPr>
            <w:r w:rsidRPr="00297EED">
              <w:rPr>
                <w:rFonts w:asciiTheme="minorHAnsi" w:hAnsiTheme="minorHAnsi" w:cstheme="minorHAnsi"/>
                <w:sz w:val="20"/>
                <w:szCs w:val="20"/>
              </w:rPr>
              <w:t>liczba osób objętych usługami opiekuńczymi i specjalistycznymi usługami opiekuńczymi,</w:t>
            </w:r>
          </w:p>
        </w:tc>
        <w:tc>
          <w:tcPr>
            <w:tcW w:w="1729"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2</w:t>
            </w:r>
          </w:p>
        </w:tc>
      </w:tr>
      <w:tr w:rsidR="00161B5E" w:rsidRPr="00297EED" w:rsidTr="00161B5E">
        <w:tc>
          <w:tcPr>
            <w:tcW w:w="7616"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spacing w:after="0"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rPr>
              <w:lastRenderedPageBreak/>
              <w:t>liczba osób z gminy objętych całodobową opieką w domach pomocy społecznej,</w:t>
            </w:r>
          </w:p>
        </w:tc>
        <w:tc>
          <w:tcPr>
            <w:tcW w:w="1729"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color w:val="000000"/>
                <w:sz w:val="20"/>
                <w:szCs w:val="20"/>
              </w:rPr>
              <w:t>4</w:t>
            </w:r>
          </w:p>
        </w:tc>
      </w:tr>
      <w:tr w:rsidR="00161B5E" w:rsidRPr="00297EED" w:rsidTr="00161B5E">
        <w:trPr>
          <w:trHeight w:val="494"/>
        </w:trPr>
        <w:tc>
          <w:tcPr>
            <w:tcW w:w="9345" w:type="dxa"/>
            <w:gridSpan w:val="2"/>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line="276" w:lineRule="auto"/>
              <w:jc w:val="center"/>
              <w:rPr>
                <w:rFonts w:asciiTheme="minorHAnsi" w:hAnsiTheme="minorHAnsi" w:cstheme="minorHAnsi"/>
              </w:rPr>
            </w:pPr>
            <w:r w:rsidRPr="00297EED">
              <w:rPr>
                <w:rStyle w:val="Domylnaczcionkaakapitu1"/>
                <w:rFonts w:asciiTheme="minorHAnsi" w:hAnsiTheme="minorHAnsi" w:cstheme="minorHAnsi"/>
                <w:b/>
                <w:sz w:val="20"/>
                <w:szCs w:val="20"/>
              </w:rPr>
              <w:t xml:space="preserve">Cel 4. Wzmacnianie lokalnych służb społecznych oraz rozwijanie społeczeństwa obywatelskiego </w:t>
            </w:r>
          </w:p>
        </w:tc>
      </w:tr>
    </w:tbl>
    <w:p w:rsidR="00161B5E" w:rsidRPr="00297EED" w:rsidRDefault="00161B5E" w:rsidP="00161B5E">
      <w:pPr>
        <w:pStyle w:val="Normalny1"/>
        <w:spacing w:after="0"/>
        <w:rPr>
          <w:rFonts w:asciiTheme="minorHAnsi" w:hAnsiTheme="minorHAnsi" w:cstheme="minorHAnsi"/>
          <w:vanish/>
        </w:rPr>
      </w:pPr>
    </w:p>
    <w:tbl>
      <w:tblPr>
        <w:tblW w:w="9345" w:type="dxa"/>
        <w:tblInd w:w="108" w:type="dxa"/>
        <w:tblLayout w:type="fixed"/>
        <w:tblLook w:val="04A0" w:firstRow="1" w:lastRow="0" w:firstColumn="1" w:lastColumn="0" w:noHBand="0" w:noVBand="1"/>
      </w:tblPr>
      <w:tblGrid>
        <w:gridCol w:w="7616"/>
        <w:gridCol w:w="1729"/>
      </w:tblGrid>
      <w:tr w:rsidR="00161B5E" w:rsidRPr="00297EED" w:rsidTr="00161B5E">
        <w:trPr>
          <w:trHeight w:val="177"/>
        </w:trPr>
        <w:tc>
          <w:tcPr>
            <w:tcW w:w="7621"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pracowników GOPS-u, w tym liczba pracowników socjalnych,</w:t>
            </w:r>
          </w:p>
        </w:tc>
        <w:tc>
          <w:tcPr>
            <w:tcW w:w="1730"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after="0" w:line="276" w:lineRule="auto"/>
              <w:jc w:val="center"/>
              <w:rPr>
                <w:rFonts w:asciiTheme="minorHAnsi" w:hAnsiTheme="minorHAnsi" w:cstheme="minorHAnsi"/>
              </w:rPr>
            </w:pPr>
            <w:r w:rsidRPr="00297EED">
              <w:rPr>
                <w:rFonts w:asciiTheme="minorHAnsi" w:hAnsiTheme="minorHAnsi" w:cstheme="minorHAnsi"/>
                <w:b/>
                <w:color w:val="000000"/>
                <w:sz w:val="20"/>
                <w:szCs w:val="20"/>
              </w:rPr>
              <w:t>6/3</w:t>
            </w:r>
          </w:p>
        </w:tc>
      </w:tr>
      <w:tr w:rsidR="00161B5E" w:rsidRPr="00297EED" w:rsidTr="00161B5E">
        <w:trPr>
          <w:trHeight w:val="283"/>
        </w:trPr>
        <w:tc>
          <w:tcPr>
            <w:tcW w:w="7621"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asystentów rodziny,</w:t>
            </w:r>
          </w:p>
        </w:tc>
        <w:tc>
          <w:tcPr>
            <w:tcW w:w="1730"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after="0" w:line="276" w:lineRule="auto"/>
              <w:jc w:val="center"/>
              <w:rPr>
                <w:rFonts w:asciiTheme="minorHAnsi" w:hAnsiTheme="minorHAnsi" w:cstheme="minorHAnsi"/>
              </w:rPr>
            </w:pPr>
            <w:r w:rsidRPr="00297EED">
              <w:rPr>
                <w:rFonts w:asciiTheme="minorHAnsi" w:hAnsiTheme="minorHAnsi" w:cstheme="minorHAnsi"/>
                <w:b/>
                <w:color w:val="000000"/>
                <w:sz w:val="20"/>
                <w:szCs w:val="20"/>
              </w:rPr>
              <w:t>1</w:t>
            </w:r>
          </w:p>
        </w:tc>
      </w:tr>
      <w:tr w:rsidR="00161B5E" w:rsidRPr="00297EED" w:rsidTr="00161B5E">
        <w:tc>
          <w:tcPr>
            <w:tcW w:w="7621"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szkoleń, w których uczestniczyła kadra pomocy społecznej,</w:t>
            </w:r>
          </w:p>
        </w:tc>
        <w:tc>
          <w:tcPr>
            <w:tcW w:w="1730"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after="0"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8</w:t>
            </w:r>
          </w:p>
        </w:tc>
      </w:tr>
      <w:tr w:rsidR="00161B5E" w:rsidRPr="00297EED" w:rsidTr="00161B5E">
        <w:tc>
          <w:tcPr>
            <w:tcW w:w="7621"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organizacji pozarządowych funkcjonujących w obszarze polityki społecznej,</w:t>
            </w:r>
          </w:p>
        </w:tc>
        <w:tc>
          <w:tcPr>
            <w:tcW w:w="1730"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after="0" w:line="276" w:lineRule="auto"/>
              <w:jc w:val="center"/>
              <w:rPr>
                <w:rFonts w:asciiTheme="minorHAnsi" w:hAnsiTheme="minorHAnsi" w:cstheme="minorHAnsi"/>
              </w:rPr>
            </w:pPr>
            <w:r w:rsidRPr="00297EED">
              <w:rPr>
                <w:rFonts w:asciiTheme="minorHAnsi" w:hAnsiTheme="minorHAnsi" w:cstheme="minorHAnsi"/>
                <w:b/>
                <w:color w:val="000000"/>
                <w:sz w:val="20"/>
                <w:szCs w:val="20"/>
              </w:rPr>
              <w:t>6</w:t>
            </w:r>
          </w:p>
        </w:tc>
      </w:tr>
      <w:tr w:rsidR="00161B5E" w:rsidRPr="00297EED" w:rsidTr="00161B5E">
        <w:tc>
          <w:tcPr>
            <w:tcW w:w="7621"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Styl"/>
              <w:suppressAutoHyphens/>
              <w:spacing w:line="276" w:lineRule="auto"/>
              <w:jc w:val="both"/>
              <w:rPr>
                <w:rFonts w:asciiTheme="minorHAnsi" w:hAnsiTheme="minorHAnsi" w:cstheme="minorHAnsi"/>
              </w:rPr>
            </w:pPr>
            <w:r w:rsidRPr="00297EED">
              <w:rPr>
                <w:rStyle w:val="Domylnaczcionkaakapitu1"/>
                <w:rFonts w:asciiTheme="minorHAnsi" w:hAnsiTheme="minorHAnsi" w:cstheme="minorHAnsi"/>
                <w:sz w:val="20"/>
                <w:szCs w:val="20"/>
                <w:lang w:eastAsia="en-US"/>
              </w:rPr>
              <w:t>liczba wspieranych przez samorząd gminy organizacji pozarządowych,</w:t>
            </w:r>
          </w:p>
        </w:tc>
        <w:tc>
          <w:tcPr>
            <w:tcW w:w="1730" w:type="dxa"/>
            <w:tcBorders>
              <w:top w:val="single" w:sz="4" w:space="0" w:color="000000"/>
              <w:left w:val="single" w:sz="4" w:space="0" w:color="000000"/>
              <w:bottom w:val="single" w:sz="4" w:space="0" w:color="000000"/>
              <w:right w:val="single" w:sz="4" w:space="0" w:color="000000"/>
            </w:tcBorders>
            <w:hideMark/>
          </w:tcPr>
          <w:p w:rsidR="00161B5E" w:rsidRPr="00297EED" w:rsidRDefault="00161B5E" w:rsidP="00161B5E">
            <w:pPr>
              <w:pStyle w:val="Normalny1"/>
              <w:autoSpaceDE w:val="0"/>
              <w:spacing w:after="0" w:line="276" w:lineRule="auto"/>
              <w:jc w:val="center"/>
              <w:rPr>
                <w:rFonts w:asciiTheme="minorHAnsi" w:hAnsiTheme="minorHAnsi" w:cstheme="minorHAnsi"/>
              </w:rPr>
            </w:pPr>
            <w:r w:rsidRPr="00297EED">
              <w:rPr>
                <w:rFonts w:asciiTheme="minorHAnsi" w:hAnsiTheme="minorHAnsi" w:cstheme="minorHAnsi"/>
                <w:b/>
                <w:color w:val="000000"/>
                <w:sz w:val="20"/>
                <w:szCs w:val="20"/>
              </w:rPr>
              <w:t>25</w:t>
            </w:r>
          </w:p>
        </w:tc>
      </w:tr>
    </w:tbl>
    <w:p w:rsidR="00161B5E" w:rsidRPr="00297EED" w:rsidRDefault="00161B5E" w:rsidP="00161B5E">
      <w:pPr>
        <w:pStyle w:val="Normalny1"/>
        <w:spacing w:line="360" w:lineRule="auto"/>
        <w:jc w:val="both"/>
        <w:rPr>
          <w:rStyle w:val="Domylnaczcionkaakapitu1"/>
          <w:rFonts w:asciiTheme="minorHAnsi" w:hAnsiTheme="minorHAnsi" w:cstheme="minorHAnsi"/>
        </w:rPr>
      </w:pPr>
    </w:p>
    <w:p w:rsidR="00161B5E" w:rsidRPr="00297EED" w:rsidRDefault="00161B5E" w:rsidP="00161B5E">
      <w:pPr>
        <w:pStyle w:val="Normalny1"/>
        <w:spacing w:line="360" w:lineRule="auto"/>
        <w:jc w:val="both"/>
        <w:rPr>
          <w:rFonts w:asciiTheme="minorHAnsi" w:hAnsiTheme="minorHAnsi" w:cstheme="minorHAnsi"/>
        </w:rPr>
      </w:pPr>
      <w:r w:rsidRPr="00297EED">
        <w:rPr>
          <w:rStyle w:val="Domylnaczcionkaakapitu1"/>
          <w:rFonts w:asciiTheme="minorHAnsi" w:hAnsiTheme="minorHAnsi" w:cstheme="minorHAnsi"/>
        </w:rPr>
        <w:t xml:space="preserve">Na </w:t>
      </w:r>
      <w:r w:rsidRPr="00297EED">
        <w:rPr>
          <w:rStyle w:val="Domylnaczcionkaakapitu1"/>
          <w:rFonts w:asciiTheme="minorHAnsi" w:hAnsiTheme="minorHAnsi" w:cstheme="minorHAnsi"/>
          <w:b/>
          <w:bCs/>
        </w:rPr>
        <w:t xml:space="preserve">strukturę wydatków z pomocy społecznej w 2021 r. </w:t>
      </w:r>
      <w:r w:rsidRPr="00297EED">
        <w:rPr>
          <w:rStyle w:val="Domylnaczcionkaakapitu1"/>
          <w:rFonts w:asciiTheme="minorHAnsi" w:hAnsiTheme="minorHAnsi" w:cstheme="minorHAnsi"/>
        </w:rPr>
        <w:t xml:space="preserve"> składają się wydatki na następujące świadczenia:</w:t>
      </w:r>
    </w:p>
    <w:p w:rsidR="00161B5E" w:rsidRPr="00297EED" w:rsidRDefault="00161B5E" w:rsidP="00161B5E">
      <w:pPr>
        <w:pStyle w:val="Akapitzlist"/>
        <w:numPr>
          <w:ilvl w:val="0"/>
          <w:numId w:val="23"/>
        </w:numPr>
        <w:suppressAutoHyphens/>
        <w:spacing w:line="240" w:lineRule="auto"/>
        <w:jc w:val="both"/>
        <w:textAlignment w:val="baseline"/>
        <w:rPr>
          <w:rFonts w:cstheme="minorHAnsi"/>
        </w:rPr>
      </w:pPr>
      <w:r w:rsidRPr="00297EED">
        <w:rPr>
          <w:rFonts w:cstheme="minorHAnsi"/>
        </w:rPr>
        <w:t>Zasiłki celowe i okresowe – 58 892,21 zł,</w:t>
      </w:r>
    </w:p>
    <w:p w:rsidR="00161B5E" w:rsidRPr="00297EED" w:rsidRDefault="00161B5E" w:rsidP="00161B5E">
      <w:pPr>
        <w:pStyle w:val="Akapitzlist"/>
        <w:numPr>
          <w:ilvl w:val="0"/>
          <w:numId w:val="23"/>
        </w:numPr>
        <w:suppressAutoHyphens/>
        <w:spacing w:line="240" w:lineRule="auto"/>
        <w:jc w:val="both"/>
        <w:textAlignment w:val="baseline"/>
        <w:rPr>
          <w:rFonts w:cstheme="minorHAnsi"/>
        </w:rPr>
      </w:pPr>
      <w:r w:rsidRPr="00297EED">
        <w:rPr>
          <w:rFonts w:cstheme="minorHAnsi"/>
        </w:rPr>
        <w:t xml:space="preserve">Zasiłki stałe – 95 583,76 zł, </w:t>
      </w:r>
    </w:p>
    <w:p w:rsidR="00161B5E" w:rsidRPr="00297EED" w:rsidRDefault="00161B5E" w:rsidP="00161B5E">
      <w:pPr>
        <w:pStyle w:val="Akapitzlist"/>
        <w:numPr>
          <w:ilvl w:val="0"/>
          <w:numId w:val="23"/>
        </w:numPr>
        <w:suppressAutoHyphens/>
        <w:spacing w:line="240" w:lineRule="auto"/>
        <w:jc w:val="both"/>
        <w:textAlignment w:val="baseline"/>
        <w:rPr>
          <w:rFonts w:cstheme="minorHAnsi"/>
        </w:rPr>
      </w:pPr>
      <w:r w:rsidRPr="00297EED">
        <w:rPr>
          <w:rFonts w:cstheme="minorHAnsi"/>
        </w:rPr>
        <w:t>Usługi opiekuńcze – 24284,16 zł,</w:t>
      </w:r>
    </w:p>
    <w:p w:rsidR="00161B5E" w:rsidRPr="00297EED" w:rsidRDefault="00161B5E" w:rsidP="00161B5E">
      <w:pPr>
        <w:pStyle w:val="Akapitzlist"/>
        <w:numPr>
          <w:ilvl w:val="0"/>
          <w:numId w:val="23"/>
        </w:numPr>
        <w:suppressAutoHyphens/>
        <w:spacing w:line="240" w:lineRule="auto"/>
        <w:jc w:val="both"/>
        <w:textAlignment w:val="baseline"/>
        <w:rPr>
          <w:rFonts w:cstheme="minorHAnsi"/>
        </w:rPr>
      </w:pPr>
      <w:r w:rsidRPr="00297EED">
        <w:rPr>
          <w:rFonts w:cstheme="minorHAnsi"/>
        </w:rPr>
        <w:t>Odpłatność za pobyt w DPS i pobyt w schronisku – 155 668,74 zł,</w:t>
      </w:r>
    </w:p>
    <w:p w:rsidR="00161B5E" w:rsidRPr="00297EED" w:rsidRDefault="00161B5E" w:rsidP="00161B5E">
      <w:pPr>
        <w:pStyle w:val="Akapitzlist"/>
        <w:numPr>
          <w:ilvl w:val="0"/>
          <w:numId w:val="23"/>
        </w:numPr>
        <w:suppressAutoHyphens/>
        <w:spacing w:line="240" w:lineRule="auto"/>
        <w:jc w:val="both"/>
        <w:textAlignment w:val="baseline"/>
        <w:rPr>
          <w:rFonts w:cstheme="minorHAnsi"/>
        </w:rPr>
      </w:pPr>
      <w:r w:rsidRPr="00297EED">
        <w:rPr>
          <w:rFonts w:cstheme="minorHAnsi"/>
        </w:rPr>
        <w:t>Składka na ubezpieczenie zdrowotne od zasiłków stałych – 6 803,00 zł,</w:t>
      </w:r>
    </w:p>
    <w:p w:rsidR="00161B5E" w:rsidRPr="00297EED" w:rsidRDefault="00161B5E" w:rsidP="00D36475">
      <w:pPr>
        <w:pStyle w:val="Akapitzlist"/>
        <w:numPr>
          <w:ilvl w:val="0"/>
          <w:numId w:val="23"/>
        </w:numPr>
        <w:suppressAutoHyphens/>
        <w:spacing w:line="240" w:lineRule="auto"/>
        <w:jc w:val="both"/>
        <w:textAlignment w:val="baseline"/>
        <w:rPr>
          <w:rFonts w:cstheme="minorHAnsi"/>
        </w:rPr>
      </w:pPr>
      <w:r w:rsidRPr="00297EED">
        <w:rPr>
          <w:rFonts w:cstheme="minorHAnsi"/>
        </w:rPr>
        <w:t xml:space="preserve">Realizacja Programu „Posiłek w szkole i w domu” – 43 419,36 zł. </w:t>
      </w:r>
    </w:p>
    <w:p w:rsidR="00161B5E" w:rsidRPr="00297EED" w:rsidRDefault="00161B5E" w:rsidP="00161B5E">
      <w:pPr>
        <w:pStyle w:val="Normalny1"/>
        <w:spacing w:line="360" w:lineRule="auto"/>
        <w:jc w:val="both"/>
        <w:rPr>
          <w:rFonts w:asciiTheme="minorHAnsi" w:hAnsiTheme="minorHAnsi" w:cstheme="minorHAnsi"/>
        </w:rPr>
      </w:pPr>
      <w:r w:rsidRPr="00297EED">
        <w:rPr>
          <w:rStyle w:val="Domylnaczcionkaakapitu1"/>
          <w:rFonts w:asciiTheme="minorHAnsi" w:hAnsiTheme="minorHAnsi" w:cstheme="minorHAnsi"/>
        </w:rPr>
        <w:t xml:space="preserve">Wydatki w wysokości 6 519 317,25 zł zostały przeznaczone na wypłatę 14227 </w:t>
      </w:r>
      <w:r w:rsidRPr="00297EED">
        <w:rPr>
          <w:rStyle w:val="Domylnaczcionkaakapitu1"/>
          <w:rFonts w:asciiTheme="minorHAnsi" w:hAnsiTheme="minorHAnsi" w:cstheme="minorHAnsi"/>
          <w:b/>
          <w:bCs/>
        </w:rPr>
        <w:t>świadczeń wychowawczych</w:t>
      </w:r>
      <w:r w:rsidRPr="00297EED">
        <w:rPr>
          <w:rStyle w:val="Domylnaczcionkaakapitu1"/>
          <w:rFonts w:asciiTheme="minorHAnsi" w:hAnsiTheme="minorHAnsi" w:cstheme="minorHAnsi"/>
        </w:rPr>
        <w:t xml:space="preserve">, kwota została pomniejszona o zwrot nienależnie pobranych świadczeń. </w:t>
      </w:r>
    </w:p>
    <w:p w:rsidR="00161B5E" w:rsidRPr="00297EED" w:rsidRDefault="00161B5E" w:rsidP="00161B5E">
      <w:pPr>
        <w:pStyle w:val="Normalny1"/>
        <w:spacing w:line="360" w:lineRule="auto"/>
        <w:jc w:val="both"/>
        <w:rPr>
          <w:rFonts w:asciiTheme="minorHAnsi" w:hAnsiTheme="minorHAnsi" w:cstheme="minorHAnsi"/>
        </w:rPr>
      </w:pPr>
      <w:r w:rsidRPr="00297EED">
        <w:rPr>
          <w:rStyle w:val="Domylnaczcionkaakapitu1"/>
          <w:rFonts w:asciiTheme="minorHAnsi" w:hAnsiTheme="minorHAnsi" w:cstheme="minorHAnsi"/>
        </w:rPr>
        <w:t xml:space="preserve">Wydatki na </w:t>
      </w:r>
      <w:r w:rsidRPr="00297EED">
        <w:rPr>
          <w:rStyle w:val="Domylnaczcionkaakapitu1"/>
          <w:rFonts w:asciiTheme="minorHAnsi" w:hAnsiTheme="minorHAnsi" w:cstheme="minorHAnsi"/>
          <w:b/>
          <w:bCs/>
        </w:rPr>
        <w:t>świadczenia rodzinne</w:t>
      </w:r>
      <w:r w:rsidRPr="00297EED">
        <w:rPr>
          <w:rStyle w:val="Domylnaczcionkaakapitu1"/>
          <w:rFonts w:asciiTheme="minorHAnsi" w:hAnsiTheme="minorHAnsi" w:cstheme="minorHAnsi"/>
        </w:rPr>
        <w:t xml:space="preserve"> w 2021 r. stanowiły m. in.</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 zasiłki rodzinne w wysokości 474 841,00 zł (4 060 świadczeń),</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 dodatki do zasiłków rodzinnych w wysokości 249 693,00 zł (2 072 świadczenia),</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 zasiłki pielęgnacyjne w wysokości – 235 697,28 zł (1 092 świadczenia),</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 świadczenia pielęgnacyjne w wysokości 479 652,40 zł (244 świadczenia),</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 jednorazowe zapomogi z tytułu urodzenia się dziecka w wysokości 44 000,00 zł (44 świadczenia),</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specjalne zasiłki opiekuńcze w wysokości 34 720,00 zł (56 świadczeń),</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świadczenia rodzicielskie w wysokości 99 452,60 zł (109 świadczeń),</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zasiłki rodzinne z dodatkami „złotówka za złotówkę” w wysokości 39 097,67 zł,</w:t>
      </w:r>
    </w:p>
    <w:p w:rsidR="00161B5E" w:rsidRPr="00297EED" w:rsidRDefault="00161B5E" w:rsidP="00161B5E">
      <w:pPr>
        <w:pStyle w:val="Akapitzlist"/>
        <w:numPr>
          <w:ilvl w:val="0"/>
          <w:numId w:val="24"/>
        </w:numPr>
        <w:suppressAutoHyphens/>
        <w:spacing w:line="240" w:lineRule="auto"/>
        <w:jc w:val="both"/>
        <w:textAlignment w:val="baseline"/>
        <w:rPr>
          <w:rFonts w:cstheme="minorHAnsi"/>
        </w:rPr>
      </w:pPr>
      <w:r w:rsidRPr="00297EED">
        <w:rPr>
          <w:rFonts w:cstheme="minorHAnsi"/>
        </w:rPr>
        <w:t>świadczenie „Za życiem” – 4 000,00 zł ( 1 świadczenie),</w:t>
      </w:r>
    </w:p>
    <w:p w:rsidR="001B37B7" w:rsidRPr="00953323" w:rsidRDefault="00161B5E" w:rsidP="00953323">
      <w:pPr>
        <w:pStyle w:val="Akapitzlist"/>
        <w:numPr>
          <w:ilvl w:val="0"/>
          <w:numId w:val="24"/>
        </w:numPr>
        <w:suppressAutoHyphens/>
        <w:spacing w:line="240" w:lineRule="auto"/>
        <w:jc w:val="both"/>
        <w:textAlignment w:val="baseline"/>
        <w:rPr>
          <w:rFonts w:cstheme="minorHAnsi"/>
        </w:rPr>
      </w:pPr>
      <w:r w:rsidRPr="00297EED">
        <w:rPr>
          <w:rFonts w:cstheme="minorHAnsi"/>
        </w:rPr>
        <w:t xml:space="preserve">składki na ubezpieczenie emerytalno-rentowe w wysokości 86 095,64 zł (216 świadczeń).     </w:t>
      </w:r>
    </w:p>
    <w:p w:rsidR="001B37B7" w:rsidRPr="00297EED" w:rsidRDefault="00161B5E" w:rsidP="00D36475">
      <w:pPr>
        <w:suppressAutoHyphens/>
        <w:spacing w:line="360" w:lineRule="auto"/>
        <w:jc w:val="both"/>
        <w:textAlignment w:val="baseline"/>
        <w:rPr>
          <w:rFonts w:cstheme="minorHAnsi"/>
          <w:b/>
          <w:bCs/>
        </w:rPr>
      </w:pPr>
      <w:r w:rsidRPr="00297EED">
        <w:rPr>
          <w:rFonts w:cstheme="minorHAnsi"/>
          <w:b/>
          <w:bCs/>
        </w:rPr>
        <w:t>Struktura wydatków w Gminnym Ośrodku Pomocy Społecznej w Jakubowie w 2021 r.</w:t>
      </w:r>
    </w:p>
    <w:p w:rsidR="00161B5E" w:rsidRPr="00297EED" w:rsidRDefault="00161B5E" w:rsidP="00161B5E">
      <w:pPr>
        <w:spacing w:after="200" w:line="276" w:lineRule="auto"/>
        <w:rPr>
          <w:rFonts w:eastAsia="Times New Roman" w:cstheme="minorHAnsi"/>
        </w:rPr>
      </w:pPr>
      <w:bookmarkStart w:id="3" w:name="_Hlk102378731"/>
      <w:r w:rsidRPr="00297EED">
        <w:rPr>
          <w:rFonts w:eastAsiaTheme="minorEastAsia" w:cstheme="minorHAnsi"/>
          <w:noProof/>
          <w:lang w:eastAsia="pl-PL"/>
        </w:rPr>
        <w:drawing>
          <wp:inline distT="0" distB="0" distL="0" distR="0" wp14:anchorId="1A3C1009" wp14:editId="0D3FD974">
            <wp:extent cx="5276850" cy="1924050"/>
            <wp:effectExtent l="0" t="0" r="0" b="0"/>
            <wp:docPr id="29"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bookmarkEnd w:id="3"/>
    <w:p w:rsidR="00161B5E" w:rsidRPr="00297EED" w:rsidRDefault="00161B5E" w:rsidP="00161B5E">
      <w:pPr>
        <w:pStyle w:val="Normalny1"/>
        <w:spacing w:line="360" w:lineRule="auto"/>
        <w:ind w:firstLine="708"/>
        <w:jc w:val="both"/>
        <w:rPr>
          <w:rStyle w:val="Domylnaczcionkaakapitu1"/>
          <w:rFonts w:asciiTheme="minorHAnsi" w:hAnsiTheme="minorHAnsi" w:cstheme="minorHAnsi"/>
        </w:rPr>
      </w:pPr>
      <w:r w:rsidRPr="00297EED">
        <w:rPr>
          <w:rStyle w:val="Domylnaczcionkaakapitu1"/>
          <w:rFonts w:asciiTheme="minorHAnsi" w:hAnsiTheme="minorHAnsi" w:cstheme="minorHAnsi"/>
          <w:b/>
          <w:bCs/>
        </w:rPr>
        <w:lastRenderedPageBreak/>
        <w:t>Pomoc i wsparcie z pomocy społecznej</w:t>
      </w:r>
      <w:r w:rsidRPr="00297EED">
        <w:rPr>
          <w:rStyle w:val="Domylnaczcionkaakapitu1"/>
          <w:rFonts w:asciiTheme="minorHAnsi" w:hAnsiTheme="minorHAnsi" w:cstheme="minorHAnsi"/>
        </w:rPr>
        <w:t xml:space="preserve"> w 2021 r. uzyskało 192 osoby. Decyzją świadczenie otrzymało 134 osoby w 75 rodzinach tj. 165 osób w rodzinach. Pomoc w postaci pracy socjalnej otrzymało 130 osób, w tym 58 osób wyłącznie w postaci pracy socjalnej.     </w:t>
      </w:r>
    </w:p>
    <w:p w:rsidR="00161B5E" w:rsidRPr="00297EED" w:rsidRDefault="001B37B7" w:rsidP="00560D68">
      <w:pPr>
        <w:jc w:val="center"/>
        <w:rPr>
          <w:rStyle w:val="Domylnaczcionkaakapitu1"/>
          <w:rFonts w:cstheme="minorHAnsi"/>
          <w:b/>
          <w:sz w:val="28"/>
          <w:szCs w:val="28"/>
        </w:rPr>
      </w:pPr>
      <w:r w:rsidRPr="00297EED">
        <w:rPr>
          <w:rFonts w:cstheme="minorHAnsi"/>
          <w:noProof/>
          <w:lang w:eastAsia="pl-PL"/>
        </w:rPr>
        <w:drawing>
          <wp:anchor distT="0" distB="0" distL="114300" distR="114300" simplePos="0" relativeHeight="251663360" behindDoc="0" locked="0" layoutInCell="1" allowOverlap="1" wp14:anchorId="6585E2BF" wp14:editId="5C58AEA6">
            <wp:simplePos x="0" y="0"/>
            <wp:positionH relativeFrom="column">
              <wp:posOffset>-53340</wp:posOffset>
            </wp:positionH>
            <wp:positionV relativeFrom="paragraph">
              <wp:posOffset>663575</wp:posOffset>
            </wp:positionV>
            <wp:extent cx="6363970" cy="3383280"/>
            <wp:effectExtent l="3810" t="0" r="0" b="1270"/>
            <wp:wrapSquare wrapText="bothSides"/>
            <wp:docPr id="30" name="Wykres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161B5E" w:rsidRPr="00297EED">
        <w:rPr>
          <w:rFonts w:cstheme="minorHAnsi"/>
          <w:b/>
        </w:rPr>
        <w:t>Liczba osób , którym przyznano decyzją świadcze</w:t>
      </w:r>
      <w:r w:rsidR="00560D68" w:rsidRPr="00297EED">
        <w:rPr>
          <w:rFonts w:cstheme="minorHAnsi"/>
          <w:b/>
        </w:rPr>
        <w:t>nia według wybranych form pomocy</w:t>
      </w:r>
    </w:p>
    <w:p w:rsidR="00161B5E" w:rsidRPr="00297EED" w:rsidRDefault="00161B5E" w:rsidP="00161B5E">
      <w:pPr>
        <w:pStyle w:val="Normalny1"/>
        <w:spacing w:line="360" w:lineRule="auto"/>
        <w:jc w:val="both"/>
        <w:rPr>
          <w:rStyle w:val="Domylnaczcionkaakapitu1"/>
          <w:rFonts w:asciiTheme="minorHAnsi" w:hAnsiTheme="minorHAnsi" w:cstheme="minorHAnsi"/>
        </w:rPr>
      </w:pPr>
    </w:p>
    <w:p w:rsidR="00161B5E" w:rsidRPr="00297EED" w:rsidRDefault="00161B5E" w:rsidP="00161B5E">
      <w:pPr>
        <w:pStyle w:val="Normalny1"/>
        <w:spacing w:line="360" w:lineRule="auto"/>
        <w:ind w:firstLine="708"/>
        <w:jc w:val="both"/>
        <w:rPr>
          <w:rFonts w:asciiTheme="minorHAnsi" w:hAnsiTheme="minorHAnsi" w:cstheme="minorHAnsi"/>
        </w:rPr>
      </w:pPr>
      <w:r w:rsidRPr="00297EED">
        <w:rPr>
          <w:rFonts w:asciiTheme="minorHAnsi" w:eastAsiaTheme="minorEastAsia" w:hAnsiTheme="minorHAnsi" w:cstheme="minorHAnsi"/>
          <w:noProof/>
          <w:lang w:eastAsia="pl-PL"/>
        </w:rPr>
        <w:drawing>
          <wp:inline distT="0" distB="0" distL="0" distR="0" wp14:anchorId="5130FA68" wp14:editId="5F035B65">
            <wp:extent cx="5667375" cy="3200400"/>
            <wp:effectExtent l="0" t="0" r="9525" b="0"/>
            <wp:docPr id="27"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1B5E" w:rsidRPr="00297EED" w:rsidRDefault="00161B5E" w:rsidP="00161B5E">
      <w:pPr>
        <w:spacing w:line="276" w:lineRule="auto"/>
        <w:rPr>
          <w:rFonts w:cstheme="minorHAnsi"/>
        </w:rPr>
      </w:pPr>
      <w:r w:rsidRPr="00297EED">
        <w:rPr>
          <w:rFonts w:eastAsiaTheme="minorEastAsia" w:cstheme="minorHAnsi"/>
          <w:noProof/>
          <w:lang w:eastAsia="pl-PL"/>
        </w:rPr>
        <w:lastRenderedPageBreak/>
        <w:drawing>
          <wp:inline distT="0" distB="0" distL="0" distR="0" wp14:anchorId="1ED615F3" wp14:editId="1614C01B">
            <wp:extent cx="5676900" cy="3200400"/>
            <wp:effectExtent l="0" t="0" r="0" b="0"/>
            <wp:docPr id="21"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1B5E" w:rsidRPr="00297EED" w:rsidRDefault="00161B5E" w:rsidP="00161B5E">
      <w:pPr>
        <w:spacing w:line="276" w:lineRule="auto"/>
        <w:jc w:val="both"/>
        <w:rPr>
          <w:rFonts w:cstheme="minorHAnsi"/>
          <w:color w:val="7030A0"/>
        </w:rPr>
      </w:pPr>
    </w:p>
    <w:p w:rsidR="00161B5E" w:rsidRPr="00297EED" w:rsidRDefault="00161B5E" w:rsidP="00161B5E">
      <w:pPr>
        <w:spacing w:line="276" w:lineRule="auto"/>
        <w:jc w:val="both"/>
        <w:rPr>
          <w:rFonts w:cstheme="minorHAnsi"/>
          <w:b/>
        </w:rPr>
      </w:pPr>
      <w:r w:rsidRPr="00297EED">
        <w:rPr>
          <w:rFonts w:eastAsia="Times New Roman" w:cstheme="minorHAnsi"/>
          <w:b/>
          <w:lang w:val="en-US" w:eastAsia="pl-PL"/>
        </w:rPr>
        <w:t>Program Operac</w:t>
      </w:r>
      <w:r w:rsidR="00982DAD" w:rsidRPr="00297EED">
        <w:rPr>
          <w:rFonts w:eastAsia="Times New Roman" w:cstheme="minorHAnsi"/>
          <w:b/>
          <w:lang w:val="en-US" w:eastAsia="pl-PL"/>
        </w:rPr>
        <w:t>yjny Pomoc Żywnościowa 2014-2021</w:t>
      </w:r>
    </w:p>
    <w:p w:rsidR="00161B5E" w:rsidRPr="00297EED" w:rsidRDefault="00161B5E" w:rsidP="00161B5E">
      <w:pPr>
        <w:spacing w:before="100" w:beforeAutospacing="1" w:after="0" w:line="276" w:lineRule="auto"/>
        <w:jc w:val="both"/>
        <w:rPr>
          <w:rFonts w:eastAsia="Times New Roman" w:cstheme="minorHAnsi"/>
          <w:lang w:val="en-US" w:eastAsia="pl-PL"/>
        </w:rPr>
      </w:pPr>
      <w:r w:rsidRPr="00297EED">
        <w:rPr>
          <w:rFonts w:eastAsia="Times New Roman" w:cstheme="minorHAnsi"/>
          <w:lang w:val="en-US" w:eastAsia="pl-PL"/>
        </w:rPr>
        <w:t>W 2021 roku w ramach współpracy  z Caritas Diecezji Warszawsko-Praskiej w Warszawie Gminny Ośrodek Pomocy Społecznej w Jakubowie  wydał 14 104,61 ton żywności dla 317 osób z terenu gminy. Żywność dostarczona była  w ramach Programu Operacyjnego Pomoc Żywnościowa 2014-2020.</w:t>
      </w:r>
    </w:p>
    <w:p w:rsidR="00161B5E" w:rsidRPr="00297EED" w:rsidRDefault="00161B5E" w:rsidP="00161B5E">
      <w:pPr>
        <w:spacing w:line="276" w:lineRule="auto"/>
        <w:rPr>
          <w:rFonts w:cstheme="minorHAnsi"/>
        </w:rPr>
      </w:pPr>
    </w:p>
    <w:p w:rsidR="00561107" w:rsidRPr="00297EED" w:rsidRDefault="00561107" w:rsidP="00982DAD">
      <w:pPr>
        <w:pStyle w:val="Akapitzlist"/>
        <w:numPr>
          <w:ilvl w:val="0"/>
          <w:numId w:val="20"/>
        </w:numPr>
        <w:spacing w:line="276" w:lineRule="auto"/>
        <w:rPr>
          <w:rFonts w:cstheme="minorHAnsi"/>
          <w:b/>
          <w:color w:val="7030A0"/>
        </w:rPr>
      </w:pPr>
      <w:r w:rsidRPr="00297EED">
        <w:rPr>
          <w:rFonts w:cstheme="minorHAnsi"/>
          <w:b/>
          <w:color w:val="7030A0"/>
        </w:rPr>
        <w:t>Gminny program rozwiązywania problemów alkoholowych</w:t>
      </w:r>
    </w:p>
    <w:p w:rsidR="003C4415" w:rsidRPr="00297EED" w:rsidRDefault="003C4415" w:rsidP="00A408BC">
      <w:pPr>
        <w:pStyle w:val="Akapitzlist"/>
        <w:spacing w:line="276" w:lineRule="auto"/>
        <w:rPr>
          <w:rFonts w:cstheme="minorHAnsi"/>
        </w:rPr>
      </w:pPr>
    </w:p>
    <w:p w:rsidR="00560D68" w:rsidRPr="00297EED" w:rsidRDefault="00560D68" w:rsidP="00560D68">
      <w:pPr>
        <w:tabs>
          <w:tab w:val="left" w:pos="709"/>
        </w:tabs>
        <w:spacing w:after="0" w:line="276" w:lineRule="auto"/>
        <w:jc w:val="both"/>
        <w:rPr>
          <w:rFonts w:cstheme="minorHAnsi"/>
        </w:rPr>
      </w:pPr>
      <w:r w:rsidRPr="00297EED">
        <w:rPr>
          <w:rFonts w:cstheme="minorHAnsi"/>
        </w:rPr>
        <w:t xml:space="preserve">W dniu  30 listopada 2020 roku  uchwałą  nr XXVI/160/2020 Rada Gminy Jakubów  podjęła  uchwałę </w:t>
      </w:r>
      <w:r w:rsidRPr="00297EED">
        <w:rPr>
          <w:rFonts w:cstheme="minorHAnsi"/>
        </w:rPr>
        <w:br/>
        <w:t>w sprawie   gminnego programu profilaktyki i rozwiązywania  problemów alkoholowych oraz realizacji zadań z zakresu przeciwdziałania narkomanii, na terenie Gminy Jakubów na 2021 rok.</w:t>
      </w:r>
    </w:p>
    <w:p w:rsidR="00560D68" w:rsidRPr="00297EED" w:rsidRDefault="00560D68" w:rsidP="00560D68">
      <w:pPr>
        <w:spacing w:after="0" w:line="276" w:lineRule="auto"/>
        <w:ind w:firstLine="708"/>
        <w:jc w:val="both"/>
        <w:rPr>
          <w:rFonts w:cstheme="minorHAnsi"/>
        </w:rPr>
      </w:pPr>
      <w:r w:rsidRPr="00297EED">
        <w:rPr>
          <w:rFonts w:cstheme="minorHAnsi"/>
        </w:rPr>
        <w:t>Gminny Program Profilaktyki i Rozwiazywania Problemów Alkoholowych to kontynuacja zadań realizowanych w latach ubiegłych. W programie zostały ujęte zadania nałożone na gminę przewidziane w ustawie o wychowaniu w trzeźwości i przeciwdziałaniu alkoholizmowi i przeciwdziałaniu narkomanii.</w:t>
      </w:r>
    </w:p>
    <w:p w:rsidR="00560D68" w:rsidRPr="00297EED" w:rsidRDefault="00560D68" w:rsidP="00560D68">
      <w:pPr>
        <w:spacing w:after="0" w:line="276" w:lineRule="auto"/>
        <w:ind w:firstLine="708"/>
        <w:jc w:val="both"/>
        <w:rPr>
          <w:rFonts w:cstheme="minorHAnsi"/>
        </w:rPr>
      </w:pPr>
      <w:r w:rsidRPr="00297EED">
        <w:rPr>
          <w:rFonts w:cstheme="minorHAnsi"/>
        </w:rPr>
        <w:t xml:space="preserve"> Celem programu są działania związane z rozwiązywaniem problemów alkoholowych, upowszechnianie wśród młodzieży problematyki związanej z używaniem i nadużywaniem alkoholu, prowadzenie działań profilaktycznych, zwiększenie i udzielanie  pomocy terapeutycznej,  wspomaganie instytucji służących pomocy  w rozwiązywaniu problemów alkoholowych. </w:t>
      </w:r>
    </w:p>
    <w:p w:rsidR="00560D68" w:rsidRPr="00297EED" w:rsidRDefault="00560D68" w:rsidP="00560D68">
      <w:pPr>
        <w:spacing w:after="0" w:line="276" w:lineRule="auto"/>
        <w:jc w:val="both"/>
        <w:rPr>
          <w:rFonts w:cstheme="minorHAnsi"/>
        </w:rPr>
      </w:pPr>
      <w:r w:rsidRPr="00297EED">
        <w:rPr>
          <w:rFonts w:cstheme="minorHAnsi"/>
        </w:rPr>
        <w:t>Źródłem finansowania są środki z budżetu Gminy Jakubów pochodzące z opłat za korzystanie                                     z zezwoleń napojów alkoholowych</w:t>
      </w:r>
    </w:p>
    <w:p w:rsidR="00560D68" w:rsidRPr="00297EED" w:rsidRDefault="00560D68" w:rsidP="00560D68">
      <w:pPr>
        <w:spacing w:after="0" w:line="276" w:lineRule="auto"/>
        <w:jc w:val="both"/>
        <w:rPr>
          <w:rFonts w:cstheme="minorHAnsi"/>
        </w:rPr>
      </w:pPr>
      <w:r w:rsidRPr="00297EED">
        <w:rPr>
          <w:rFonts w:cstheme="minorHAnsi"/>
        </w:rPr>
        <w:t>Wartość sprzedaży napojów alkoholowych w  2021 roku wyniosła; do 4,5 % alkoholu oraz piwo                              1 172 138,97 zł, pow. 4,5% do 18% z wyjątkiem piwa 109 946,46 zł, powyżej 18% 1 240 011,29 zł.</w:t>
      </w:r>
    </w:p>
    <w:p w:rsidR="00560D68" w:rsidRPr="00297EED" w:rsidRDefault="00560D68" w:rsidP="00560D68">
      <w:pPr>
        <w:spacing w:after="0" w:line="276" w:lineRule="auto"/>
        <w:jc w:val="both"/>
        <w:rPr>
          <w:rFonts w:cstheme="minorHAnsi"/>
        </w:rPr>
      </w:pPr>
      <w:r w:rsidRPr="00297EED">
        <w:rPr>
          <w:rFonts w:cstheme="minorHAnsi"/>
        </w:rPr>
        <w:t xml:space="preserve">W 2021 roku do budżetu wpływ ze sprzedaży napojów alkoholowych wyniósł </w:t>
      </w:r>
      <w:r w:rsidR="00151177" w:rsidRPr="00297EED">
        <w:rPr>
          <w:rFonts w:cstheme="minorHAnsi"/>
        </w:rPr>
        <w:t xml:space="preserve"> 55 375,47</w:t>
      </w:r>
      <w:r w:rsidRPr="00297EED">
        <w:rPr>
          <w:rFonts w:cstheme="minorHAnsi"/>
        </w:rPr>
        <w:t xml:space="preserve"> zł.</w:t>
      </w:r>
    </w:p>
    <w:p w:rsidR="00560D68" w:rsidRPr="00297EED" w:rsidRDefault="00560D68" w:rsidP="00560D68">
      <w:pPr>
        <w:spacing w:after="0" w:line="276" w:lineRule="auto"/>
        <w:jc w:val="both"/>
        <w:rPr>
          <w:rFonts w:cstheme="minorHAnsi"/>
        </w:rPr>
      </w:pPr>
      <w:r w:rsidRPr="00297EED">
        <w:rPr>
          <w:rFonts w:cstheme="minorHAnsi"/>
        </w:rPr>
        <w:t xml:space="preserve">Zgodnie z Gminnym programem profilaktyki i rozwiązywania  problemów alkoholowych kwota ta wydatkowana   głównie na: organizację Gminnego dnia Sportu dla dzieci i młodzieży oraz dorosłych,   programy profilaktyczne, wynagrodzenie dla członków komisji, opłata za wydanie opinii dla biegłych </w:t>
      </w:r>
      <w:r w:rsidRPr="00297EED">
        <w:rPr>
          <w:rFonts w:cstheme="minorHAnsi"/>
        </w:rPr>
        <w:lastRenderedPageBreak/>
        <w:t xml:space="preserve">sądowych, dożywianie dzieci z rodzin dysfunkcyjnych, warsztaty teatralne, plastyczne i sportowe promujący zdrowy styl życia.  </w:t>
      </w:r>
    </w:p>
    <w:p w:rsidR="00560D68" w:rsidRPr="00297EED" w:rsidRDefault="00560D68" w:rsidP="00560D68">
      <w:pPr>
        <w:spacing w:after="0" w:line="276" w:lineRule="auto"/>
        <w:jc w:val="both"/>
        <w:rPr>
          <w:rFonts w:cstheme="minorHAnsi"/>
        </w:rPr>
      </w:pPr>
      <w:r w:rsidRPr="00297EED">
        <w:rPr>
          <w:rFonts w:cstheme="minorHAnsi"/>
        </w:rPr>
        <w:t>GMINNA KOMISJA ROZWIĄZYWANIA PROBLEMÓW ALKOHOLOWYCH</w:t>
      </w:r>
    </w:p>
    <w:p w:rsidR="00560D68" w:rsidRPr="00297EED" w:rsidRDefault="00560D68" w:rsidP="00560D68">
      <w:pPr>
        <w:spacing w:after="0" w:line="276" w:lineRule="auto"/>
        <w:jc w:val="both"/>
        <w:rPr>
          <w:rFonts w:cstheme="minorHAnsi"/>
        </w:rPr>
      </w:pPr>
      <w:r w:rsidRPr="00297EED">
        <w:rPr>
          <w:rFonts w:cstheme="minorHAnsi"/>
        </w:rPr>
        <w:t>W Gminie Jakubów działa Gminna Komisja Rozwiązywania Problemów Alkoholowych powołana na podstawie zarządzenia Wójta Gminy Jakubów, w skład komisji wchodzi 7 członków są to min: pracownicy socjalni, lekarz, policjant, pedagog szkolny. Zadaniem komisji jest przeprowadzenie z osobą uzależnioną rozmowy motywującej do podjęcia leczenia odwykowego. Komisja spotyka się                                   na posiedzeniach nie częściej niż raz na kwartał.  Ilość osób zgłoszonych do podjęcia leczenia odwykowego  w Gminie Jakubów 2021 roku  3.</w:t>
      </w:r>
    </w:p>
    <w:p w:rsidR="00560D68" w:rsidRPr="00297EED" w:rsidRDefault="00560D68" w:rsidP="00560D68">
      <w:pPr>
        <w:pStyle w:val="Akapitzlist"/>
        <w:spacing w:line="276" w:lineRule="auto"/>
        <w:rPr>
          <w:rFonts w:cstheme="minorHAnsi"/>
        </w:rPr>
      </w:pPr>
    </w:p>
    <w:p w:rsidR="00560D68" w:rsidRPr="00297EED" w:rsidRDefault="00560D68" w:rsidP="00982DAD">
      <w:pPr>
        <w:pStyle w:val="Akapitzlist"/>
        <w:numPr>
          <w:ilvl w:val="0"/>
          <w:numId w:val="20"/>
        </w:numPr>
        <w:spacing w:line="276" w:lineRule="auto"/>
        <w:rPr>
          <w:rFonts w:cstheme="minorHAnsi"/>
          <w:b/>
          <w:color w:val="7030A0"/>
        </w:rPr>
      </w:pPr>
      <w:r w:rsidRPr="00297EED">
        <w:rPr>
          <w:rFonts w:cstheme="minorHAnsi"/>
          <w:b/>
          <w:color w:val="7030A0"/>
        </w:rPr>
        <w:t>program współpracy z organizacjami pozarządowymi</w:t>
      </w:r>
    </w:p>
    <w:p w:rsidR="00560D68" w:rsidRPr="00297EED" w:rsidRDefault="00560D68" w:rsidP="00560D68">
      <w:pPr>
        <w:spacing w:line="276" w:lineRule="auto"/>
        <w:jc w:val="both"/>
        <w:rPr>
          <w:rFonts w:cstheme="minorHAnsi"/>
        </w:rPr>
      </w:pPr>
      <w:r w:rsidRPr="00297EED">
        <w:rPr>
          <w:rFonts w:cstheme="minorHAnsi"/>
        </w:rPr>
        <w:t>W 2021 roku Gmina Jakubów była członkiem, aktywnie działała i współpracowała</w:t>
      </w:r>
      <w:r w:rsidRPr="00297EED">
        <w:rPr>
          <w:rFonts w:cstheme="minorHAnsi"/>
        </w:rPr>
        <w:br/>
        <w:t>z  następującymi organizacjami pozarządowymi:</w:t>
      </w:r>
    </w:p>
    <w:p w:rsidR="00545257" w:rsidRPr="00297EED" w:rsidRDefault="00545257" w:rsidP="00A408BC">
      <w:pPr>
        <w:widowControl w:val="0"/>
        <w:suppressAutoHyphens/>
        <w:spacing w:after="0" w:line="276" w:lineRule="auto"/>
        <w:jc w:val="both"/>
        <w:rPr>
          <w:rFonts w:eastAsia="SimSun" w:cstheme="minorHAnsi"/>
          <w:kern w:val="1"/>
          <w:lang w:eastAsia="hi-IN" w:bidi="hi-IN"/>
        </w:rPr>
      </w:pPr>
      <w:r w:rsidRPr="00297EED">
        <w:rPr>
          <w:rFonts w:eastAsia="SimSun" w:cstheme="minorHAnsi"/>
          <w:kern w:val="1"/>
          <w:lang w:eastAsia="hi-IN" w:bidi="hi-IN"/>
        </w:rPr>
        <w:t xml:space="preserve">1.Lokalna Grupa Działania Ziemi Mińskiej </w:t>
      </w:r>
    </w:p>
    <w:p w:rsidR="00545257" w:rsidRPr="00297EED" w:rsidRDefault="00545257" w:rsidP="00A408BC">
      <w:pPr>
        <w:widowControl w:val="0"/>
        <w:suppressAutoHyphens/>
        <w:spacing w:after="0" w:line="276" w:lineRule="auto"/>
        <w:jc w:val="both"/>
        <w:rPr>
          <w:rFonts w:eastAsia="SimSun" w:cstheme="minorHAnsi"/>
          <w:kern w:val="1"/>
          <w:lang w:eastAsia="hi-IN" w:bidi="hi-IN"/>
        </w:rPr>
      </w:pPr>
      <w:r w:rsidRPr="00297EED">
        <w:rPr>
          <w:rFonts w:eastAsia="SimSun" w:cstheme="minorHAnsi"/>
          <w:kern w:val="1"/>
          <w:lang w:eastAsia="hi-IN" w:bidi="hi-IN"/>
        </w:rPr>
        <w:t xml:space="preserve">2.Lokalna Organizacja Turystyczna Ziemi Mińskiej </w:t>
      </w:r>
    </w:p>
    <w:p w:rsidR="00545257" w:rsidRPr="00297EED" w:rsidRDefault="00545257" w:rsidP="00A408BC">
      <w:pPr>
        <w:widowControl w:val="0"/>
        <w:suppressAutoHyphens/>
        <w:spacing w:after="0" w:line="276" w:lineRule="auto"/>
        <w:jc w:val="both"/>
        <w:rPr>
          <w:rFonts w:eastAsia="SimSun" w:cstheme="minorHAnsi"/>
          <w:kern w:val="1"/>
          <w:lang w:eastAsia="hi-IN" w:bidi="hi-IN"/>
        </w:rPr>
      </w:pPr>
      <w:r w:rsidRPr="00297EED">
        <w:rPr>
          <w:rFonts w:eastAsia="SimSun" w:cstheme="minorHAnsi"/>
          <w:kern w:val="1"/>
          <w:lang w:eastAsia="hi-IN" w:bidi="hi-IN"/>
        </w:rPr>
        <w:t>3.Mazowiecki Klaster Seniora</w:t>
      </w:r>
    </w:p>
    <w:p w:rsidR="00545257" w:rsidRPr="00297EED" w:rsidRDefault="00545257" w:rsidP="00A408BC">
      <w:pPr>
        <w:widowControl w:val="0"/>
        <w:suppressAutoHyphens/>
        <w:spacing w:after="0" w:line="276" w:lineRule="auto"/>
        <w:jc w:val="both"/>
        <w:rPr>
          <w:rFonts w:eastAsia="SimSun" w:cstheme="minorHAnsi"/>
          <w:kern w:val="1"/>
          <w:lang w:eastAsia="hi-IN" w:bidi="hi-IN"/>
        </w:rPr>
      </w:pPr>
      <w:r w:rsidRPr="00297EED">
        <w:rPr>
          <w:rFonts w:eastAsia="SimSun" w:cstheme="minorHAnsi"/>
          <w:kern w:val="1"/>
          <w:lang w:eastAsia="hi-IN" w:bidi="hi-IN"/>
        </w:rPr>
        <w:t>4.Związek Gmin Wiejskich RP</w:t>
      </w:r>
    </w:p>
    <w:p w:rsidR="00560D68" w:rsidRPr="00297EED" w:rsidRDefault="00560D68" w:rsidP="00A408BC">
      <w:pPr>
        <w:widowControl w:val="0"/>
        <w:suppressAutoHyphens/>
        <w:spacing w:after="0" w:line="276" w:lineRule="auto"/>
        <w:jc w:val="both"/>
        <w:rPr>
          <w:rFonts w:eastAsia="SimSun" w:cstheme="minorHAnsi"/>
          <w:kern w:val="1"/>
          <w:lang w:eastAsia="hi-IN" w:bidi="hi-IN"/>
        </w:rPr>
      </w:pPr>
    </w:p>
    <w:p w:rsidR="00545257" w:rsidRPr="00297EED" w:rsidRDefault="00151177" w:rsidP="00A408BC">
      <w:pPr>
        <w:spacing w:line="276" w:lineRule="auto"/>
        <w:jc w:val="both"/>
        <w:rPr>
          <w:rFonts w:cstheme="minorHAnsi"/>
        </w:rPr>
      </w:pPr>
      <w:r w:rsidRPr="00297EED">
        <w:rPr>
          <w:rFonts w:cstheme="minorHAnsi"/>
        </w:rPr>
        <w:t>Na terenie Gminy Jakubów w 2021</w:t>
      </w:r>
      <w:r w:rsidR="00545257" w:rsidRPr="00297EED">
        <w:rPr>
          <w:rFonts w:cstheme="minorHAnsi"/>
        </w:rPr>
        <w:t xml:space="preserve"> roku funkcjonowały następujące organizacje pozarządowe,                             z którymi Gmina Jakubów współpracowała:</w:t>
      </w:r>
    </w:p>
    <w:tbl>
      <w:tblPr>
        <w:tblpPr w:leftFromText="141" w:rightFromText="141" w:vertAnchor="text" w:tblpX="-38"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68"/>
        <w:gridCol w:w="1551"/>
        <w:gridCol w:w="4949"/>
      </w:tblGrid>
      <w:tr w:rsidR="00545257" w:rsidRPr="00297EED" w:rsidTr="005F3503">
        <w:trPr>
          <w:trHeight w:val="699"/>
        </w:trPr>
        <w:tc>
          <w:tcPr>
            <w:tcW w:w="608" w:type="dxa"/>
            <w:shd w:val="clear" w:color="auto" w:fill="auto"/>
          </w:tcPr>
          <w:p w:rsidR="00545257" w:rsidRPr="00297EED" w:rsidRDefault="00545257" w:rsidP="005F3503">
            <w:pPr>
              <w:spacing w:after="0" w:line="276" w:lineRule="auto"/>
              <w:jc w:val="center"/>
              <w:rPr>
                <w:rFonts w:cstheme="minorHAnsi"/>
                <w:b/>
              </w:rPr>
            </w:pPr>
            <w:r w:rsidRPr="00297EED">
              <w:rPr>
                <w:rFonts w:cstheme="minorHAnsi"/>
                <w:b/>
              </w:rPr>
              <w:t>L.P.</w:t>
            </w:r>
          </w:p>
        </w:tc>
        <w:tc>
          <w:tcPr>
            <w:tcW w:w="2668" w:type="dxa"/>
            <w:shd w:val="clear" w:color="auto" w:fill="auto"/>
          </w:tcPr>
          <w:p w:rsidR="00545257" w:rsidRPr="00297EED" w:rsidRDefault="00545257" w:rsidP="005F3503">
            <w:pPr>
              <w:spacing w:after="0" w:line="276" w:lineRule="auto"/>
              <w:jc w:val="center"/>
              <w:rPr>
                <w:rFonts w:cstheme="minorHAnsi"/>
                <w:b/>
              </w:rPr>
            </w:pPr>
            <w:r w:rsidRPr="00297EED">
              <w:rPr>
                <w:rFonts w:cstheme="minorHAnsi"/>
                <w:b/>
              </w:rPr>
              <w:t>Nazwa</w:t>
            </w:r>
          </w:p>
        </w:tc>
        <w:tc>
          <w:tcPr>
            <w:tcW w:w="1551" w:type="dxa"/>
            <w:shd w:val="clear" w:color="auto" w:fill="auto"/>
          </w:tcPr>
          <w:p w:rsidR="00545257" w:rsidRPr="00297EED" w:rsidRDefault="00545257" w:rsidP="005F3503">
            <w:pPr>
              <w:spacing w:after="0" w:line="276" w:lineRule="auto"/>
              <w:jc w:val="center"/>
              <w:rPr>
                <w:rFonts w:cstheme="minorHAnsi"/>
                <w:b/>
              </w:rPr>
            </w:pPr>
            <w:r w:rsidRPr="00297EED">
              <w:rPr>
                <w:rFonts w:cstheme="minorHAnsi"/>
                <w:b/>
              </w:rPr>
              <w:t xml:space="preserve">Data wpisania do rejestru </w:t>
            </w:r>
          </w:p>
        </w:tc>
        <w:tc>
          <w:tcPr>
            <w:tcW w:w="4949" w:type="dxa"/>
            <w:shd w:val="clear" w:color="auto" w:fill="auto"/>
          </w:tcPr>
          <w:p w:rsidR="00545257" w:rsidRPr="00297EED" w:rsidRDefault="00545257" w:rsidP="005F3503">
            <w:pPr>
              <w:spacing w:after="0" w:line="276" w:lineRule="auto"/>
              <w:jc w:val="center"/>
              <w:rPr>
                <w:rFonts w:cstheme="minorHAnsi"/>
                <w:b/>
              </w:rPr>
            </w:pPr>
            <w:r w:rsidRPr="00297EED">
              <w:rPr>
                <w:rFonts w:cstheme="minorHAnsi"/>
                <w:b/>
              </w:rPr>
              <w:t xml:space="preserve">Rejestr </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Stowarzyszenie Za Miedzą</w:t>
            </w:r>
          </w:p>
          <w:p w:rsidR="00545257" w:rsidRPr="00297EED" w:rsidRDefault="00545257" w:rsidP="005F3503">
            <w:pPr>
              <w:spacing w:after="0" w:line="276" w:lineRule="auto"/>
              <w:rPr>
                <w:rFonts w:cstheme="minorHAnsi"/>
              </w:rPr>
            </w:pP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13.05.2008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45"/>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Stowarzyszenie na Rzecz Dzieci i Społeczności Wiejskiej „Jędrek”</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07.09.2009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Stowarzyszenie Przyjaciół Gminy Jakubów</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19.06.2018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Stowarzyszenie "Nasz Izabelin"</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08.02.2017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45"/>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Ochotnicza Straż Pożarna w Jakubowie</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15.04.2002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Ochotnicza Straż Pożarna</w:t>
            </w:r>
          </w:p>
          <w:p w:rsidR="00545257" w:rsidRPr="00297EED" w:rsidRDefault="00545257" w:rsidP="005F3503">
            <w:pPr>
              <w:pStyle w:val="Akapitzlist"/>
              <w:spacing w:after="0" w:line="276" w:lineRule="auto"/>
              <w:ind w:left="0"/>
              <w:rPr>
                <w:rFonts w:cstheme="minorHAnsi"/>
              </w:rPr>
            </w:pPr>
            <w:r w:rsidRPr="00297EED">
              <w:rPr>
                <w:rFonts w:cstheme="minorHAnsi"/>
              </w:rPr>
              <w:t>w Ludwinowie</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30.10.2008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 xml:space="preserve">Ochotnicza Straż Pożarna </w:t>
            </w:r>
            <w:r w:rsidRPr="00297EED">
              <w:rPr>
                <w:rFonts w:cstheme="minorHAnsi"/>
              </w:rPr>
              <w:br/>
              <w:t>w Łaziskach</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06.03.2002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 xml:space="preserve">Ochotnicza Straż Pożarna </w:t>
            </w:r>
            <w:r w:rsidRPr="00297EED">
              <w:rPr>
                <w:rFonts w:cstheme="minorHAnsi"/>
              </w:rPr>
              <w:br/>
              <w:t>w Mistowie</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09.04.2002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45"/>
        </w:trPr>
        <w:tc>
          <w:tcPr>
            <w:tcW w:w="608" w:type="dxa"/>
            <w:shd w:val="clear" w:color="auto" w:fill="auto"/>
          </w:tcPr>
          <w:p w:rsidR="00545257" w:rsidRPr="00297EED" w:rsidRDefault="00545257" w:rsidP="00101DCA">
            <w:pPr>
              <w:pStyle w:val="Akapitzlist"/>
              <w:numPr>
                <w:ilvl w:val="0"/>
                <w:numId w:val="11"/>
              </w:numPr>
              <w:spacing w:after="0" w:line="276" w:lineRule="auto"/>
              <w:jc w:val="center"/>
              <w:rPr>
                <w:rFonts w:cstheme="minorHAnsi"/>
              </w:rPr>
            </w:pP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 xml:space="preserve">Ochotnicza Straż Pożarna </w:t>
            </w:r>
            <w:r w:rsidRPr="00297EED">
              <w:rPr>
                <w:rFonts w:cstheme="minorHAnsi"/>
              </w:rPr>
              <w:br/>
              <w:t>w Moczydłach</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21.11.2002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5F3503">
            <w:pPr>
              <w:spacing w:after="0" w:line="276" w:lineRule="auto"/>
              <w:rPr>
                <w:rFonts w:cstheme="minorHAnsi"/>
              </w:rPr>
            </w:pPr>
            <w:r w:rsidRPr="00297EED">
              <w:rPr>
                <w:rFonts w:cstheme="minorHAnsi"/>
              </w:rPr>
              <w:t>10</w:t>
            </w: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 xml:space="preserve">Ochotnicza Straż Pożarna </w:t>
            </w:r>
            <w:r w:rsidRPr="00297EED">
              <w:rPr>
                <w:rFonts w:cstheme="minorHAnsi"/>
              </w:rPr>
              <w:br/>
              <w:t>w Wiśniewie</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19.03.2002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63"/>
        </w:trPr>
        <w:tc>
          <w:tcPr>
            <w:tcW w:w="608" w:type="dxa"/>
            <w:shd w:val="clear" w:color="auto" w:fill="auto"/>
          </w:tcPr>
          <w:p w:rsidR="00545257" w:rsidRPr="00297EED" w:rsidRDefault="00545257" w:rsidP="005F3503">
            <w:pPr>
              <w:spacing w:after="0" w:line="276" w:lineRule="auto"/>
              <w:jc w:val="center"/>
              <w:rPr>
                <w:rFonts w:cstheme="minorHAnsi"/>
              </w:rPr>
            </w:pPr>
            <w:r w:rsidRPr="00297EED">
              <w:rPr>
                <w:rFonts w:cstheme="minorHAnsi"/>
              </w:rPr>
              <w:lastRenderedPageBreak/>
              <w:t>11</w:t>
            </w: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 xml:space="preserve">Ochotnicza Straż Pożarna </w:t>
            </w:r>
            <w:r w:rsidRPr="00297EED">
              <w:rPr>
                <w:rFonts w:cstheme="minorHAnsi"/>
              </w:rPr>
              <w:br/>
              <w:t>w Jędrzejowie Nowym</w:t>
            </w: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15.05.2002 r. </w:t>
            </w:r>
          </w:p>
        </w:tc>
        <w:tc>
          <w:tcPr>
            <w:tcW w:w="4949"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Rejestr Stowarzyszeń Krajowego Rejestru Sądowego</w:t>
            </w:r>
          </w:p>
        </w:tc>
      </w:tr>
      <w:tr w:rsidR="00545257" w:rsidRPr="00297EED" w:rsidTr="005F3503">
        <w:trPr>
          <w:trHeight w:val="445"/>
        </w:trPr>
        <w:tc>
          <w:tcPr>
            <w:tcW w:w="608" w:type="dxa"/>
            <w:shd w:val="clear" w:color="auto" w:fill="auto"/>
          </w:tcPr>
          <w:p w:rsidR="00545257" w:rsidRPr="00297EED" w:rsidRDefault="00545257" w:rsidP="005F3503">
            <w:pPr>
              <w:spacing w:after="0" w:line="276" w:lineRule="auto"/>
              <w:rPr>
                <w:rFonts w:cstheme="minorHAnsi"/>
              </w:rPr>
            </w:pPr>
            <w:r w:rsidRPr="00297EED">
              <w:rPr>
                <w:rFonts w:cstheme="minorHAnsi"/>
              </w:rPr>
              <w:t>12</w:t>
            </w:r>
          </w:p>
        </w:tc>
        <w:tc>
          <w:tcPr>
            <w:tcW w:w="2668" w:type="dxa"/>
            <w:shd w:val="clear" w:color="auto" w:fill="auto"/>
            <w:vAlign w:val="center"/>
          </w:tcPr>
          <w:p w:rsidR="00545257" w:rsidRPr="00297EED" w:rsidRDefault="00545257" w:rsidP="005F3503">
            <w:pPr>
              <w:pStyle w:val="Akapitzlist"/>
              <w:spacing w:after="0" w:line="276" w:lineRule="auto"/>
              <w:ind w:left="0"/>
              <w:rPr>
                <w:rFonts w:cstheme="minorHAnsi"/>
              </w:rPr>
            </w:pPr>
            <w:r w:rsidRPr="00297EED">
              <w:rPr>
                <w:rFonts w:cstheme="minorHAnsi"/>
              </w:rPr>
              <w:t>Akademia Piłkarska Jakubów</w:t>
            </w:r>
          </w:p>
          <w:p w:rsidR="00545257" w:rsidRPr="00297EED" w:rsidRDefault="00545257" w:rsidP="005F3503">
            <w:pPr>
              <w:spacing w:after="0" w:line="276" w:lineRule="auto"/>
              <w:rPr>
                <w:rFonts w:cstheme="minorHAnsi"/>
              </w:rPr>
            </w:pPr>
          </w:p>
        </w:tc>
        <w:tc>
          <w:tcPr>
            <w:tcW w:w="1551" w:type="dxa"/>
            <w:shd w:val="clear" w:color="auto" w:fill="auto"/>
            <w:vAlign w:val="center"/>
          </w:tcPr>
          <w:p w:rsidR="00545257" w:rsidRPr="00297EED" w:rsidRDefault="00545257" w:rsidP="005F3503">
            <w:pPr>
              <w:spacing w:after="0" w:line="276" w:lineRule="auto"/>
              <w:rPr>
                <w:rFonts w:cstheme="minorHAnsi"/>
              </w:rPr>
            </w:pPr>
            <w:r w:rsidRPr="00297EED">
              <w:rPr>
                <w:rFonts w:cstheme="minorHAnsi"/>
              </w:rPr>
              <w:t xml:space="preserve">20.08.2018 r. </w:t>
            </w:r>
          </w:p>
        </w:tc>
        <w:tc>
          <w:tcPr>
            <w:tcW w:w="4949" w:type="dxa"/>
            <w:shd w:val="clear" w:color="auto" w:fill="auto"/>
            <w:vAlign w:val="center"/>
          </w:tcPr>
          <w:p w:rsidR="00545257" w:rsidRPr="00297EED" w:rsidRDefault="00545257" w:rsidP="005F3503">
            <w:pPr>
              <w:spacing w:after="0" w:line="276" w:lineRule="auto"/>
              <w:rPr>
                <w:rFonts w:cstheme="minorHAnsi"/>
                <w:b/>
              </w:rPr>
            </w:pPr>
            <w:r w:rsidRPr="00297EED">
              <w:rPr>
                <w:rStyle w:val="Pogrubienie"/>
                <w:rFonts w:cstheme="minorHAnsi"/>
                <w:b w:val="0"/>
              </w:rPr>
              <w:t>Rejestr klubów sportowych działających w formie stowarzyszenia, których statuty nie przewidują prowadzenia działalności gospodarczej prow. przez Starostę Mińskiego</w:t>
            </w:r>
          </w:p>
        </w:tc>
      </w:tr>
    </w:tbl>
    <w:p w:rsidR="00151177" w:rsidRPr="00297EED" w:rsidRDefault="00151177" w:rsidP="00545257">
      <w:pPr>
        <w:spacing w:line="276" w:lineRule="auto"/>
        <w:jc w:val="both"/>
        <w:rPr>
          <w:rFonts w:cstheme="minorHAnsi"/>
        </w:rPr>
      </w:pPr>
    </w:p>
    <w:p w:rsidR="00545257" w:rsidRPr="00297EED" w:rsidRDefault="00151177" w:rsidP="00545257">
      <w:pPr>
        <w:spacing w:line="276" w:lineRule="auto"/>
        <w:jc w:val="both"/>
        <w:rPr>
          <w:rFonts w:cstheme="minorHAnsi"/>
        </w:rPr>
      </w:pPr>
      <w:r w:rsidRPr="00297EED">
        <w:rPr>
          <w:rFonts w:cstheme="minorHAnsi"/>
        </w:rPr>
        <w:t>Na terenie Gminy Jakubów w 2021</w:t>
      </w:r>
      <w:r w:rsidR="00545257" w:rsidRPr="00297EED">
        <w:rPr>
          <w:rFonts w:cstheme="minorHAnsi"/>
        </w:rPr>
        <w:t xml:space="preserve"> roku działały aktywnie następujące Koła Emerytów, Rencistów                         i Inwalidów:</w:t>
      </w:r>
    </w:p>
    <w:p w:rsidR="00545257" w:rsidRPr="00297EED" w:rsidRDefault="00545257" w:rsidP="00101DCA">
      <w:pPr>
        <w:numPr>
          <w:ilvl w:val="0"/>
          <w:numId w:val="12"/>
        </w:numPr>
        <w:spacing w:after="0" w:line="276" w:lineRule="auto"/>
        <w:rPr>
          <w:rFonts w:eastAsia="Times New Roman" w:cstheme="minorHAnsi"/>
          <w:lang w:eastAsia="pl-PL"/>
        </w:rPr>
      </w:pPr>
      <w:r w:rsidRPr="00297EED">
        <w:rPr>
          <w:rFonts w:eastAsia="Times New Roman" w:cstheme="minorHAnsi"/>
          <w:lang w:eastAsia="pl-PL"/>
        </w:rPr>
        <w:t xml:space="preserve">Koło Emerytów, Rencistów i Inwalidów w Jakubowie </w:t>
      </w:r>
    </w:p>
    <w:p w:rsidR="00545257" w:rsidRPr="00297EED" w:rsidRDefault="00545257" w:rsidP="00101DCA">
      <w:pPr>
        <w:numPr>
          <w:ilvl w:val="0"/>
          <w:numId w:val="12"/>
        </w:numPr>
        <w:spacing w:after="0" w:line="276" w:lineRule="auto"/>
        <w:rPr>
          <w:rFonts w:eastAsia="Times New Roman" w:cstheme="minorHAnsi"/>
          <w:lang w:eastAsia="pl-PL"/>
        </w:rPr>
      </w:pPr>
      <w:r w:rsidRPr="00297EED">
        <w:rPr>
          <w:rFonts w:eastAsia="Times New Roman" w:cstheme="minorHAnsi"/>
          <w:lang w:eastAsia="pl-PL"/>
        </w:rPr>
        <w:t xml:space="preserve">Koło Emerytów, Rencistów i Inwalidów w Mistowie </w:t>
      </w:r>
    </w:p>
    <w:p w:rsidR="00545257" w:rsidRPr="00297EED" w:rsidRDefault="00545257" w:rsidP="00101DCA">
      <w:pPr>
        <w:numPr>
          <w:ilvl w:val="0"/>
          <w:numId w:val="12"/>
        </w:numPr>
        <w:spacing w:after="0" w:line="276" w:lineRule="auto"/>
        <w:rPr>
          <w:rFonts w:eastAsia="Times New Roman" w:cstheme="minorHAnsi"/>
          <w:lang w:eastAsia="pl-PL"/>
        </w:rPr>
      </w:pPr>
      <w:r w:rsidRPr="00297EED">
        <w:rPr>
          <w:rFonts w:eastAsia="Times New Roman" w:cstheme="minorHAnsi"/>
          <w:lang w:eastAsia="pl-PL"/>
        </w:rPr>
        <w:t xml:space="preserve">Koło Emerytów, Rencistów i Inwalidów w Ludwinowie </w:t>
      </w:r>
    </w:p>
    <w:p w:rsidR="00545257" w:rsidRPr="00297EED" w:rsidRDefault="00545257" w:rsidP="00101DCA">
      <w:pPr>
        <w:numPr>
          <w:ilvl w:val="0"/>
          <w:numId w:val="12"/>
        </w:numPr>
        <w:spacing w:after="0" w:line="276" w:lineRule="auto"/>
        <w:jc w:val="both"/>
        <w:rPr>
          <w:rFonts w:cstheme="minorHAnsi"/>
        </w:rPr>
      </w:pPr>
      <w:r w:rsidRPr="00297EED">
        <w:rPr>
          <w:rFonts w:eastAsia="Times New Roman" w:cstheme="minorHAnsi"/>
          <w:lang w:eastAsia="pl-PL"/>
        </w:rPr>
        <w:t xml:space="preserve">Koło Emerytów, Rencistów i Inwalidów w Wiśniewie </w:t>
      </w:r>
    </w:p>
    <w:p w:rsidR="00545257" w:rsidRPr="00297EED" w:rsidRDefault="00545257" w:rsidP="00545257">
      <w:pPr>
        <w:pStyle w:val="Tytu"/>
        <w:spacing w:line="276" w:lineRule="auto"/>
        <w:jc w:val="left"/>
        <w:rPr>
          <w:rFonts w:asciiTheme="minorHAnsi" w:hAnsiTheme="minorHAnsi" w:cstheme="minorHAnsi"/>
          <w:b w:val="0"/>
          <w:color w:val="FF0000"/>
          <w:sz w:val="22"/>
          <w:szCs w:val="22"/>
        </w:rPr>
      </w:pPr>
    </w:p>
    <w:p w:rsidR="00545257" w:rsidRPr="00297EED" w:rsidRDefault="00545257" w:rsidP="00545257">
      <w:pPr>
        <w:pStyle w:val="Tytu"/>
        <w:spacing w:line="276" w:lineRule="auto"/>
        <w:jc w:val="left"/>
        <w:rPr>
          <w:rFonts w:asciiTheme="minorHAnsi" w:hAnsiTheme="minorHAnsi" w:cstheme="minorHAnsi"/>
          <w:b w:val="0"/>
          <w:sz w:val="22"/>
          <w:szCs w:val="22"/>
        </w:rPr>
      </w:pPr>
      <w:r w:rsidRPr="00297EED">
        <w:rPr>
          <w:rFonts w:asciiTheme="minorHAnsi" w:hAnsiTheme="minorHAnsi" w:cstheme="minorHAnsi"/>
          <w:b w:val="0"/>
          <w:sz w:val="22"/>
          <w:szCs w:val="22"/>
        </w:rPr>
        <w:t>Wykaz Kół Gospodyń Wiejskich z terenu gminy Jakubów:</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66"/>
      </w:tblGrid>
      <w:tr w:rsidR="00545257" w:rsidRPr="00297EED" w:rsidTr="005F3503">
        <w:trPr>
          <w:jc w:val="center"/>
        </w:trPr>
        <w:tc>
          <w:tcPr>
            <w:tcW w:w="846" w:type="dxa"/>
            <w:shd w:val="clear" w:color="auto" w:fill="auto"/>
          </w:tcPr>
          <w:p w:rsidR="00545257" w:rsidRPr="00297EED" w:rsidRDefault="00545257" w:rsidP="005F3503">
            <w:pPr>
              <w:spacing w:after="0" w:line="276" w:lineRule="auto"/>
              <w:jc w:val="center"/>
              <w:rPr>
                <w:rFonts w:eastAsia="Times New Roman" w:cstheme="minorHAnsi"/>
                <w:b/>
                <w:lang w:eastAsia="pl-PL"/>
              </w:rPr>
            </w:pPr>
            <w:r w:rsidRPr="00297EED">
              <w:rPr>
                <w:rFonts w:eastAsia="Times New Roman" w:cstheme="minorHAnsi"/>
                <w:b/>
                <w:lang w:eastAsia="pl-PL"/>
              </w:rPr>
              <w:t>L.P.</w:t>
            </w:r>
          </w:p>
        </w:tc>
        <w:tc>
          <w:tcPr>
            <w:tcW w:w="8366" w:type="dxa"/>
            <w:shd w:val="clear" w:color="auto" w:fill="auto"/>
          </w:tcPr>
          <w:p w:rsidR="00545257" w:rsidRPr="00297EED" w:rsidRDefault="00545257" w:rsidP="005F3503">
            <w:pPr>
              <w:spacing w:after="0" w:line="276" w:lineRule="auto"/>
              <w:jc w:val="center"/>
              <w:rPr>
                <w:rFonts w:eastAsia="Times New Roman" w:cstheme="minorHAnsi"/>
                <w:b/>
                <w:lang w:eastAsia="pl-PL"/>
              </w:rPr>
            </w:pPr>
            <w:r w:rsidRPr="00297EED">
              <w:rPr>
                <w:rFonts w:eastAsia="Times New Roman" w:cstheme="minorHAnsi"/>
                <w:b/>
                <w:lang w:eastAsia="pl-PL"/>
              </w:rPr>
              <w:t>NAZWA KOŁA GOSPODYŃ   WIEJSKICH</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Mistowie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Jakubowie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Moczydłach</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Strzebuli</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Łaziskach  „STOKROTKI”</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Narcie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Jędrzejowie Nowym</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KAMYKI w Kamionce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Budach Kumińskich</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Aleksandrowie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Ludwinowie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Wiśniewie</w:t>
            </w:r>
          </w:p>
        </w:tc>
      </w:tr>
      <w:tr w:rsidR="00545257" w:rsidRPr="00297EED" w:rsidTr="005F3503">
        <w:trPr>
          <w:jc w:val="center"/>
        </w:trPr>
        <w:tc>
          <w:tcPr>
            <w:tcW w:w="846" w:type="dxa"/>
            <w:shd w:val="clear" w:color="auto" w:fill="auto"/>
          </w:tcPr>
          <w:p w:rsidR="00545257" w:rsidRPr="00297EED" w:rsidRDefault="00545257" w:rsidP="00101DCA">
            <w:pPr>
              <w:numPr>
                <w:ilvl w:val="0"/>
                <w:numId w:val="13"/>
              </w:numPr>
              <w:spacing w:after="0" w:line="276" w:lineRule="auto"/>
              <w:rPr>
                <w:rFonts w:eastAsia="Times New Roman" w:cstheme="minorHAnsi"/>
                <w:lang w:eastAsia="pl-PL"/>
              </w:rPr>
            </w:pPr>
          </w:p>
        </w:tc>
        <w:tc>
          <w:tcPr>
            <w:tcW w:w="8366" w:type="dxa"/>
            <w:shd w:val="clear" w:color="auto" w:fill="auto"/>
          </w:tcPr>
          <w:p w:rsidR="00545257" w:rsidRPr="00297EED" w:rsidRDefault="00545257" w:rsidP="005F3503">
            <w:pPr>
              <w:spacing w:after="0" w:line="276" w:lineRule="auto"/>
              <w:rPr>
                <w:rFonts w:eastAsia="Times New Roman" w:cstheme="minorHAnsi"/>
                <w:lang w:eastAsia="pl-PL"/>
              </w:rPr>
            </w:pPr>
            <w:r w:rsidRPr="00297EED">
              <w:rPr>
                <w:rFonts w:eastAsia="Times New Roman" w:cstheme="minorHAnsi"/>
                <w:lang w:eastAsia="pl-PL"/>
              </w:rPr>
              <w:t>Koło Gospodyń Wiejskich w Antoninie</w:t>
            </w:r>
          </w:p>
        </w:tc>
      </w:tr>
    </w:tbl>
    <w:p w:rsidR="00EA6111" w:rsidRPr="00297EED" w:rsidRDefault="00EA6111" w:rsidP="006E04AF">
      <w:pPr>
        <w:pStyle w:val="Tytu"/>
        <w:spacing w:line="276" w:lineRule="auto"/>
        <w:jc w:val="left"/>
        <w:rPr>
          <w:rFonts w:asciiTheme="minorHAnsi" w:hAnsiTheme="minorHAnsi" w:cstheme="minorHAnsi"/>
          <w:b w:val="0"/>
          <w:color w:val="FF0000"/>
          <w:sz w:val="22"/>
          <w:szCs w:val="22"/>
        </w:rPr>
      </w:pPr>
    </w:p>
    <w:p w:rsidR="002F11E3" w:rsidRPr="00297EED" w:rsidRDefault="002F11E3" w:rsidP="00A408BC">
      <w:pPr>
        <w:pStyle w:val="Tytu"/>
        <w:spacing w:line="276" w:lineRule="auto"/>
        <w:jc w:val="left"/>
        <w:rPr>
          <w:rFonts w:asciiTheme="minorHAnsi" w:hAnsiTheme="minorHAnsi" w:cstheme="minorHAnsi"/>
          <w:b w:val="0"/>
          <w:sz w:val="22"/>
          <w:szCs w:val="22"/>
        </w:rPr>
      </w:pPr>
    </w:p>
    <w:p w:rsidR="00DF30FA" w:rsidRPr="00297EED" w:rsidRDefault="00DF30FA" w:rsidP="00A408BC">
      <w:pPr>
        <w:pStyle w:val="Akapitzlist"/>
        <w:numPr>
          <w:ilvl w:val="0"/>
          <w:numId w:val="1"/>
        </w:numPr>
        <w:suppressAutoHyphens/>
        <w:autoSpaceDN w:val="0"/>
        <w:spacing w:line="276" w:lineRule="auto"/>
        <w:textAlignment w:val="baseline"/>
        <w:rPr>
          <w:rFonts w:cstheme="minorHAnsi"/>
          <w:b/>
          <w:i/>
          <w:color w:val="5B9BD5" w:themeColor="accent1"/>
          <w:sz w:val="32"/>
          <w:szCs w:val="32"/>
        </w:rPr>
      </w:pPr>
      <w:r w:rsidRPr="00297EED">
        <w:rPr>
          <w:rFonts w:cstheme="minorHAnsi"/>
          <w:b/>
          <w:i/>
          <w:color w:val="5B9BD5" w:themeColor="accent1"/>
          <w:sz w:val="32"/>
          <w:szCs w:val="32"/>
        </w:rPr>
        <w:t>Gospodarka wodna</w:t>
      </w:r>
    </w:p>
    <w:p w:rsidR="00DF30FA" w:rsidRPr="00297EED" w:rsidRDefault="00DF30FA" w:rsidP="00A408BC">
      <w:pPr>
        <w:spacing w:line="276" w:lineRule="auto"/>
        <w:jc w:val="both"/>
        <w:rPr>
          <w:rFonts w:cstheme="minorHAnsi"/>
          <w:u w:val="single"/>
        </w:rPr>
      </w:pPr>
      <w:r w:rsidRPr="00297EED">
        <w:rPr>
          <w:rFonts w:cstheme="minorHAnsi"/>
          <w:u w:val="single"/>
        </w:rPr>
        <w:t>Wody powierzchniowe</w:t>
      </w:r>
    </w:p>
    <w:p w:rsidR="00DF30FA" w:rsidRPr="00297EED" w:rsidRDefault="00DF30FA" w:rsidP="00A408BC">
      <w:pPr>
        <w:spacing w:line="276" w:lineRule="auto"/>
        <w:jc w:val="both"/>
        <w:rPr>
          <w:rFonts w:cstheme="minorHAnsi"/>
        </w:rPr>
      </w:pPr>
      <w:r w:rsidRPr="00297EED">
        <w:rPr>
          <w:rFonts w:cstheme="minorHAnsi"/>
        </w:rPr>
        <w:t>Przez gminę Jakubów przepływają tylko niewielkie cieki. Najważniejszy z nich to rzeka Rządza, która wypływa z sąsiedniej gminy Kałuszyn i płynie w kierunku północnozachodnim. We wschodniej części gminy dolina Rządzy jest stosunkowo szeroka, a jej brzegi niewyraźne. Na docinku od Wiśniewa do zachodniej granicy gminy koryto rzeki meandruje, a dolina jest węższa, z dobrze wykształconymi krawędziami. Rządza uc</w:t>
      </w:r>
      <w:r w:rsidR="00A408BC" w:rsidRPr="00297EED">
        <w:rPr>
          <w:rFonts w:cstheme="minorHAnsi"/>
        </w:rPr>
        <w:t xml:space="preserve">hodzi do Zalewu Zegrzyńskiego. </w:t>
      </w:r>
      <w:r w:rsidRPr="00297EED">
        <w:rPr>
          <w:rFonts w:cstheme="minorHAnsi"/>
        </w:rPr>
        <w:t xml:space="preserve">Z okolic Jakubowa wypływa Czarna, która uchodzi do Kanału Żerańskiego. Podobny charakter ma Osownica, mająca swe źródła w okolicy wsi Wiśniew i Turek. Osownica jest dopływem Liwca i pośrednio leży w zlewni Bugu. Południowa część gminy jest odwadniana przez Srebrną, Wiśniówkę i Mienię. Srebrna wypływa z okolic Anielinka, Wiśniówka wypływa z niewielkiego kompleksu leśnego, położonego miedzy Jakubowem a Niedziałką </w:t>
      </w:r>
      <w:r w:rsidRPr="00297EED">
        <w:rPr>
          <w:rFonts w:cstheme="minorHAnsi"/>
        </w:rPr>
        <w:lastRenderedPageBreak/>
        <w:t xml:space="preserve">Drugą, natomiast źródła Mieni znajdują się między Aleksandrowem a Jędrzejowem Starym. Rzeki mają charakter rowu melioracyjnego. </w:t>
      </w:r>
    </w:p>
    <w:p w:rsidR="000B723A" w:rsidRPr="00297EED" w:rsidRDefault="00DF30FA" w:rsidP="00A408BC">
      <w:pPr>
        <w:spacing w:line="276" w:lineRule="auto"/>
        <w:jc w:val="both"/>
        <w:rPr>
          <w:rFonts w:cstheme="minorHAnsi"/>
        </w:rPr>
      </w:pPr>
      <w:r w:rsidRPr="00297EED">
        <w:rPr>
          <w:rFonts w:cstheme="minorHAnsi"/>
        </w:rPr>
        <w:t>Największym zbiornikiem wód stojących,  powstałym w wyniku eksploatacji torfu, jest Jezioro Torfisko, położone między Mistowem a Ludwinowem. Powierzchnia lustra wody wynosi około 16 ha. Jezioro to planowane jest do objęcia ochroną rezerwatową. Inne zbiorniki wodne zajmują dużo mniejszą powierzchnię, zazwyczaj od kilkunastu do kilkudziesięciu arów. Zbiorniki typu: torfianki, sadzawki, zbiorniki powstałe w wyniku eksploatacji piasku i żwiru rozsiane są na całym obszarze gminy. Zbiorniki te nie mają znaczenia jako zasoby wody użytkowej ale są istotne z przyrodniczo-sied</w:t>
      </w:r>
      <w:r w:rsidR="00D50F56" w:rsidRPr="00297EED">
        <w:rPr>
          <w:rFonts w:cstheme="minorHAnsi"/>
        </w:rPr>
        <w:t>liskotwórczego punktu widzenia.</w:t>
      </w:r>
    </w:p>
    <w:p w:rsidR="00DF30FA" w:rsidRPr="00297EED" w:rsidRDefault="00DF30FA" w:rsidP="00A408BC">
      <w:pPr>
        <w:spacing w:line="276" w:lineRule="auto"/>
        <w:jc w:val="both"/>
        <w:rPr>
          <w:rFonts w:cstheme="minorHAnsi"/>
          <w:u w:val="single"/>
        </w:rPr>
      </w:pPr>
      <w:r w:rsidRPr="00297EED">
        <w:rPr>
          <w:rFonts w:cstheme="minorHAnsi"/>
          <w:u w:val="single"/>
        </w:rPr>
        <w:t>Wody podziemne:</w:t>
      </w:r>
    </w:p>
    <w:p w:rsidR="0075299E" w:rsidRPr="00297EED" w:rsidRDefault="00DF30FA" w:rsidP="00A408BC">
      <w:pPr>
        <w:spacing w:line="276" w:lineRule="auto"/>
        <w:jc w:val="both"/>
        <w:rPr>
          <w:rFonts w:cstheme="minorHAnsi"/>
        </w:rPr>
      </w:pPr>
      <w:r w:rsidRPr="00297EED">
        <w:rPr>
          <w:rFonts w:cstheme="minorHAnsi"/>
        </w:rPr>
        <w:t xml:space="preserve">Pod względem hydrologicznym gmina Jakubów leży w Podregionie Środkowo-Mazowieckim, w którym użytkowy poziom wodonośny występuje w utworach czwartorzędowych – piaskach i piaskach ze żwirem. W poziomie tym występuje od jednej do czterech warstw wodonośnych, które położone są na głębokości 50-100 m w północnej części </w:t>
      </w:r>
      <w:r w:rsidR="0075299E" w:rsidRPr="00297EED">
        <w:rPr>
          <w:rFonts w:cstheme="minorHAnsi"/>
        </w:rPr>
        <w:t>gminy oraz 20-50</w:t>
      </w:r>
      <w:r w:rsidR="00A408BC" w:rsidRPr="00297EED">
        <w:rPr>
          <w:rFonts w:cstheme="minorHAnsi"/>
        </w:rPr>
        <w:t>m</w:t>
      </w:r>
      <w:r w:rsidR="00F0340B" w:rsidRPr="00297EED">
        <w:rPr>
          <w:rFonts w:cstheme="minorHAnsi"/>
        </w:rPr>
        <w:t xml:space="preserve"> </w:t>
      </w:r>
      <w:r w:rsidRPr="00297EED">
        <w:rPr>
          <w:rFonts w:cstheme="minorHAnsi"/>
        </w:rPr>
        <w:t>w południowej części gminy. Wydajność typowego otworu wynosi 10-30 m3/h we wschodniej części gminy i 2-10 m3/h w zachodniej części. Zwierciadło wód pierwszego poziomu występuje na głębokości 1 m od powierzchni terenu na obszarach dolin, obniżeń i zagłębień bezodpływowych oraz 2 m od poziomu teren</w:t>
      </w:r>
      <w:r w:rsidR="00325AFC" w:rsidRPr="00297EED">
        <w:rPr>
          <w:rFonts w:cstheme="minorHAnsi"/>
        </w:rPr>
        <w:t>u na obszarach wysoczyznowych .</w:t>
      </w:r>
    </w:p>
    <w:p w:rsidR="00DF30FA" w:rsidRPr="00297EED" w:rsidRDefault="00DF30FA" w:rsidP="00A408BC">
      <w:pPr>
        <w:spacing w:line="276" w:lineRule="auto"/>
        <w:jc w:val="both"/>
        <w:rPr>
          <w:rFonts w:cstheme="minorHAnsi"/>
        </w:rPr>
      </w:pPr>
      <w:r w:rsidRPr="00297EED">
        <w:rPr>
          <w:rFonts w:cstheme="minorHAnsi"/>
          <w:u w:val="single"/>
        </w:rPr>
        <w:t>Gminna Spółka Wodna Jakubów</w:t>
      </w:r>
      <w:r w:rsidRPr="00297EED">
        <w:rPr>
          <w:rFonts w:cstheme="minorHAnsi"/>
        </w:rPr>
        <w:t xml:space="preserve">: </w:t>
      </w:r>
    </w:p>
    <w:p w:rsidR="0053236F" w:rsidRPr="0053236F" w:rsidRDefault="00545257" w:rsidP="0053236F">
      <w:pPr>
        <w:spacing w:after="0" w:line="240" w:lineRule="auto"/>
        <w:jc w:val="both"/>
        <w:rPr>
          <w:rFonts w:cstheme="minorHAnsi"/>
          <w:sz w:val="24"/>
          <w:szCs w:val="24"/>
        </w:rPr>
      </w:pPr>
      <w:r w:rsidRPr="0053236F">
        <w:rPr>
          <w:rFonts w:cstheme="minorHAnsi"/>
          <w:sz w:val="24"/>
          <w:szCs w:val="24"/>
        </w:rPr>
        <w:t xml:space="preserve">Na terenie gminy Jakubów działa Gminna Spółka Wodna Jakubów. Spółka Wodna </w:t>
      </w:r>
      <w:r w:rsidRPr="0053236F">
        <w:rPr>
          <w:rFonts w:cstheme="minorHAnsi"/>
          <w:sz w:val="24"/>
          <w:szCs w:val="24"/>
        </w:rPr>
        <w:br/>
        <w:t>w Jakubowie swoją działalnością obejmuje 1313 ha obszaru zdrenowanego oraz 73 ha odwodnionego rowami, któryc</w:t>
      </w:r>
      <w:r w:rsidR="001031AA" w:rsidRPr="0053236F">
        <w:rPr>
          <w:rFonts w:cstheme="minorHAnsi"/>
          <w:sz w:val="24"/>
          <w:szCs w:val="24"/>
        </w:rPr>
        <w:t xml:space="preserve">h długość wynosi 27,8 km. </w:t>
      </w:r>
    </w:p>
    <w:p w:rsidR="0053236F" w:rsidRPr="0053236F" w:rsidRDefault="0053236F" w:rsidP="0053236F">
      <w:pPr>
        <w:spacing w:after="0" w:line="240" w:lineRule="auto"/>
        <w:jc w:val="both"/>
        <w:rPr>
          <w:sz w:val="24"/>
          <w:szCs w:val="24"/>
        </w:rPr>
      </w:pPr>
      <w:r w:rsidRPr="0053236F">
        <w:rPr>
          <w:sz w:val="24"/>
          <w:szCs w:val="24"/>
        </w:rPr>
        <w:t>Złożone zostały wnioski o dotację do Starostwa Powiatowego w Mińsku Mazowieckim oraz do Urzędu Wojewódzkiego w Warszawie. W ramach dotacji pozyskano 16 689,00 zł:</w:t>
      </w:r>
    </w:p>
    <w:p w:rsidR="0053236F" w:rsidRPr="0053236F" w:rsidRDefault="0053236F" w:rsidP="0053236F">
      <w:pPr>
        <w:spacing w:after="0" w:line="240" w:lineRule="auto"/>
        <w:jc w:val="both"/>
        <w:rPr>
          <w:sz w:val="24"/>
          <w:szCs w:val="24"/>
        </w:rPr>
      </w:pPr>
      <w:r w:rsidRPr="0053236F">
        <w:rPr>
          <w:sz w:val="24"/>
          <w:szCs w:val="24"/>
        </w:rPr>
        <w:t>Starostwo Powiatowe: 2 000,00 zł;</w:t>
      </w:r>
    </w:p>
    <w:p w:rsidR="0053236F" w:rsidRPr="0053236F" w:rsidRDefault="0053236F" w:rsidP="0053236F">
      <w:pPr>
        <w:spacing w:after="0" w:line="240" w:lineRule="auto"/>
        <w:jc w:val="both"/>
        <w:rPr>
          <w:sz w:val="24"/>
          <w:szCs w:val="24"/>
        </w:rPr>
      </w:pPr>
      <w:r w:rsidRPr="0053236F">
        <w:rPr>
          <w:sz w:val="24"/>
          <w:szCs w:val="24"/>
        </w:rPr>
        <w:t>Urząd Wojewódzki w Warszawie - z rezerwy celowej budżetu państwa: 13 189,00 zł;</w:t>
      </w:r>
    </w:p>
    <w:p w:rsidR="0053236F" w:rsidRPr="0053236F" w:rsidRDefault="0053236F" w:rsidP="0053236F">
      <w:pPr>
        <w:spacing w:after="0" w:line="240" w:lineRule="auto"/>
        <w:jc w:val="both"/>
        <w:rPr>
          <w:sz w:val="24"/>
          <w:szCs w:val="24"/>
        </w:rPr>
      </w:pPr>
      <w:r w:rsidRPr="0053236F">
        <w:rPr>
          <w:sz w:val="24"/>
          <w:szCs w:val="24"/>
        </w:rPr>
        <w:t>Urząd Wojewódzki w Warszawie  - z dotacji podmiotowej z budżetu państwa: 1500,00 zł.</w:t>
      </w:r>
    </w:p>
    <w:p w:rsidR="0053236F" w:rsidRPr="0053236F" w:rsidRDefault="0053236F" w:rsidP="0053236F">
      <w:pPr>
        <w:spacing w:after="0" w:line="240" w:lineRule="auto"/>
        <w:jc w:val="both"/>
        <w:rPr>
          <w:sz w:val="24"/>
          <w:szCs w:val="24"/>
        </w:rPr>
      </w:pPr>
      <w:r w:rsidRPr="0053236F">
        <w:rPr>
          <w:sz w:val="24"/>
          <w:szCs w:val="24"/>
        </w:rPr>
        <w:tab/>
        <w:t xml:space="preserve">Wartość wykonanych robót polegających na konserwacji rowów i usuwaniu awarii melioracyjnych wyniosła 53 739,93 zł. </w:t>
      </w:r>
    </w:p>
    <w:p w:rsidR="0053236F" w:rsidRPr="0053236F" w:rsidRDefault="0053236F" w:rsidP="0053236F">
      <w:pPr>
        <w:spacing w:after="0" w:line="240" w:lineRule="auto"/>
        <w:jc w:val="both"/>
        <w:rPr>
          <w:sz w:val="24"/>
          <w:szCs w:val="24"/>
        </w:rPr>
      </w:pPr>
      <w:r w:rsidRPr="0053236F">
        <w:rPr>
          <w:sz w:val="24"/>
          <w:szCs w:val="24"/>
        </w:rPr>
        <w:t>W ramach tej kwoty wykonano:</w:t>
      </w:r>
    </w:p>
    <w:p w:rsidR="0053236F" w:rsidRPr="0053236F" w:rsidRDefault="0053236F" w:rsidP="0053236F">
      <w:pPr>
        <w:spacing w:after="0" w:line="240" w:lineRule="auto"/>
        <w:jc w:val="both"/>
        <w:rPr>
          <w:sz w:val="24"/>
          <w:szCs w:val="24"/>
        </w:rPr>
      </w:pPr>
      <w:r w:rsidRPr="0053236F">
        <w:rPr>
          <w:sz w:val="24"/>
          <w:szCs w:val="24"/>
        </w:rPr>
        <w:t>Konserwacja rowów –  za kwotę 9 066,33 zł</w:t>
      </w:r>
    </w:p>
    <w:p w:rsidR="0053236F" w:rsidRPr="0053236F" w:rsidRDefault="0053236F" w:rsidP="0053236F">
      <w:pPr>
        <w:spacing w:after="0" w:line="240" w:lineRule="auto"/>
        <w:jc w:val="both"/>
        <w:rPr>
          <w:sz w:val="24"/>
          <w:szCs w:val="24"/>
        </w:rPr>
      </w:pPr>
      <w:r w:rsidRPr="0053236F">
        <w:rPr>
          <w:sz w:val="24"/>
          <w:szCs w:val="24"/>
        </w:rPr>
        <w:t>- 800 m  koszenie mechaniczne i ręczne rowów - Jędrzejów Nowy;</w:t>
      </w:r>
    </w:p>
    <w:p w:rsidR="0053236F" w:rsidRPr="0053236F" w:rsidRDefault="0053236F" w:rsidP="0053236F">
      <w:pPr>
        <w:spacing w:after="0" w:line="240" w:lineRule="auto"/>
        <w:jc w:val="both"/>
        <w:rPr>
          <w:sz w:val="24"/>
          <w:szCs w:val="24"/>
        </w:rPr>
      </w:pPr>
      <w:r w:rsidRPr="0053236F">
        <w:rPr>
          <w:sz w:val="24"/>
          <w:szCs w:val="24"/>
        </w:rPr>
        <w:t>- 80 m koszenie mechaniczne, odmulanie wraz z rozplantowaniem urobku – Jakubów</w:t>
      </w:r>
    </w:p>
    <w:p w:rsidR="0053236F" w:rsidRPr="0053236F" w:rsidRDefault="0053236F" w:rsidP="0053236F">
      <w:pPr>
        <w:spacing w:after="0" w:line="240" w:lineRule="auto"/>
        <w:jc w:val="both"/>
        <w:rPr>
          <w:sz w:val="24"/>
          <w:szCs w:val="24"/>
        </w:rPr>
      </w:pPr>
      <w:r w:rsidRPr="0053236F">
        <w:rPr>
          <w:sz w:val="24"/>
          <w:szCs w:val="24"/>
        </w:rPr>
        <w:t xml:space="preserve"> - 255 m koszenie mechaniczne, odmulanie wraz z rozplantowaniem urobku, 110 m </w:t>
      </w:r>
      <w:r>
        <w:rPr>
          <w:sz w:val="24"/>
          <w:szCs w:val="24"/>
        </w:rPr>
        <w:t>wycinka zakrzaczeń</w:t>
      </w:r>
      <w:r w:rsidRPr="0053236F">
        <w:rPr>
          <w:sz w:val="24"/>
          <w:szCs w:val="24"/>
        </w:rPr>
        <w:t>- Leontyna.</w:t>
      </w:r>
    </w:p>
    <w:p w:rsidR="0053236F" w:rsidRPr="0053236F" w:rsidRDefault="0053236F" w:rsidP="0053236F">
      <w:pPr>
        <w:spacing w:after="0" w:line="240" w:lineRule="auto"/>
        <w:jc w:val="both"/>
        <w:rPr>
          <w:sz w:val="24"/>
          <w:szCs w:val="24"/>
        </w:rPr>
      </w:pPr>
      <w:r w:rsidRPr="0053236F">
        <w:rPr>
          <w:sz w:val="24"/>
          <w:szCs w:val="24"/>
        </w:rPr>
        <w:t>Usuwanie awarii sieci melioracyjnej za kwotę 44 677,36zł.</w:t>
      </w:r>
    </w:p>
    <w:p w:rsidR="0053236F" w:rsidRPr="0053236F" w:rsidRDefault="0053236F" w:rsidP="0053236F">
      <w:pPr>
        <w:spacing w:after="0" w:line="240" w:lineRule="auto"/>
        <w:jc w:val="both"/>
        <w:rPr>
          <w:sz w:val="24"/>
          <w:szCs w:val="24"/>
        </w:rPr>
      </w:pPr>
      <w:r w:rsidRPr="0053236F">
        <w:rPr>
          <w:sz w:val="24"/>
          <w:szCs w:val="24"/>
        </w:rPr>
        <w:t xml:space="preserve">Usunięto 12 awarii sieci melioracyjnej w miejscowościach Mistów, Anielinek, Jakubów, Jędrzejów Nowy. </w:t>
      </w:r>
    </w:p>
    <w:p w:rsidR="0053236F" w:rsidRPr="0053236F" w:rsidRDefault="0053236F" w:rsidP="0053236F">
      <w:pPr>
        <w:spacing w:after="0" w:line="240" w:lineRule="auto"/>
        <w:jc w:val="both"/>
        <w:rPr>
          <w:sz w:val="24"/>
          <w:szCs w:val="24"/>
        </w:rPr>
      </w:pPr>
      <w:r w:rsidRPr="0053236F">
        <w:rPr>
          <w:sz w:val="24"/>
          <w:szCs w:val="24"/>
        </w:rPr>
        <w:tab/>
        <w:t>Przez cały rok trwały prace przy aktualizowaniu bazy danych właścicieli zmeliorowanych terenów oraz przyjmowane były  zgłoszenia awarii sieci drenarskiej. Ze względu na duża ilość zgłoszonych awarii i ograniczoną kwotę posiadanych środków nie udało się  zrealizować wszystkich zgłoszeń. Na dzień 31.01.2021 r. pozostało do realizacji 29 zgłoszeń.</w:t>
      </w:r>
    </w:p>
    <w:p w:rsidR="0053236F" w:rsidRDefault="0053236F" w:rsidP="0053236F">
      <w:pPr>
        <w:spacing w:line="276" w:lineRule="auto"/>
        <w:jc w:val="both"/>
        <w:rPr>
          <w:rFonts w:cstheme="minorHAnsi"/>
          <w:b/>
          <w:color w:val="5B9BD5" w:themeColor="accent1"/>
          <w:sz w:val="32"/>
          <w:szCs w:val="32"/>
        </w:rPr>
      </w:pPr>
    </w:p>
    <w:p w:rsidR="003C4415" w:rsidRPr="0053236F" w:rsidRDefault="00834E19" w:rsidP="0053236F">
      <w:pPr>
        <w:pStyle w:val="Akapitzlist"/>
        <w:numPr>
          <w:ilvl w:val="0"/>
          <w:numId w:val="1"/>
        </w:numPr>
        <w:spacing w:line="276" w:lineRule="auto"/>
        <w:jc w:val="both"/>
        <w:rPr>
          <w:rFonts w:cstheme="minorHAnsi"/>
          <w:b/>
          <w:color w:val="5B9BD5" w:themeColor="accent1"/>
          <w:sz w:val="32"/>
          <w:szCs w:val="32"/>
        </w:rPr>
      </w:pPr>
      <w:r w:rsidRPr="0053236F">
        <w:rPr>
          <w:rFonts w:cstheme="minorHAnsi"/>
          <w:b/>
          <w:color w:val="5B9BD5" w:themeColor="accent1"/>
          <w:sz w:val="32"/>
          <w:szCs w:val="32"/>
        </w:rPr>
        <w:lastRenderedPageBreak/>
        <w:t>Opieka zdrowotna</w:t>
      </w:r>
    </w:p>
    <w:p w:rsidR="000F45AF" w:rsidRPr="00297EED" w:rsidRDefault="000F45AF" w:rsidP="00A408BC">
      <w:pPr>
        <w:spacing w:line="276" w:lineRule="auto"/>
        <w:ind w:firstLine="708"/>
        <w:jc w:val="both"/>
        <w:rPr>
          <w:rFonts w:cstheme="minorHAnsi"/>
        </w:rPr>
      </w:pPr>
      <w:r w:rsidRPr="00297EED">
        <w:rPr>
          <w:rFonts w:cstheme="minorHAnsi"/>
        </w:rPr>
        <w:t>Na terenie gm. Jakubów działa Niepubliczny Zakład Opieki Zdrowotnej „Rodzinny” oraz Niepubliczny Gabinet stomatolo</w:t>
      </w:r>
      <w:r w:rsidR="00112EEE" w:rsidRPr="00297EED">
        <w:rPr>
          <w:rFonts w:cstheme="minorHAnsi"/>
        </w:rPr>
        <w:t>giczny, wy</w:t>
      </w:r>
      <w:r w:rsidR="0034169D" w:rsidRPr="00297EED">
        <w:rPr>
          <w:rFonts w:cstheme="minorHAnsi"/>
        </w:rPr>
        <w:t>konujący opiekę stomatologiczną</w:t>
      </w:r>
      <w:r w:rsidR="00112EEE" w:rsidRPr="00297EED">
        <w:rPr>
          <w:rFonts w:cstheme="minorHAnsi"/>
        </w:rPr>
        <w:t>, w tym refundowaną</w:t>
      </w:r>
      <w:r w:rsidRPr="00297EED">
        <w:rPr>
          <w:rFonts w:cstheme="minorHAnsi"/>
        </w:rPr>
        <w:t xml:space="preserve"> przez NFZ. Oba podmioty wynajmują pomieszczenia należące do gm. Jakubów.</w:t>
      </w:r>
    </w:p>
    <w:p w:rsidR="00467363" w:rsidRPr="00297EED" w:rsidRDefault="000F45AF" w:rsidP="00A408BC">
      <w:pPr>
        <w:spacing w:line="276" w:lineRule="auto"/>
        <w:ind w:firstLine="708"/>
        <w:rPr>
          <w:rFonts w:cstheme="minorHAnsi"/>
        </w:rPr>
      </w:pPr>
      <w:r w:rsidRPr="00297EED">
        <w:rPr>
          <w:rFonts w:cstheme="minorHAnsi"/>
        </w:rPr>
        <w:t>Przy współudziale gm. Jakubów zostało przeprowadzone badanie mammograficzne dla kobiet w wieku 50-69 lat, podczas któr</w:t>
      </w:r>
      <w:r w:rsidR="0074522F" w:rsidRPr="00297EED">
        <w:rPr>
          <w:rFonts w:cstheme="minorHAnsi"/>
        </w:rPr>
        <w:t xml:space="preserve">ego przebadano około </w:t>
      </w:r>
      <w:r w:rsidR="0075299E" w:rsidRPr="00297EED">
        <w:rPr>
          <w:rFonts w:cstheme="minorHAnsi"/>
        </w:rPr>
        <w:t>50</w:t>
      </w:r>
      <w:r w:rsidR="0074522F" w:rsidRPr="00297EED">
        <w:rPr>
          <w:rFonts w:cstheme="minorHAnsi"/>
        </w:rPr>
        <w:t xml:space="preserve"> kobiet.</w:t>
      </w:r>
    </w:p>
    <w:p w:rsidR="00467363" w:rsidRPr="00297EED" w:rsidRDefault="00FA5FE8" w:rsidP="00A408BC">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Realizacja uchwał</w:t>
      </w:r>
    </w:p>
    <w:p w:rsidR="00297EED" w:rsidRPr="00297EED" w:rsidRDefault="00297EED" w:rsidP="00297EED">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color w:val="auto"/>
          <w:sz w:val="22"/>
          <w:szCs w:val="22"/>
        </w:rPr>
        <w:t xml:space="preserve">W 2021 roku Rada Gminy Jakubów podjęła 76 uchwał. Opublikowanych zostało 20. </w:t>
      </w:r>
    </w:p>
    <w:p w:rsidR="00297EED" w:rsidRPr="00297EED" w:rsidRDefault="00297EED" w:rsidP="00297EED">
      <w:pPr>
        <w:pStyle w:val="Default"/>
        <w:numPr>
          <w:ilvl w:val="0"/>
          <w:numId w:val="48"/>
        </w:numPr>
        <w:spacing w:line="276" w:lineRule="auto"/>
        <w:jc w:val="both"/>
        <w:rPr>
          <w:rFonts w:asciiTheme="minorHAnsi" w:hAnsiTheme="minorHAnsi" w:cstheme="minorHAnsi"/>
          <w:color w:val="auto"/>
          <w:sz w:val="22"/>
          <w:szCs w:val="22"/>
        </w:rPr>
      </w:pPr>
      <w:r w:rsidRPr="00297EED">
        <w:rPr>
          <w:rFonts w:asciiTheme="minorHAnsi" w:hAnsiTheme="minorHAnsi" w:cstheme="minorHAnsi"/>
          <w:color w:val="auto"/>
          <w:sz w:val="22"/>
          <w:szCs w:val="22"/>
        </w:rPr>
        <w:t xml:space="preserve">uchwał podlegało właściwości Regionalnej Izby Obrachunkowej w Warszawie. </w:t>
      </w:r>
    </w:p>
    <w:p w:rsidR="00297EED" w:rsidRPr="00297EED" w:rsidRDefault="00297EED" w:rsidP="00297EED">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color w:val="auto"/>
          <w:sz w:val="22"/>
          <w:szCs w:val="22"/>
        </w:rPr>
        <w:t>Stwierdzenia nieważności uchwał przez organy nadzoru lub sądy administracyjne: w 2021 roku nie miały miejsca.</w:t>
      </w:r>
    </w:p>
    <w:p w:rsidR="00297EED" w:rsidRPr="00297EED" w:rsidRDefault="00297EED" w:rsidP="00297EED">
      <w:pPr>
        <w:spacing w:after="0" w:line="276" w:lineRule="auto"/>
        <w:jc w:val="both"/>
        <w:rPr>
          <w:rFonts w:cstheme="minorHAnsi"/>
        </w:rPr>
      </w:pPr>
      <w:r w:rsidRPr="00297EED">
        <w:rPr>
          <w:rFonts w:cstheme="minorHAnsi"/>
        </w:rPr>
        <w:t xml:space="preserve">W 2021 roku odbyło się: </w:t>
      </w:r>
    </w:p>
    <w:p w:rsidR="00297EED" w:rsidRPr="00297EED" w:rsidRDefault="00297EED" w:rsidP="00297EED">
      <w:pPr>
        <w:spacing w:after="0" w:line="276" w:lineRule="auto"/>
        <w:jc w:val="both"/>
        <w:rPr>
          <w:rFonts w:cstheme="minorHAnsi"/>
        </w:rPr>
      </w:pPr>
      <w:r w:rsidRPr="00297EED">
        <w:rPr>
          <w:rFonts w:cstheme="minorHAnsi"/>
        </w:rPr>
        <w:t>- sesji  Rady Gminy Jakubów – 13,</w:t>
      </w:r>
    </w:p>
    <w:p w:rsidR="00297EED" w:rsidRPr="00297EED" w:rsidRDefault="00297EED" w:rsidP="00297EED">
      <w:pPr>
        <w:spacing w:after="0" w:line="276" w:lineRule="auto"/>
        <w:jc w:val="both"/>
        <w:rPr>
          <w:rFonts w:cstheme="minorHAnsi"/>
        </w:rPr>
      </w:pPr>
      <w:r w:rsidRPr="00297EED">
        <w:rPr>
          <w:rFonts w:cstheme="minorHAnsi"/>
        </w:rPr>
        <w:t>- posiedzeń Komisji Rewizyjnej – 13,</w:t>
      </w:r>
    </w:p>
    <w:p w:rsidR="00297EED" w:rsidRPr="00297EED" w:rsidRDefault="00297EED" w:rsidP="00297EED">
      <w:pPr>
        <w:spacing w:after="0" w:line="276" w:lineRule="auto"/>
        <w:jc w:val="both"/>
        <w:rPr>
          <w:rFonts w:cstheme="minorHAnsi"/>
        </w:rPr>
      </w:pPr>
      <w:r w:rsidRPr="00297EED">
        <w:rPr>
          <w:rFonts w:cstheme="minorHAnsi"/>
        </w:rPr>
        <w:t>- posiedzeń Komisji Budżetu, Rolnictwa, Oświaty – 13,</w:t>
      </w:r>
    </w:p>
    <w:p w:rsidR="00297EED" w:rsidRPr="00297EED" w:rsidRDefault="00297EED" w:rsidP="00297EED">
      <w:pPr>
        <w:spacing w:after="0" w:line="276" w:lineRule="auto"/>
        <w:jc w:val="both"/>
        <w:rPr>
          <w:rFonts w:cstheme="minorHAnsi"/>
        </w:rPr>
      </w:pPr>
      <w:r w:rsidRPr="00297EED">
        <w:rPr>
          <w:rFonts w:cstheme="minorHAnsi"/>
        </w:rPr>
        <w:t>- posiedzeń Komisji Skarg, Wniosków i Petycji – 0.</w:t>
      </w:r>
    </w:p>
    <w:p w:rsidR="00CF5CC2" w:rsidRPr="00297EED" w:rsidRDefault="00CF5CC2" w:rsidP="00A408BC">
      <w:pPr>
        <w:spacing w:after="0" w:line="276" w:lineRule="auto"/>
        <w:jc w:val="both"/>
        <w:rPr>
          <w:rFonts w:cstheme="minorHAnsi"/>
        </w:rPr>
      </w:pPr>
    </w:p>
    <w:p w:rsidR="009640EF" w:rsidRPr="00297EED" w:rsidRDefault="009640EF"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Fundusz Sołecki</w:t>
      </w:r>
    </w:p>
    <w:p w:rsidR="00584CE4" w:rsidRPr="00297EED" w:rsidRDefault="00584CE4" w:rsidP="00584CE4">
      <w:pPr>
        <w:spacing w:after="0" w:line="276" w:lineRule="auto"/>
        <w:jc w:val="both"/>
        <w:rPr>
          <w:rFonts w:cstheme="minorHAnsi"/>
        </w:rPr>
      </w:pPr>
      <w:r w:rsidRPr="00297EED">
        <w:rPr>
          <w:rFonts w:cstheme="minorHAnsi"/>
        </w:rPr>
        <w:t xml:space="preserve">Naliczenie </w:t>
      </w:r>
      <w:r w:rsidR="00982DAD" w:rsidRPr="00297EED">
        <w:rPr>
          <w:rFonts w:cstheme="minorHAnsi"/>
        </w:rPr>
        <w:t>Funduszu Sołeckiego</w:t>
      </w:r>
      <w:r w:rsidRPr="00297EED">
        <w:rPr>
          <w:rFonts w:cstheme="minorHAnsi"/>
        </w:rPr>
        <w:t xml:space="preserve"> na 2021 rok  wyniosło </w:t>
      </w:r>
      <w:r w:rsidRPr="00297EED">
        <w:rPr>
          <w:rFonts w:cstheme="minorHAnsi"/>
          <w:sz w:val="24"/>
          <w:szCs w:val="24"/>
        </w:rPr>
        <w:t xml:space="preserve">559 562,12 </w:t>
      </w:r>
      <w:r w:rsidRPr="00297EED">
        <w:rPr>
          <w:rFonts w:cstheme="minorHAnsi"/>
        </w:rPr>
        <w:t xml:space="preserve">zł, wydatkowano </w:t>
      </w:r>
      <w:r w:rsidRPr="00297EED">
        <w:rPr>
          <w:rFonts w:cstheme="minorHAnsi"/>
          <w:sz w:val="24"/>
          <w:szCs w:val="24"/>
        </w:rPr>
        <w:t xml:space="preserve">535 139,44 </w:t>
      </w:r>
      <w:r w:rsidR="00982DAD" w:rsidRPr="00297EED">
        <w:rPr>
          <w:rFonts w:cstheme="minorHAnsi"/>
        </w:rPr>
        <w:t>zł</w:t>
      </w:r>
      <w:r w:rsidRPr="00297EED">
        <w:rPr>
          <w:rFonts w:cstheme="minorHAnsi"/>
        </w:rPr>
        <w:tab/>
      </w:r>
      <w:r w:rsidRPr="00297EED">
        <w:rPr>
          <w:rFonts w:cstheme="minorHAnsi"/>
        </w:rPr>
        <w:br/>
        <w:t>Główne pozycje wydatków to:</w:t>
      </w:r>
    </w:p>
    <w:p w:rsidR="00584CE4" w:rsidRPr="00297EED" w:rsidRDefault="00584CE4" w:rsidP="00982DAD">
      <w:pPr>
        <w:spacing w:after="0" w:line="276" w:lineRule="auto"/>
        <w:jc w:val="both"/>
        <w:rPr>
          <w:rFonts w:cstheme="minorHAnsi"/>
        </w:rPr>
      </w:pPr>
      <w:r w:rsidRPr="00297EED">
        <w:rPr>
          <w:rFonts w:cstheme="minorHAnsi"/>
        </w:rPr>
        <w:t>- wydatki drogowe (modernizacje i remonty dróg destruktem, dowóz żwiru, wykonanie rowów, budowy chodników) – 392 226,94 zł,</w:t>
      </w:r>
    </w:p>
    <w:p w:rsidR="00584CE4" w:rsidRPr="00297EED" w:rsidRDefault="00584CE4" w:rsidP="00982DAD">
      <w:pPr>
        <w:spacing w:after="0" w:line="276" w:lineRule="auto"/>
        <w:jc w:val="both"/>
        <w:rPr>
          <w:rFonts w:cstheme="minorHAnsi"/>
          <w:sz w:val="24"/>
          <w:szCs w:val="24"/>
        </w:rPr>
      </w:pPr>
      <w:r w:rsidRPr="00297EED">
        <w:rPr>
          <w:rFonts w:cstheme="minorHAnsi"/>
        </w:rPr>
        <w:t>- w</w:t>
      </w:r>
      <w:r w:rsidRPr="00297EED">
        <w:rPr>
          <w:rFonts w:cstheme="minorHAnsi"/>
          <w:sz w:val="24"/>
          <w:szCs w:val="24"/>
        </w:rPr>
        <w:t>ydatki  na budowy i wyposażenie obiektów  przeznaczonych na świetlice  wiejskie w Aleksandrowie, Antoninie, Budach Kumińskich, Jędrzejowie Nowym i Starym, Kamionce, Łaziskach, Strzebuli  i Wiśniewie - 109 715,21 zł,</w:t>
      </w:r>
    </w:p>
    <w:p w:rsidR="00584CE4" w:rsidRPr="00297EED" w:rsidRDefault="00982DAD" w:rsidP="00982DAD">
      <w:pPr>
        <w:spacing w:after="0" w:line="360" w:lineRule="auto"/>
        <w:jc w:val="both"/>
        <w:rPr>
          <w:rFonts w:cstheme="minorHAnsi"/>
          <w:sz w:val="24"/>
          <w:szCs w:val="24"/>
        </w:rPr>
      </w:pPr>
      <w:r w:rsidRPr="00297EED">
        <w:rPr>
          <w:rFonts w:cstheme="minorHAnsi"/>
          <w:sz w:val="24"/>
          <w:szCs w:val="24"/>
        </w:rPr>
        <w:t>-</w:t>
      </w:r>
      <w:r w:rsidR="00584CE4" w:rsidRPr="00297EED">
        <w:rPr>
          <w:rFonts w:cstheme="minorHAnsi"/>
          <w:sz w:val="24"/>
          <w:szCs w:val="24"/>
        </w:rPr>
        <w:t xml:space="preserve"> zakup kontenera, wiaty, urządzeń siłowni i piasku na place zabaw – 28 197,29 zł.</w:t>
      </w:r>
    </w:p>
    <w:p w:rsidR="00D15EAD" w:rsidRPr="00297EED" w:rsidRDefault="00D15EAD" w:rsidP="00A408BC">
      <w:pPr>
        <w:overflowPunct w:val="0"/>
        <w:spacing w:after="0" w:line="276" w:lineRule="auto"/>
        <w:jc w:val="both"/>
        <w:rPr>
          <w:rFonts w:cstheme="minorHAnsi"/>
          <w:color w:val="000000" w:themeColor="text1"/>
        </w:rPr>
      </w:pPr>
    </w:p>
    <w:p w:rsidR="000F75C3" w:rsidRPr="00297EED" w:rsidRDefault="00112EEE" w:rsidP="00297EED">
      <w:pPr>
        <w:pStyle w:val="Akapitzlist"/>
        <w:numPr>
          <w:ilvl w:val="0"/>
          <w:numId w:val="1"/>
        </w:numPr>
        <w:spacing w:line="276" w:lineRule="auto"/>
        <w:jc w:val="both"/>
        <w:rPr>
          <w:rFonts w:cstheme="minorHAnsi"/>
          <w:b/>
          <w:color w:val="5B9BD5" w:themeColor="accent1"/>
          <w:sz w:val="32"/>
          <w:szCs w:val="32"/>
        </w:rPr>
      </w:pPr>
      <w:r w:rsidRPr="00297EED">
        <w:rPr>
          <w:rFonts w:cstheme="minorHAnsi"/>
          <w:b/>
          <w:color w:val="5B9BD5" w:themeColor="accent1"/>
          <w:sz w:val="32"/>
          <w:szCs w:val="32"/>
        </w:rPr>
        <w:t>Oświata</w:t>
      </w:r>
    </w:p>
    <w:p w:rsidR="000F75C3" w:rsidRPr="00297EED" w:rsidRDefault="000F75C3" w:rsidP="00A408BC">
      <w:pPr>
        <w:spacing w:line="276" w:lineRule="auto"/>
        <w:jc w:val="both"/>
        <w:rPr>
          <w:rFonts w:cstheme="minorHAnsi"/>
          <w:b/>
          <w:color w:val="5B9BD5" w:themeColor="accent1"/>
        </w:rPr>
      </w:pPr>
      <w:r w:rsidRPr="00297EED">
        <w:rPr>
          <w:rFonts w:cstheme="minorHAnsi"/>
        </w:rPr>
        <w:t>W roku szkolnym 2020/2021 gmina Jakubów jest organem prowadzącym dla 4 szkół podstawowych: Szkoły Podstawowej im. Orła Białego w Jakubowie, Szkoły Podstawowej im. 7 Pułku Ułanów Lubelskich w Wiśniewie, Szkoły Podstawowej im. Jana Pawła II w Mistowie oraz Szkoły Podstawowej im. Jana Brzechwy w Jędrzejowie Nowym.</w:t>
      </w:r>
    </w:p>
    <w:p w:rsidR="00B545A7" w:rsidRPr="00297EED" w:rsidRDefault="000F75C3" w:rsidP="00A408BC">
      <w:pPr>
        <w:pStyle w:val="NormalnyWeb"/>
        <w:spacing w:after="0" w:line="276" w:lineRule="auto"/>
        <w:jc w:val="both"/>
        <w:rPr>
          <w:rFonts w:asciiTheme="minorHAnsi" w:hAnsiTheme="minorHAnsi" w:cstheme="minorHAnsi"/>
          <w:sz w:val="22"/>
          <w:szCs w:val="22"/>
        </w:rPr>
      </w:pPr>
      <w:r w:rsidRPr="00297EED">
        <w:rPr>
          <w:rFonts w:asciiTheme="minorHAnsi" w:hAnsiTheme="minorHAnsi" w:cstheme="minorHAnsi"/>
          <w:sz w:val="22"/>
          <w:szCs w:val="22"/>
        </w:rPr>
        <w:t>Łącznie do szkół podstawowych uczęszcza 714 dzieci, które uczą się w 52 oddziałach, w tym do 14 oddziałów przedszkolnych zapisanych jest 229 dzieci.</w:t>
      </w:r>
    </w:p>
    <w:p w:rsidR="0053236F" w:rsidRDefault="0053236F" w:rsidP="001B37B7">
      <w:pPr>
        <w:rPr>
          <w:rFonts w:cstheme="minorHAnsi"/>
        </w:rPr>
      </w:pPr>
    </w:p>
    <w:p w:rsidR="00953323" w:rsidRDefault="00953323" w:rsidP="001B37B7">
      <w:pPr>
        <w:rPr>
          <w:rFonts w:cstheme="minorHAnsi"/>
        </w:rPr>
      </w:pPr>
    </w:p>
    <w:p w:rsidR="00953323" w:rsidRPr="00297EED" w:rsidRDefault="00953323" w:rsidP="001B37B7">
      <w:pPr>
        <w:rPr>
          <w:rFonts w:cstheme="minorHAnsi"/>
        </w:rPr>
      </w:pPr>
    </w:p>
    <w:tbl>
      <w:tblPr>
        <w:tblW w:w="9382" w:type="dxa"/>
        <w:tblInd w:w="-85" w:type="dxa"/>
        <w:tblLayout w:type="fixed"/>
        <w:tblLook w:val="04A0" w:firstRow="1" w:lastRow="0" w:firstColumn="1" w:lastColumn="0" w:noHBand="0" w:noVBand="1"/>
      </w:tblPr>
      <w:tblGrid>
        <w:gridCol w:w="5403"/>
        <w:gridCol w:w="1985"/>
        <w:gridCol w:w="1994"/>
      </w:tblGrid>
      <w:tr w:rsidR="001B37B7" w:rsidRPr="00297EED" w:rsidTr="00FE412D">
        <w:tc>
          <w:tcPr>
            <w:tcW w:w="5403" w:type="dxa"/>
            <w:tcBorders>
              <w:top w:val="single" w:sz="4" w:space="0" w:color="FFFFFF"/>
              <w:left w:val="single" w:sz="4" w:space="0" w:color="FFFFFF"/>
              <w:bottom w:val="single" w:sz="4" w:space="0" w:color="000000"/>
              <w:right w:val="nil"/>
            </w:tcBorders>
            <w:vAlign w:val="center"/>
          </w:tcPr>
          <w:p w:rsidR="001B37B7" w:rsidRPr="00297EED" w:rsidRDefault="001B37B7" w:rsidP="00FE412D">
            <w:pPr>
              <w:rPr>
                <w:rFonts w:cstheme="minorHAnsi"/>
              </w:rPr>
            </w:pP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2020 rok</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center"/>
              <w:rPr>
                <w:rFonts w:cstheme="minorHAnsi"/>
              </w:rPr>
            </w:pPr>
            <w:r w:rsidRPr="00297EED">
              <w:rPr>
                <w:rFonts w:cstheme="minorHAnsi"/>
                <w:b/>
                <w:bCs/>
              </w:rPr>
              <w:t>2021 rok</w:t>
            </w:r>
          </w:p>
        </w:tc>
      </w:tr>
      <w:tr w:rsidR="001B37B7" w:rsidRPr="00297EED" w:rsidTr="00FE412D">
        <w:trPr>
          <w:trHeight w:val="424"/>
        </w:trPr>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b/>
                <w:bCs/>
              </w:rPr>
              <w:t>Dochody ogółem</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31 368 789,86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rPr>
            </w:pPr>
            <w:r w:rsidRPr="00297EED">
              <w:rPr>
                <w:rFonts w:cstheme="minorHAnsi"/>
                <w:b/>
              </w:rPr>
              <w:t>39 222 530,02 zł</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Subwencja oświatowa</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5 391 328,00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5 590 832,00 zł</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Wydatki na oświatę</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11 157 459,16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11 485 687,74 zł</w:t>
            </w:r>
          </w:p>
        </w:tc>
      </w:tr>
      <w:tr w:rsidR="001B37B7" w:rsidRPr="00297EED" w:rsidTr="00FE412D">
        <w:trPr>
          <w:trHeight w:val="447"/>
        </w:trPr>
        <w:tc>
          <w:tcPr>
            <w:tcW w:w="9382" w:type="dxa"/>
            <w:gridSpan w:val="3"/>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rPr>
                <w:rFonts w:cstheme="minorHAnsi"/>
                <w:b/>
              </w:rPr>
            </w:pPr>
            <w:r w:rsidRPr="00297EED">
              <w:rPr>
                <w:rFonts w:cstheme="minorHAnsi"/>
                <w:b/>
                <w:bCs/>
              </w:rPr>
              <w:t>Źródła finansowania wydatków oświatowych, w tym:</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Subwencja oświatowa</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5 391 328,00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5 590 832,00 zł</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Dotacje celowe z budżetu Państwa</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299 794,00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308 423,00 zł</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Środki unijne</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713 593,86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514 952,67 zł</w:t>
            </w:r>
          </w:p>
        </w:tc>
      </w:tr>
      <w:tr w:rsidR="001B37B7" w:rsidRPr="00297EED" w:rsidTr="00FE412D">
        <w:tc>
          <w:tcPr>
            <w:tcW w:w="5403" w:type="dxa"/>
            <w:tcBorders>
              <w:top w:val="single" w:sz="4" w:space="0" w:color="000000"/>
              <w:left w:val="single" w:sz="4" w:space="0" w:color="000000"/>
              <w:bottom w:val="single" w:sz="4" w:space="0" w:color="000000"/>
              <w:right w:val="nil"/>
            </w:tcBorders>
            <w:vAlign w:val="center"/>
            <w:hideMark/>
          </w:tcPr>
          <w:p w:rsidR="001B37B7" w:rsidRPr="00297EED" w:rsidRDefault="001B37B7" w:rsidP="00FE412D">
            <w:pPr>
              <w:rPr>
                <w:rFonts w:cstheme="minorHAnsi"/>
              </w:rPr>
            </w:pPr>
            <w:r w:rsidRPr="00297EED">
              <w:rPr>
                <w:rFonts w:cstheme="minorHAnsi"/>
              </w:rPr>
              <w:t>Środki własne gminy</w:t>
            </w:r>
          </w:p>
        </w:tc>
        <w:tc>
          <w:tcPr>
            <w:tcW w:w="1985" w:type="dxa"/>
            <w:tcBorders>
              <w:top w:val="single" w:sz="4" w:space="0" w:color="000000"/>
              <w:left w:val="single" w:sz="4" w:space="0" w:color="000000"/>
              <w:bottom w:val="single" w:sz="4" w:space="0" w:color="000000"/>
              <w:right w:val="nil"/>
            </w:tcBorders>
            <w:hideMark/>
          </w:tcPr>
          <w:p w:rsidR="001B37B7" w:rsidRPr="00297EED" w:rsidRDefault="001B37B7" w:rsidP="00FE412D">
            <w:pPr>
              <w:rPr>
                <w:rFonts w:cstheme="minorHAnsi"/>
                <w:b/>
              </w:rPr>
            </w:pPr>
            <w:r w:rsidRPr="00297EED">
              <w:rPr>
                <w:rFonts w:cstheme="minorHAnsi"/>
                <w:b/>
              </w:rPr>
              <w:t>4 752 743,30 zł</w:t>
            </w:r>
          </w:p>
        </w:tc>
        <w:tc>
          <w:tcPr>
            <w:tcW w:w="1994" w:type="dxa"/>
            <w:tcBorders>
              <w:top w:val="single" w:sz="4" w:space="0" w:color="000000"/>
              <w:left w:val="single" w:sz="4" w:space="0" w:color="000000"/>
              <w:bottom w:val="single" w:sz="4" w:space="0" w:color="000000"/>
              <w:right w:val="single" w:sz="4" w:space="0" w:color="000000"/>
            </w:tcBorders>
            <w:vAlign w:val="center"/>
            <w:hideMark/>
          </w:tcPr>
          <w:p w:rsidR="001B37B7" w:rsidRPr="00297EED" w:rsidRDefault="001B37B7" w:rsidP="00FE412D">
            <w:pPr>
              <w:jc w:val="right"/>
              <w:rPr>
                <w:rFonts w:cstheme="minorHAnsi"/>
                <w:b/>
              </w:rPr>
            </w:pPr>
            <w:r w:rsidRPr="00297EED">
              <w:rPr>
                <w:rFonts w:cstheme="minorHAnsi"/>
                <w:b/>
              </w:rPr>
              <w:t>5 071 480,07 zł</w:t>
            </w:r>
          </w:p>
        </w:tc>
      </w:tr>
    </w:tbl>
    <w:p w:rsidR="0053236F" w:rsidRPr="0053236F" w:rsidRDefault="001B37B7" w:rsidP="0053236F">
      <w:pPr>
        <w:rPr>
          <w:rFonts w:cstheme="minorHAnsi"/>
        </w:rPr>
      </w:pPr>
      <w:r w:rsidRPr="00297EED">
        <w:rPr>
          <w:rFonts w:cstheme="minorHAnsi"/>
        </w:rPr>
        <w:t xml:space="preserve">Wskaźnik G – podstawowych dochodów podatkowych na 1 mieszkańca gminy Jakubów przyjęty do obliczania subwencji wyrównawczej na </w:t>
      </w:r>
      <w:r w:rsidRPr="00297EED">
        <w:rPr>
          <w:rFonts w:cstheme="minorHAnsi"/>
          <w:b/>
        </w:rPr>
        <w:t>2020</w:t>
      </w:r>
      <w:r w:rsidRPr="00297EED">
        <w:rPr>
          <w:rFonts w:cstheme="minorHAnsi"/>
        </w:rPr>
        <w:t xml:space="preserve"> rok wynosił – </w:t>
      </w:r>
      <w:r w:rsidRPr="00297EED">
        <w:rPr>
          <w:rFonts w:cstheme="minorHAnsi"/>
          <w:b/>
        </w:rPr>
        <w:t>1 265,79 zł,</w:t>
      </w:r>
      <w:r w:rsidRPr="00297EED">
        <w:rPr>
          <w:rFonts w:cstheme="minorHAnsi"/>
        </w:rPr>
        <w:t xml:space="preserve"> na </w:t>
      </w:r>
      <w:r w:rsidRPr="00297EED">
        <w:rPr>
          <w:rFonts w:cstheme="minorHAnsi"/>
          <w:b/>
        </w:rPr>
        <w:t>2021</w:t>
      </w:r>
      <w:r w:rsidRPr="00297EED">
        <w:rPr>
          <w:rFonts w:cstheme="minorHAnsi"/>
        </w:rPr>
        <w:t xml:space="preserve"> rok                                      wynosi - </w:t>
      </w:r>
      <w:r w:rsidRPr="00297EED">
        <w:rPr>
          <w:rFonts w:cstheme="minorHAnsi"/>
          <w:b/>
        </w:rPr>
        <w:t>1 478,05 zł</w:t>
      </w:r>
      <w:r w:rsidRPr="00297EED">
        <w:rPr>
          <w:rFonts w:cstheme="minorHAnsi"/>
        </w:rPr>
        <w:t xml:space="preserve">.  </w:t>
      </w:r>
    </w:p>
    <w:p w:rsidR="001031AA" w:rsidRPr="00297EED" w:rsidRDefault="001031AA" w:rsidP="00584CE4">
      <w:pPr>
        <w:pStyle w:val="NormalnyWeb"/>
        <w:spacing w:after="0"/>
        <w:rPr>
          <w:rFonts w:asciiTheme="minorHAnsi" w:hAnsiTheme="minorHAnsi" w:cstheme="minorHAnsi"/>
          <w:b/>
          <w:bCs/>
        </w:rPr>
      </w:pPr>
    </w:p>
    <w:p w:rsidR="00584CE4" w:rsidRPr="00297EED" w:rsidRDefault="00584CE4" w:rsidP="00584CE4">
      <w:pPr>
        <w:pStyle w:val="NormalnyWeb"/>
        <w:spacing w:after="0"/>
        <w:rPr>
          <w:rFonts w:asciiTheme="minorHAnsi" w:hAnsiTheme="minorHAnsi" w:cstheme="minorHAnsi"/>
          <w:b/>
          <w:bCs/>
        </w:rPr>
      </w:pPr>
      <w:r w:rsidRPr="00297EED">
        <w:rPr>
          <w:rFonts w:asciiTheme="minorHAnsi" w:hAnsiTheme="minorHAnsi" w:cstheme="minorHAnsi"/>
          <w:b/>
          <w:bCs/>
        </w:rPr>
        <w:t>Stan organizacji szkół podstawowych w roku szkolnym 2020/21</w:t>
      </w:r>
    </w:p>
    <w:p w:rsidR="00584CE4" w:rsidRPr="00297EED" w:rsidRDefault="00584CE4" w:rsidP="00584CE4">
      <w:pPr>
        <w:pStyle w:val="NormalnyWeb"/>
        <w:spacing w:after="0"/>
        <w:rPr>
          <w:rFonts w:asciiTheme="minorHAnsi" w:hAnsiTheme="minorHAnsi" w:cstheme="minorHAnsi"/>
        </w:rPr>
      </w:pPr>
    </w:p>
    <w:tbl>
      <w:tblPr>
        <w:tblW w:w="9795" w:type="dxa"/>
        <w:tblCellSpacing w:w="0" w:type="dxa"/>
        <w:tblCellMar>
          <w:top w:w="75" w:type="dxa"/>
          <w:left w:w="75" w:type="dxa"/>
          <w:bottom w:w="75" w:type="dxa"/>
          <w:right w:w="75" w:type="dxa"/>
        </w:tblCellMar>
        <w:tblLook w:val="04A0" w:firstRow="1" w:lastRow="0" w:firstColumn="1" w:lastColumn="0" w:noHBand="0" w:noVBand="1"/>
      </w:tblPr>
      <w:tblGrid>
        <w:gridCol w:w="322"/>
        <w:gridCol w:w="1718"/>
        <w:gridCol w:w="824"/>
        <w:gridCol w:w="660"/>
        <w:gridCol w:w="1296"/>
        <w:gridCol w:w="476"/>
        <w:gridCol w:w="491"/>
        <w:gridCol w:w="476"/>
        <w:gridCol w:w="491"/>
        <w:gridCol w:w="430"/>
        <w:gridCol w:w="430"/>
        <w:gridCol w:w="476"/>
        <w:gridCol w:w="1705"/>
      </w:tblGrid>
      <w:tr w:rsidR="00584CE4" w:rsidRPr="00297EED" w:rsidTr="00584CE4">
        <w:trPr>
          <w:tblCellSpacing w:w="0" w:type="dxa"/>
        </w:trPr>
        <w:tc>
          <w:tcPr>
            <w:tcW w:w="285"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lp.</w:t>
            </w:r>
          </w:p>
        </w:tc>
        <w:tc>
          <w:tcPr>
            <w:tcW w:w="1665"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Wyszczególnienie</w:t>
            </w:r>
          </w:p>
        </w:tc>
        <w:tc>
          <w:tcPr>
            <w:tcW w:w="750"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Liczba oddział.</w:t>
            </w:r>
          </w:p>
        </w:tc>
        <w:tc>
          <w:tcPr>
            <w:tcW w:w="645"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Liczba dzieci</w:t>
            </w:r>
          </w:p>
        </w:tc>
        <w:tc>
          <w:tcPr>
            <w:tcW w:w="5670" w:type="dxa"/>
            <w:gridSpan w:val="9"/>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W tym:</w:t>
            </w:r>
          </w:p>
        </w:tc>
      </w:tr>
      <w:tr w:rsidR="00584CE4" w:rsidRPr="00297EED" w:rsidTr="00584CE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Wychowanie przedszkolne</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I</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II</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III</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IV</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V</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VI</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VII</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VIII</w:t>
            </w:r>
          </w:p>
        </w:tc>
      </w:tr>
      <w:tr w:rsidR="00584CE4" w:rsidRPr="00297EED" w:rsidTr="00584CE4">
        <w:trPr>
          <w:trHeight w:val="705"/>
          <w:tblCellSpacing w:w="0" w:type="dxa"/>
        </w:trPr>
        <w:tc>
          <w:tcPr>
            <w:tcW w:w="28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1.</w:t>
            </w:r>
          </w:p>
        </w:tc>
        <w:tc>
          <w:tcPr>
            <w:tcW w:w="16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rPr>
                <w:rFonts w:asciiTheme="minorHAnsi" w:hAnsiTheme="minorHAnsi" w:cstheme="minorHAnsi"/>
              </w:rPr>
            </w:pPr>
            <w:r w:rsidRPr="00297EED">
              <w:rPr>
                <w:rFonts w:asciiTheme="minorHAnsi" w:hAnsiTheme="minorHAnsi" w:cstheme="minorHAnsi"/>
                <w:sz w:val="20"/>
                <w:szCs w:val="20"/>
              </w:rPr>
              <w:t>Szkoła Podstawowa im. Orła Białego w Jakubowie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22</w:t>
            </w:r>
          </w:p>
        </w:tc>
        <w:tc>
          <w:tcPr>
            <w:tcW w:w="64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390</w:t>
            </w: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119</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29</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35</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37</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11</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53</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49</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25</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32</w:t>
            </w:r>
          </w:p>
        </w:tc>
      </w:tr>
      <w:tr w:rsidR="00584CE4" w:rsidRPr="00297EED" w:rsidTr="00584CE4">
        <w:trPr>
          <w:trHeight w:val="690"/>
          <w:tblCellSpacing w:w="0" w:type="dxa"/>
        </w:trPr>
        <w:tc>
          <w:tcPr>
            <w:tcW w:w="28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2.</w:t>
            </w:r>
          </w:p>
        </w:tc>
        <w:tc>
          <w:tcPr>
            <w:tcW w:w="16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rPr>
                <w:rFonts w:asciiTheme="minorHAnsi" w:hAnsiTheme="minorHAnsi" w:cstheme="minorHAnsi"/>
              </w:rPr>
            </w:pPr>
            <w:r w:rsidRPr="00297EED">
              <w:rPr>
                <w:rFonts w:asciiTheme="minorHAnsi" w:hAnsiTheme="minorHAnsi" w:cstheme="minorHAnsi"/>
                <w:sz w:val="20"/>
                <w:szCs w:val="20"/>
              </w:rPr>
              <w:t>Szkoła Podstawowa im. 7 Pułku Ułanów Lubelskich w Wiśniewie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10</w:t>
            </w:r>
          </w:p>
        </w:tc>
        <w:tc>
          <w:tcPr>
            <w:tcW w:w="64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100</w:t>
            </w: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29</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12</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8</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11</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6</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5</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12</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10</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7</w:t>
            </w:r>
          </w:p>
        </w:tc>
      </w:tr>
      <w:tr w:rsidR="00584CE4" w:rsidRPr="00297EED" w:rsidTr="00584CE4">
        <w:trPr>
          <w:trHeight w:val="555"/>
          <w:tblCellSpacing w:w="0" w:type="dxa"/>
        </w:trPr>
        <w:tc>
          <w:tcPr>
            <w:tcW w:w="28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3.</w:t>
            </w:r>
          </w:p>
        </w:tc>
        <w:tc>
          <w:tcPr>
            <w:tcW w:w="16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rPr>
                <w:rFonts w:asciiTheme="minorHAnsi" w:hAnsiTheme="minorHAnsi" w:cstheme="minorHAnsi"/>
              </w:rPr>
            </w:pPr>
            <w:r w:rsidRPr="00297EED">
              <w:rPr>
                <w:rFonts w:asciiTheme="minorHAnsi" w:hAnsiTheme="minorHAnsi" w:cstheme="minorHAnsi"/>
                <w:sz w:val="20"/>
                <w:szCs w:val="20"/>
              </w:rPr>
              <w:t>Szkoła Podstawowa im. Jana Pawła II w Mistowie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11</w:t>
            </w:r>
          </w:p>
        </w:tc>
        <w:tc>
          <w:tcPr>
            <w:tcW w:w="64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158</w:t>
            </w: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53</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13</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10</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13</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11</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15</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23</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7</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13</w:t>
            </w:r>
          </w:p>
        </w:tc>
      </w:tr>
      <w:tr w:rsidR="00584CE4" w:rsidRPr="00297EED" w:rsidTr="00584CE4">
        <w:trPr>
          <w:trHeight w:val="690"/>
          <w:tblCellSpacing w:w="0" w:type="dxa"/>
        </w:trPr>
        <w:tc>
          <w:tcPr>
            <w:tcW w:w="28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4.</w:t>
            </w:r>
          </w:p>
        </w:tc>
        <w:tc>
          <w:tcPr>
            <w:tcW w:w="1665" w:type="dxa"/>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584CE4" w:rsidRPr="00297EED" w:rsidRDefault="00584CE4" w:rsidP="00584CE4">
            <w:pPr>
              <w:pStyle w:val="NormalnyWeb"/>
              <w:rPr>
                <w:rFonts w:asciiTheme="minorHAnsi" w:hAnsiTheme="minorHAnsi" w:cstheme="minorHAnsi"/>
              </w:rPr>
            </w:pPr>
            <w:r w:rsidRPr="00297EED">
              <w:rPr>
                <w:rFonts w:asciiTheme="minorHAnsi" w:hAnsiTheme="minorHAnsi" w:cstheme="minorHAnsi"/>
                <w:sz w:val="20"/>
                <w:szCs w:val="20"/>
              </w:rPr>
              <w:t>Szkoła Podstawowa im. Jana Brzechwy w Jędrzejowie Nowym</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10</w:t>
            </w:r>
          </w:p>
        </w:tc>
        <w:tc>
          <w:tcPr>
            <w:tcW w:w="64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72</w:t>
            </w: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sz w:val="22"/>
                <w:szCs w:val="22"/>
              </w:rPr>
              <w:t>30</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6</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8</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5</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2</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7</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2</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10</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rPr>
              <w:t>2</w:t>
            </w:r>
          </w:p>
        </w:tc>
      </w:tr>
      <w:tr w:rsidR="00584CE4" w:rsidRPr="00297EED" w:rsidTr="00584CE4">
        <w:trPr>
          <w:tblCellSpacing w:w="0" w:type="dxa"/>
        </w:trPr>
        <w:tc>
          <w:tcPr>
            <w:tcW w:w="285" w:type="dxa"/>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584CE4" w:rsidRPr="00297EED" w:rsidRDefault="00584CE4" w:rsidP="00584CE4">
            <w:pPr>
              <w:pStyle w:val="NormalnyWeb"/>
              <w:rPr>
                <w:rFonts w:asciiTheme="minorHAnsi" w:hAnsiTheme="minorHAnsi" w:cstheme="minorHAnsi"/>
              </w:rPr>
            </w:pPr>
          </w:p>
        </w:tc>
        <w:tc>
          <w:tcPr>
            <w:tcW w:w="16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after="0"/>
              <w:jc w:val="center"/>
              <w:rPr>
                <w:rFonts w:asciiTheme="minorHAnsi" w:hAnsiTheme="minorHAnsi" w:cstheme="minorHAnsi"/>
              </w:rPr>
            </w:pPr>
          </w:p>
          <w:p w:rsidR="00584CE4" w:rsidRPr="00297EED" w:rsidRDefault="00584CE4" w:rsidP="00584CE4">
            <w:pPr>
              <w:pStyle w:val="NormalnyWeb"/>
              <w:spacing w:after="0"/>
              <w:jc w:val="center"/>
              <w:rPr>
                <w:rFonts w:asciiTheme="minorHAnsi" w:hAnsiTheme="minorHAnsi" w:cstheme="minorHAnsi"/>
              </w:rPr>
            </w:pPr>
            <w:r w:rsidRPr="00297EED">
              <w:rPr>
                <w:rFonts w:asciiTheme="minorHAnsi" w:hAnsiTheme="minorHAnsi" w:cstheme="minorHAnsi"/>
                <w:b/>
                <w:bCs/>
                <w:sz w:val="22"/>
                <w:szCs w:val="22"/>
              </w:rPr>
              <w:t>Razem</w:t>
            </w:r>
          </w:p>
          <w:p w:rsidR="00584CE4" w:rsidRPr="00297EED" w:rsidRDefault="00584CE4" w:rsidP="00584CE4">
            <w:pPr>
              <w:pStyle w:val="NormalnyWeb"/>
              <w:jc w:val="center"/>
              <w:rPr>
                <w:rFonts w:asciiTheme="minorHAnsi" w:hAnsiTheme="minorHAnsi" w:cstheme="minorHAnsi"/>
              </w:rPr>
            </w:pP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53</w:t>
            </w:r>
          </w:p>
        </w:tc>
        <w:tc>
          <w:tcPr>
            <w:tcW w:w="64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720</w:t>
            </w:r>
          </w:p>
        </w:tc>
        <w:tc>
          <w:tcPr>
            <w:tcW w:w="81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sz w:val="22"/>
                <w:szCs w:val="22"/>
              </w:rPr>
              <w:t>231</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60</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61</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66</w:t>
            </w:r>
          </w:p>
        </w:tc>
        <w:tc>
          <w:tcPr>
            <w:tcW w:w="4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30</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80</w:t>
            </w:r>
          </w:p>
        </w:tc>
        <w:tc>
          <w:tcPr>
            <w:tcW w:w="42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86</w:t>
            </w:r>
          </w:p>
        </w:tc>
        <w:tc>
          <w:tcPr>
            <w:tcW w:w="46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52</w:t>
            </w:r>
          </w:p>
        </w:tc>
        <w:tc>
          <w:tcPr>
            <w:tcW w:w="45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jc w:val="center"/>
              <w:rPr>
                <w:rFonts w:asciiTheme="minorHAnsi" w:hAnsiTheme="minorHAnsi" w:cstheme="minorHAnsi"/>
              </w:rPr>
            </w:pPr>
            <w:r w:rsidRPr="00297EED">
              <w:rPr>
                <w:rFonts w:asciiTheme="minorHAnsi" w:hAnsiTheme="minorHAnsi" w:cstheme="minorHAnsi"/>
                <w:b/>
                <w:bCs/>
              </w:rPr>
              <w:t>54</w:t>
            </w:r>
          </w:p>
        </w:tc>
      </w:tr>
    </w:tbl>
    <w:p w:rsidR="0053236F" w:rsidRDefault="0053236F" w:rsidP="00584CE4">
      <w:pPr>
        <w:pStyle w:val="Nagwek3"/>
        <w:rPr>
          <w:rFonts w:asciiTheme="minorHAnsi" w:hAnsiTheme="minorHAnsi" w:cstheme="minorHAnsi"/>
          <w:b/>
          <w:color w:val="000000"/>
          <w:sz w:val="22"/>
          <w:szCs w:val="22"/>
        </w:rPr>
      </w:pPr>
    </w:p>
    <w:p w:rsidR="00953323" w:rsidRPr="00953323" w:rsidRDefault="00953323" w:rsidP="00953323"/>
    <w:p w:rsidR="00584CE4" w:rsidRPr="00297EED" w:rsidRDefault="00584CE4" w:rsidP="00584CE4">
      <w:pPr>
        <w:pStyle w:val="Nagwek3"/>
        <w:rPr>
          <w:rFonts w:asciiTheme="minorHAnsi" w:hAnsiTheme="minorHAnsi" w:cstheme="minorHAnsi"/>
          <w:b/>
          <w:color w:val="auto"/>
        </w:rPr>
      </w:pPr>
      <w:r w:rsidRPr="00297EED">
        <w:rPr>
          <w:rFonts w:asciiTheme="minorHAnsi" w:hAnsiTheme="minorHAnsi" w:cstheme="minorHAnsi"/>
          <w:b/>
          <w:color w:val="auto"/>
        </w:rPr>
        <w:lastRenderedPageBreak/>
        <w:t>Zatrudnienie w szkołach w roku szkolnym 2020/2021</w:t>
      </w:r>
    </w:p>
    <w:p w:rsidR="00584CE4" w:rsidRPr="00297EED" w:rsidRDefault="00584CE4" w:rsidP="00584CE4">
      <w:pPr>
        <w:rPr>
          <w:rFonts w:cstheme="minorHAnsi"/>
        </w:rPr>
      </w:pPr>
    </w:p>
    <w:tbl>
      <w:tblPr>
        <w:tblW w:w="9480" w:type="dxa"/>
        <w:tblCellSpacing w:w="0" w:type="dxa"/>
        <w:tblCellMar>
          <w:top w:w="75" w:type="dxa"/>
          <w:left w:w="75" w:type="dxa"/>
          <w:bottom w:w="75" w:type="dxa"/>
          <w:right w:w="75" w:type="dxa"/>
        </w:tblCellMar>
        <w:tblLook w:val="04A0" w:firstRow="1" w:lastRow="0" w:firstColumn="1" w:lastColumn="0" w:noHBand="0" w:noVBand="1"/>
      </w:tblPr>
      <w:tblGrid>
        <w:gridCol w:w="3887"/>
        <w:gridCol w:w="790"/>
        <w:gridCol w:w="948"/>
        <w:gridCol w:w="790"/>
        <w:gridCol w:w="980"/>
        <w:gridCol w:w="916"/>
        <w:gridCol w:w="1169"/>
      </w:tblGrid>
      <w:tr w:rsidR="00584CE4" w:rsidRPr="00297EED" w:rsidTr="00584CE4">
        <w:trPr>
          <w:tblCellSpacing w:w="0" w:type="dxa"/>
        </w:trPr>
        <w:tc>
          <w:tcPr>
            <w:tcW w:w="3690"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Nazwa szkoły</w:t>
            </w:r>
          </w:p>
        </w:tc>
        <w:tc>
          <w:tcPr>
            <w:tcW w:w="1650" w:type="dxa"/>
            <w:gridSpan w:val="2"/>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Zatrudnienie</w:t>
            </w:r>
          </w:p>
        </w:tc>
        <w:tc>
          <w:tcPr>
            <w:tcW w:w="3660" w:type="dxa"/>
            <w:gridSpan w:val="4"/>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w tym:</w:t>
            </w:r>
          </w:p>
        </w:tc>
      </w:tr>
      <w:tr w:rsidR="00584CE4" w:rsidRPr="00297EED" w:rsidTr="00584CE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0" w:type="auto"/>
            <w:gridSpan w:val="2"/>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1680"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nauczyciele</w:t>
            </w:r>
          </w:p>
        </w:tc>
        <w:tc>
          <w:tcPr>
            <w:tcW w:w="1830" w:type="dxa"/>
            <w:gridSpan w:val="2"/>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niepedagogiczni</w:t>
            </w:r>
          </w:p>
        </w:tc>
      </w:tr>
      <w:tr w:rsidR="00584CE4" w:rsidRPr="00297EED" w:rsidTr="00584CE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etaty</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etaty</w:t>
            </w:r>
          </w:p>
        </w:tc>
        <w:tc>
          <w:tcPr>
            <w:tcW w:w="7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87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etaty</w:t>
            </w:r>
          </w:p>
        </w:tc>
        <w:tc>
          <w:tcPr>
            <w:tcW w:w="81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r>
      <w:tr w:rsidR="00584CE4" w:rsidRPr="00297EED" w:rsidTr="00584CE4">
        <w:trPr>
          <w:trHeight w:val="630"/>
          <w:tblCellSpacing w:w="0" w:type="dxa"/>
        </w:trPr>
        <w:tc>
          <w:tcPr>
            <w:tcW w:w="3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Szkoła Podstawowa im. Orła Białego w Jakubowie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64,59</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61</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44,09</w:t>
            </w:r>
          </w:p>
        </w:tc>
        <w:tc>
          <w:tcPr>
            <w:tcW w:w="7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44</w:t>
            </w:r>
          </w:p>
        </w:tc>
        <w:tc>
          <w:tcPr>
            <w:tcW w:w="87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20,5</w:t>
            </w:r>
          </w:p>
        </w:tc>
        <w:tc>
          <w:tcPr>
            <w:tcW w:w="81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22</w:t>
            </w:r>
          </w:p>
        </w:tc>
      </w:tr>
      <w:tr w:rsidR="00584CE4" w:rsidRPr="00297EED" w:rsidTr="00584CE4">
        <w:trPr>
          <w:trHeight w:val="555"/>
          <w:tblCellSpacing w:w="0" w:type="dxa"/>
        </w:trPr>
        <w:tc>
          <w:tcPr>
            <w:tcW w:w="3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Szkoła Podstawowa</w:t>
            </w:r>
          </w:p>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im. 7 Pułku Ułanów Lubelskich</w:t>
            </w:r>
          </w:p>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w Wiśniewie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18,5</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24</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15</w:t>
            </w:r>
          </w:p>
        </w:tc>
        <w:tc>
          <w:tcPr>
            <w:tcW w:w="7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22</w:t>
            </w:r>
          </w:p>
        </w:tc>
        <w:tc>
          <w:tcPr>
            <w:tcW w:w="87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3,5</w:t>
            </w:r>
          </w:p>
        </w:tc>
        <w:tc>
          <w:tcPr>
            <w:tcW w:w="81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4</w:t>
            </w:r>
          </w:p>
        </w:tc>
      </w:tr>
      <w:tr w:rsidR="00584CE4" w:rsidRPr="00297EED" w:rsidTr="00584CE4">
        <w:trPr>
          <w:trHeight w:val="540"/>
          <w:tblCellSpacing w:w="0" w:type="dxa"/>
        </w:trPr>
        <w:tc>
          <w:tcPr>
            <w:tcW w:w="3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Szkoła Podstawowa</w:t>
            </w:r>
          </w:p>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im. Jana Pawła II w Mistowie</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22,33</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22</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15,83</w:t>
            </w:r>
          </w:p>
        </w:tc>
        <w:tc>
          <w:tcPr>
            <w:tcW w:w="7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17</w:t>
            </w:r>
          </w:p>
        </w:tc>
        <w:tc>
          <w:tcPr>
            <w:tcW w:w="87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6,5</w:t>
            </w:r>
          </w:p>
        </w:tc>
        <w:tc>
          <w:tcPr>
            <w:tcW w:w="81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8</w:t>
            </w:r>
          </w:p>
        </w:tc>
      </w:tr>
      <w:tr w:rsidR="00584CE4" w:rsidRPr="00297EED" w:rsidTr="00584CE4">
        <w:trPr>
          <w:trHeight w:val="555"/>
          <w:tblCellSpacing w:w="0" w:type="dxa"/>
        </w:trPr>
        <w:tc>
          <w:tcPr>
            <w:tcW w:w="3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Szkoła Podstawowa</w:t>
            </w:r>
          </w:p>
          <w:p w:rsidR="00584CE4" w:rsidRPr="00297EED" w:rsidRDefault="00584CE4" w:rsidP="00584CE4">
            <w:pPr>
              <w:pStyle w:val="NormalnyWeb"/>
              <w:spacing w:before="0" w:after="0"/>
              <w:rPr>
                <w:rFonts w:asciiTheme="minorHAnsi" w:hAnsiTheme="minorHAnsi" w:cstheme="minorHAnsi"/>
                <w:sz w:val="20"/>
                <w:szCs w:val="20"/>
              </w:rPr>
            </w:pPr>
            <w:r w:rsidRPr="00297EED">
              <w:rPr>
                <w:rFonts w:asciiTheme="minorHAnsi" w:hAnsiTheme="minorHAnsi" w:cstheme="minorHAnsi"/>
                <w:sz w:val="20"/>
                <w:szCs w:val="20"/>
              </w:rPr>
              <w:t>im. Jana Brzechwy w Jędrzejowie Nowym</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16,22</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26</w:t>
            </w:r>
          </w:p>
        </w:tc>
        <w:tc>
          <w:tcPr>
            <w:tcW w:w="7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10,97</w:t>
            </w:r>
          </w:p>
        </w:tc>
        <w:tc>
          <w:tcPr>
            <w:tcW w:w="7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18</w:t>
            </w:r>
          </w:p>
        </w:tc>
        <w:tc>
          <w:tcPr>
            <w:tcW w:w="87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5,25</w:t>
            </w:r>
          </w:p>
        </w:tc>
        <w:tc>
          <w:tcPr>
            <w:tcW w:w="810"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sz w:val="22"/>
                <w:szCs w:val="22"/>
              </w:rPr>
              <w:t>7</w:t>
            </w:r>
          </w:p>
        </w:tc>
      </w:tr>
      <w:tr w:rsidR="00584CE4" w:rsidRPr="00297EED" w:rsidTr="00584CE4">
        <w:trPr>
          <w:tblCellSpacing w:w="0" w:type="dxa"/>
        </w:trPr>
        <w:tc>
          <w:tcPr>
            <w:tcW w:w="3690" w:type="dxa"/>
            <w:tcBorders>
              <w:top w:val="single" w:sz="6" w:space="0" w:color="000000"/>
              <w:left w:val="single" w:sz="6" w:space="0" w:color="000000"/>
              <w:bottom w:val="single" w:sz="4" w:space="0" w:color="auto"/>
              <w:right w:val="nil"/>
            </w:tcBorders>
            <w:tcMar>
              <w:top w:w="0" w:type="dxa"/>
              <w:left w:w="68" w:type="dxa"/>
              <w:bottom w:w="0" w:type="dxa"/>
              <w:right w:w="0" w:type="dxa"/>
            </w:tcMar>
            <w:hideMark/>
          </w:tcPr>
          <w:p w:rsidR="00584CE4" w:rsidRPr="00297EED" w:rsidRDefault="00584CE4" w:rsidP="00584CE4">
            <w:pPr>
              <w:pStyle w:val="NormalnyWeb"/>
              <w:spacing w:before="0" w:after="0"/>
              <w:jc w:val="center"/>
              <w:rPr>
                <w:rFonts w:asciiTheme="minorHAnsi" w:hAnsiTheme="minorHAnsi" w:cstheme="minorHAnsi"/>
              </w:rPr>
            </w:pPr>
          </w:p>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Razem</w:t>
            </w:r>
          </w:p>
          <w:p w:rsidR="00584CE4" w:rsidRPr="00297EED" w:rsidRDefault="00584CE4" w:rsidP="00584CE4">
            <w:pPr>
              <w:pStyle w:val="NormalnyWeb"/>
              <w:spacing w:before="0" w:after="0"/>
              <w:jc w:val="center"/>
              <w:rPr>
                <w:rFonts w:asciiTheme="minorHAnsi" w:hAnsiTheme="minorHAnsi" w:cstheme="minorHAnsi"/>
              </w:rPr>
            </w:pPr>
          </w:p>
        </w:tc>
        <w:tc>
          <w:tcPr>
            <w:tcW w:w="750" w:type="dxa"/>
            <w:tcBorders>
              <w:top w:val="single" w:sz="6" w:space="0" w:color="000000"/>
              <w:left w:val="single" w:sz="6" w:space="0" w:color="000000"/>
              <w:bottom w:val="single" w:sz="4" w:space="0" w:color="auto"/>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 xml:space="preserve">121,64 </w:t>
            </w:r>
          </w:p>
        </w:tc>
        <w:tc>
          <w:tcPr>
            <w:tcW w:w="750" w:type="dxa"/>
            <w:tcBorders>
              <w:top w:val="single" w:sz="6" w:space="0" w:color="000000"/>
              <w:left w:val="single" w:sz="6" w:space="0" w:color="000000"/>
              <w:bottom w:val="single" w:sz="4" w:space="0" w:color="auto"/>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142</w:t>
            </w:r>
          </w:p>
        </w:tc>
        <w:tc>
          <w:tcPr>
            <w:tcW w:w="750" w:type="dxa"/>
            <w:tcBorders>
              <w:top w:val="single" w:sz="6" w:space="0" w:color="000000"/>
              <w:left w:val="single" w:sz="6" w:space="0" w:color="000000"/>
              <w:bottom w:val="single" w:sz="4" w:space="0" w:color="auto"/>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85,89</w:t>
            </w:r>
          </w:p>
        </w:tc>
        <w:tc>
          <w:tcPr>
            <w:tcW w:w="780" w:type="dxa"/>
            <w:tcBorders>
              <w:top w:val="single" w:sz="6" w:space="0" w:color="000000"/>
              <w:left w:val="single" w:sz="6" w:space="0" w:color="000000"/>
              <w:bottom w:val="single" w:sz="4" w:space="0" w:color="auto"/>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101</w:t>
            </w:r>
          </w:p>
        </w:tc>
        <w:tc>
          <w:tcPr>
            <w:tcW w:w="870" w:type="dxa"/>
            <w:tcBorders>
              <w:top w:val="single" w:sz="6" w:space="0" w:color="000000"/>
              <w:left w:val="single" w:sz="6" w:space="0" w:color="000000"/>
              <w:bottom w:val="single" w:sz="4" w:space="0" w:color="auto"/>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rPr>
              <w:t>35,75</w:t>
            </w:r>
          </w:p>
        </w:tc>
        <w:tc>
          <w:tcPr>
            <w:tcW w:w="810" w:type="dxa"/>
            <w:tcBorders>
              <w:top w:val="single" w:sz="6" w:space="0" w:color="000000"/>
              <w:left w:val="single" w:sz="6" w:space="0" w:color="000000"/>
              <w:bottom w:val="single" w:sz="4" w:space="0" w:color="auto"/>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41</w:t>
            </w:r>
          </w:p>
        </w:tc>
      </w:tr>
    </w:tbl>
    <w:p w:rsidR="0053236F" w:rsidRPr="00297EED" w:rsidRDefault="0053236F" w:rsidP="000F75C3">
      <w:pPr>
        <w:pStyle w:val="NormalnyWeb"/>
        <w:spacing w:after="0" w:line="276" w:lineRule="auto"/>
        <w:rPr>
          <w:rFonts w:asciiTheme="minorHAnsi" w:hAnsiTheme="minorHAnsi" w:cstheme="minorHAnsi"/>
          <w:b/>
          <w:bCs/>
          <w:color w:val="000000"/>
          <w:sz w:val="22"/>
          <w:szCs w:val="22"/>
          <w:lang w:val="en-US"/>
        </w:rPr>
      </w:pPr>
    </w:p>
    <w:p w:rsidR="000F75C3" w:rsidRPr="00297EED" w:rsidRDefault="000F75C3" w:rsidP="000F75C3">
      <w:pPr>
        <w:pStyle w:val="NormalnyWeb"/>
        <w:spacing w:after="0" w:line="276" w:lineRule="auto"/>
        <w:rPr>
          <w:rFonts w:asciiTheme="minorHAnsi" w:hAnsiTheme="minorHAnsi" w:cstheme="minorHAnsi"/>
          <w:lang w:val="en-US"/>
        </w:rPr>
      </w:pPr>
      <w:r w:rsidRPr="00297EED">
        <w:rPr>
          <w:rFonts w:asciiTheme="minorHAnsi" w:hAnsiTheme="minorHAnsi" w:cstheme="minorHAnsi"/>
          <w:b/>
          <w:bCs/>
          <w:color w:val="000000"/>
          <w:lang w:val="en-US"/>
        </w:rPr>
        <w:t>Poziom wykształcenia nauczycieli w roku szkolnym 2020/2021</w:t>
      </w:r>
    </w:p>
    <w:p w:rsidR="000F75C3" w:rsidRPr="00297EED" w:rsidRDefault="000F75C3" w:rsidP="000F75C3">
      <w:pPr>
        <w:pStyle w:val="NormalnyWeb"/>
        <w:spacing w:after="0" w:line="276" w:lineRule="auto"/>
        <w:rPr>
          <w:rFonts w:asciiTheme="minorHAnsi" w:hAnsiTheme="minorHAnsi" w:cstheme="minorHAnsi"/>
          <w:sz w:val="22"/>
          <w:szCs w:val="22"/>
          <w:lang w:val="en-US"/>
        </w:rPr>
      </w:pPr>
    </w:p>
    <w:tbl>
      <w:tblPr>
        <w:tblW w:w="9465" w:type="dxa"/>
        <w:tblCellSpacing w:w="0" w:type="dxa"/>
        <w:tblCellMar>
          <w:top w:w="75" w:type="dxa"/>
          <w:left w:w="75" w:type="dxa"/>
          <w:bottom w:w="75" w:type="dxa"/>
          <w:right w:w="75" w:type="dxa"/>
        </w:tblCellMar>
        <w:tblLook w:val="04A0" w:firstRow="1" w:lastRow="0" w:firstColumn="1" w:lastColumn="0" w:noHBand="0" w:noVBand="1"/>
      </w:tblPr>
      <w:tblGrid>
        <w:gridCol w:w="4181"/>
        <w:gridCol w:w="1072"/>
        <w:gridCol w:w="1119"/>
        <w:gridCol w:w="901"/>
        <w:gridCol w:w="1057"/>
        <w:gridCol w:w="1135"/>
      </w:tblGrid>
      <w:tr w:rsidR="000F75C3" w:rsidRPr="00297EED" w:rsidTr="00584CE4">
        <w:trPr>
          <w:tblCellSpacing w:w="0" w:type="dxa"/>
        </w:trPr>
        <w:tc>
          <w:tcPr>
            <w:tcW w:w="4181" w:type="dxa"/>
            <w:vMerge w:val="restart"/>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Nazwa szkoły</w:t>
            </w:r>
          </w:p>
        </w:tc>
        <w:tc>
          <w:tcPr>
            <w:tcW w:w="5284" w:type="dxa"/>
            <w:gridSpan w:val="5"/>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Poziom wykształcenia (w osobach)</w:t>
            </w:r>
          </w:p>
        </w:tc>
      </w:tr>
      <w:tr w:rsidR="000F75C3" w:rsidRPr="00297EED" w:rsidTr="00584CE4">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297EED" w:rsidRDefault="000F75C3" w:rsidP="00584CE4">
            <w:pPr>
              <w:rPr>
                <w:rFonts w:cstheme="minorHAnsi"/>
                <w:lang w:val="en-US"/>
              </w:rPr>
            </w:pPr>
          </w:p>
        </w:tc>
        <w:tc>
          <w:tcPr>
            <w:tcW w:w="2191"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wyższe mgr</w:t>
            </w:r>
          </w:p>
        </w:tc>
        <w:tc>
          <w:tcPr>
            <w:tcW w:w="1958" w:type="dxa"/>
            <w:gridSpan w:val="2"/>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licencjat</w:t>
            </w:r>
          </w:p>
        </w:tc>
        <w:tc>
          <w:tcPr>
            <w:tcW w:w="1135" w:type="dxa"/>
            <w:vMerge w:val="restart"/>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ogółem</w:t>
            </w:r>
          </w:p>
        </w:tc>
      </w:tr>
      <w:tr w:rsidR="000F75C3" w:rsidRPr="00297EED" w:rsidTr="00584CE4">
        <w:trPr>
          <w:tblCellSpacing w:w="0" w:type="dxa"/>
        </w:trPr>
        <w:tc>
          <w:tcPr>
            <w:tcW w:w="0" w:type="auto"/>
            <w:vMerge/>
            <w:tcBorders>
              <w:top w:val="single" w:sz="6" w:space="0" w:color="000001"/>
              <w:left w:val="single" w:sz="6" w:space="0" w:color="000001"/>
              <w:bottom w:val="single" w:sz="6" w:space="0" w:color="000001"/>
              <w:right w:val="nil"/>
            </w:tcBorders>
            <w:vAlign w:val="center"/>
            <w:hideMark/>
          </w:tcPr>
          <w:p w:rsidR="000F75C3" w:rsidRPr="00297EED" w:rsidRDefault="000F75C3" w:rsidP="00584CE4">
            <w:pPr>
              <w:rPr>
                <w:rFonts w:cstheme="minorHAnsi"/>
                <w:lang w:val="en-US"/>
              </w:rPr>
            </w:pP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osoby</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 ogółu</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osoby</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 ogółu</w:t>
            </w: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0F75C3" w:rsidRPr="00297EED" w:rsidRDefault="000F75C3" w:rsidP="00584CE4">
            <w:pPr>
              <w:rPr>
                <w:rFonts w:cstheme="minorHAnsi"/>
                <w:lang w:val="en-US"/>
              </w:rPr>
            </w:pPr>
          </w:p>
        </w:tc>
      </w:tr>
      <w:tr w:rsidR="000F75C3" w:rsidRPr="00297EED" w:rsidTr="00584CE4">
        <w:trPr>
          <w:trHeight w:val="480"/>
          <w:tblCellSpacing w:w="0" w:type="dxa"/>
        </w:trPr>
        <w:tc>
          <w:tcPr>
            <w:tcW w:w="418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Szkoła Podstawowa im. Orła Białego w Jakubowie</w:t>
            </w: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45</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41,67</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3</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2,77</w:t>
            </w:r>
          </w:p>
        </w:tc>
        <w:tc>
          <w:tcPr>
            <w:tcW w:w="113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48</w:t>
            </w:r>
          </w:p>
        </w:tc>
      </w:tr>
      <w:tr w:rsidR="000F75C3" w:rsidRPr="00297EED" w:rsidTr="00584CE4">
        <w:trPr>
          <w:trHeight w:val="420"/>
          <w:tblCellSpacing w:w="0" w:type="dxa"/>
        </w:trPr>
        <w:tc>
          <w:tcPr>
            <w:tcW w:w="418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Szkoła Podstawowa im. 7 Pułku Ułanów Lubelskich w Wiśniewie</w:t>
            </w: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23</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21,30</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0,93</w:t>
            </w:r>
          </w:p>
        </w:tc>
        <w:tc>
          <w:tcPr>
            <w:tcW w:w="113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24</w:t>
            </w:r>
          </w:p>
        </w:tc>
      </w:tr>
      <w:tr w:rsidR="000F75C3" w:rsidRPr="00297EED" w:rsidTr="00584CE4">
        <w:trPr>
          <w:trHeight w:val="360"/>
          <w:tblCellSpacing w:w="0" w:type="dxa"/>
        </w:trPr>
        <w:tc>
          <w:tcPr>
            <w:tcW w:w="418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Szkoła Podstawowa im. Jana Pawła II w Mistowie</w:t>
            </w: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15</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13,88</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2</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1,85</w:t>
            </w:r>
          </w:p>
        </w:tc>
        <w:tc>
          <w:tcPr>
            <w:tcW w:w="113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17</w:t>
            </w:r>
          </w:p>
        </w:tc>
      </w:tr>
      <w:tr w:rsidR="000F75C3" w:rsidRPr="00297EED" w:rsidTr="00584CE4">
        <w:trPr>
          <w:tblCellSpacing w:w="0" w:type="dxa"/>
        </w:trPr>
        <w:tc>
          <w:tcPr>
            <w:tcW w:w="418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Szkoła Podstawowa im. Jana Brzechwy w Jędrzejowie Nowym</w:t>
            </w: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18</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16,67</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1</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color w:val="000000"/>
                <w:sz w:val="22"/>
                <w:szCs w:val="22"/>
                <w:lang w:val="en-US"/>
              </w:rPr>
              <w:t>0,93</w:t>
            </w:r>
          </w:p>
        </w:tc>
        <w:tc>
          <w:tcPr>
            <w:tcW w:w="113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19</w:t>
            </w:r>
          </w:p>
        </w:tc>
      </w:tr>
      <w:tr w:rsidR="000F75C3" w:rsidRPr="00297EED" w:rsidTr="00584CE4">
        <w:trPr>
          <w:trHeight w:val="390"/>
          <w:tblCellSpacing w:w="0" w:type="dxa"/>
        </w:trPr>
        <w:tc>
          <w:tcPr>
            <w:tcW w:w="418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OGÓŁEM</w:t>
            </w:r>
          </w:p>
        </w:tc>
        <w:tc>
          <w:tcPr>
            <w:tcW w:w="1072"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101</w:t>
            </w:r>
          </w:p>
        </w:tc>
        <w:tc>
          <w:tcPr>
            <w:tcW w:w="1119"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93,52</w:t>
            </w:r>
          </w:p>
        </w:tc>
        <w:tc>
          <w:tcPr>
            <w:tcW w:w="901"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7</w:t>
            </w:r>
          </w:p>
        </w:tc>
        <w:tc>
          <w:tcPr>
            <w:tcW w:w="1057" w:type="dxa"/>
            <w:tcBorders>
              <w:top w:val="single" w:sz="6" w:space="0" w:color="000001"/>
              <w:left w:val="single" w:sz="6" w:space="0" w:color="000001"/>
              <w:bottom w:val="single" w:sz="6" w:space="0" w:color="000001"/>
              <w:right w:val="nil"/>
            </w:tcBorders>
            <w:tcMar>
              <w:top w:w="0" w:type="dxa"/>
              <w:left w:w="68" w:type="dxa"/>
              <w:bottom w:w="0" w:type="dxa"/>
              <w:right w:w="0"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6,48</w:t>
            </w:r>
          </w:p>
        </w:tc>
        <w:tc>
          <w:tcPr>
            <w:tcW w:w="1135" w:type="dxa"/>
            <w:tcBorders>
              <w:top w:val="single" w:sz="6" w:space="0" w:color="000001"/>
              <w:left w:val="single" w:sz="6" w:space="0" w:color="000001"/>
              <w:bottom w:val="single" w:sz="6" w:space="0" w:color="000001"/>
              <w:right w:val="single" w:sz="6" w:space="0" w:color="000001"/>
            </w:tcBorders>
            <w:tcMar>
              <w:top w:w="0" w:type="dxa"/>
              <w:left w:w="68" w:type="dxa"/>
              <w:bottom w:w="0" w:type="dxa"/>
              <w:right w:w="68" w:type="dxa"/>
            </w:tcMar>
            <w:vAlign w:val="center"/>
            <w:hideMark/>
          </w:tcPr>
          <w:p w:rsidR="000F75C3" w:rsidRPr="00297EED" w:rsidRDefault="000F75C3" w:rsidP="00584CE4">
            <w:pPr>
              <w:pStyle w:val="NormalnyWeb"/>
              <w:jc w:val="center"/>
              <w:rPr>
                <w:rFonts w:asciiTheme="minorHAnsi" w:hAnsiTheme="minorHAnsi" w:cstheme="minorHAnsi"/>
                <w:sz w:val="22"/>
                <w:szCs w:val="22"/>
                <w:lang w:val="en-US"/>
              </w:rPr>
            </w:pPr>
            <w:r w:rsidRPr="00297EED">
              <w:rPr>
                <w:rFonts w:asciiTheme="minorHAnsi" w:hAnsiTheme="minorHAnsi" w:cstheme="minorHAnsi"/>
                <w:b/>
                <w:bCs/>
                <w:color w:val="000000"/>
                <w:sz w:val="22"/>
                <w:szCs w:val="22"/>
                <w:lang w:val="en-US"/>
              </w:rPr>
              <w:t>108</w:t>
            </w:r>
          </w:p>
        </w:tc>
      </w:tr>
      <w:tr w:rsidR="00584CE4" w:rsidRPr="00297EED" w:rsidTr="00584CE4">
        <w:tblPrEx>
          <w:tblCellSpacing w:w="0" w:type="nil"/>
          <w:tblBorders>
            <w:top w:val="single" w:sz="4" w:space="0" w:color="auto"/>
          </w:tblBorders>
          <w:tblCellMar>
            <w:top w:w="0" w:type="dxa"/>
            <w:left w:w="70" w:type="dxa"/>
            <w:bottom w:w="0" w:type="dxa"/>
            <w:right w:w="70" w:type="dxa"/>
          </w:tblCellMar>
          <w:tblLook w:val="0000" w:firstRow="0" w:lastRow="0" w:firstColumn="0" w:lastColumn="0" w:noHBand="0" w:noVBand="0"/>
        </w:tblPrEx>
        <w:trPr>
          <w:trHeight w:val="100"/>
        </w:trPr>
        <w:tc>
          <w:tcPr>
            <w:tcW w:w="9465" w:type="dxa"/>
            <w:gridSpan w:val="6"/>
          </w:tcPr>
          <w:p w:rsidR="00584CE4" w:rsidRPr="00297EED" w:rsidRDefault="00584CE4" w:rsidP="00584CE4">
            <w:pPr>
              <w:pStyle w:val="NormalnyWeb"/>
              <w:spacing w:after="0" w:line="276" w:lineRule="auto"/>
              <w:rPr>
                <w:rFonts w:asciiTheme="minorHAnsi" w:hAnsiTheme="minorHAnsi" w:cstheme="minorHAnsi"/>
                <w:sz w:val="22"/>
                <w:szCs w:val="22"/>
                <w:lang w:val="en-US"/>
              </w:rPr>
            </w:pPr>
          </w:p>
        </w:tc>
      </w:tr>
    </w:tbl>
    <w:p w:rsidR="00953323" w:rsidRDefault="00953323" w:rsidP="00584CE4">
      <w:pPr>
        <w:pStyle w:val="NormalnyWeb"/>
        <w:spacing w:before="0" w:after="0"/>
        <w:rPr>
          <w:rFonts w:asciiTheme="minorHAnsi" w:hAnsiTheme="minorHAnsi" w:cstheme="minorHAnsi"/>
          <w:b/>
          <w:bCs/>
        </w:rPr>
      </w:pPr>
    </w:p>
    <w:p w:rsidR="00953323" w:rsidRDefault="00953323" w:rsidP="00584CE4">
      <w:pPr>
        <w:pStyle w:val="NormalnyWeb"/>
        <w:spacing w:before="0" w:after="0"/>
        <w:rPr>
          <w:rFonts w:asciiTheme="minorHAnsi" w:hAnsiTheme="minorHAnsi" w:cstheme="minorHAnsi"/>
          <w:b/>
          <w:bCs/>
        </w:rPr>
      </w:pPr>
    </w:p>
    <w:p w:rsidR="00953323" w:rsidRDefault="00953323" w:rsidP="00584CE4">
      <w:pPr>
        <w:pStyle w:val="NormalnyWeb"/>
        <w:spacing w:before="0" w:after="0"/>
        <w:rPr>
          <w:rFonts w:asciiTheme="minorHAnsi" w:hAnsiTheme="minorHAnsi" w:cstheme="minorHAnsi"/>
          <w:b/>
          <w:bCs/>
        </w:rPr>
      </w:pPr>
    </w:p>
    <w:p w:rsidR="00953323" w:rsidRDefault="00953323" w:rsidP="00584CE4">
      <w:pPr>
        <w:pStyle w:val="NormalnyWeb"/>
        <w:spacing w:before="0" w:after="0"/>
        <w:rPr>
          <w:rFonts w:asciiTheme="minorHAnsi" w:hAnsiTheme="minorHAnsi" w:cstheme="minorHAnsi"/>
          <w:b/>
          <w:bCs/>
        </w:rPr>
      </w:pPr>
    </w:p>
    <w:p w:rsidR="00953323" w:rsidRDefault="00953323" w:rsidP="00584CE4">
      <w:pPr>
        <w:pStyle w:val="NormalnyWeb"/>
        <w:spacing w:before="0" w:after="0"/>
        <w:rPr>
          <w:rFonts w:asciiTheme="minorHAnsi" w:hAnsiTheme="minorHAnsi" w:cstheme="minorHAnsi"/>
          <w:b/>
          <w:bCs/>
        </w:rPr>
      </w:pPr>
    </w:p>
    <w:p w:rsidR="00953323" w:rsidRDefault="00953323" w:rsidP="00584CE4">
      <w:pPr>
        <w:pStyle w:val="NormalnyWeb"/>
        <w:spacing w:before="0" w:after="0"/>
        <w:rPr>
          <w:rFonts w:asciiTheme="minorHAnsi" w:hAnsiTheme="minorHAnsi" w:cstheme="minorHAnsi"/>
          <w:b/>
          <w:bCs/>
        </w:rPr>
      </w:pPr>
    </w:p>
    <w:p w:rsidR="00584CE4" w:rsidRPr="00297EED" w:rsidRDefault="00584CE4" w:rsidP="00584CE4">
      <w:pPr>
        <w:pStyle w:val="NormalnyWeb"/>
        <w:spacing w:before="0" w:after="0"/>
        <w:rPr>
          <w:rFonts w:asciiTheme="minorHAnsi" w:hAnsiTheme="minorHAnsi" w:cstheme="minorHAnsi"/>
        </w:rPr>
      </w:pPr>
      <w:r w:rsidRPr="00297EED">
        <w:rPr>
          <w:rFonts w:asciiTheme="minorHAnsi" w:hAnsiTheme="minorHAnsi" w:cstheme="minorHAnsi"/>
          <w:b/>
          <w:bCs/>
        </w:rPr>
        <w:lastRenderedPageBreak/>
        <w:t>Stopnie awansu zawodowego nauczycieli w roku szkolnym 2020/2021</w:t>
      </w:r>
    </w:p>
    <w:p w:rsidR="00584CE4" w:rsidRPr="00297EED" w:rsidRDefault="00584CE4" w:rsidP="00584CE4">
      <w:pPr>
        <w:pStyle w:val="NormalnyWeb"/>
        <w:spacing w:before="0" w:after="0"/>
        <w:rPr>
          <w:rFonts w:asciiTheme="minorHAnsi" w:hAnsiTheme="minorHAnsi" w:cstheme="minorHAnsi"/>
        </w:rPr>
      </w:pPr>
    </w:p>
    <w:tbl>
      <w:tblPr>
        <w:tblW w:w="9348" w:type="dxa"/>
        <w:tblCellSpacing w:w="0" w:type="dxa"/>
        <w:tblCellMar>
          <w:top w:w="75" w:type="dxa"/>
          <w:left w:w="75" w:type="dxa"/>
          <w:bottom w:w="75" w:type="dxa"/>
          <w:right w:w="75" w:type="dxa"/>
        </w:tblCellMar>
        <w:tblLook w:val="04A0" w:firstRow="1" w:lastRow="0" w:firstColumn="1" w:lastColumn="0" w:noHBand="0" w:noVBand="1"/>
      </w:tblPr>
      <w:tblGrid>
        <w:gridCol w:w="1357"/>
        <w:gridCol w:w="650"/>
        <w:gridCol w:w="739"/>
        <w:gridCol w:w="629"/>
        <w:gridCol w:w="754"/>
        <w:gridCol w:w="690"/>
        <w:gridCol w:w="723"/>
        <w:gridCol w:w="629"/>
        <w:gridCol w:w="679"/>
        <w:gridCol w:w="708"/>
        <w:gridCol w:w="860"/>
        <w:gridCol w:w="930"/>
      </w:tblGrid>
      <w:tr w:rsidR="00584CE4" w:rsidRPr="00297EED" w:rsidTr="00584CE4">
        <w:trPr>
          <w:tblCellSpacing w:w="0" w:type="dxa"/>
        </w:trPr>
        <w:tc>
          <w:tcPr>
            <w:tcW w:w="1358" w:type="dxa"/>
            <w:vMerge w:val="restart"/>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Nazwa szkoły</w:t>
            </w:r>
          </w:p>
        </w:tc>
        <w:tc>
          <w:tcPr>
            <w:tcW w:w="7990" w:type="dxa"/>
            <w:gridSpan w:val="11"/>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Stopień awansu zawodowego nauczycieli (w osobach)</w:t>
            </w:r>
          </w:p>
        </w:tc>
      </w:tr>
      <w:tr w:rsidR="00584CE4" w:rsidRPr="00297EED" w:rsidTr="00584CE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1390"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bez stopnia</w:t>
            </w:r>
          </w:p>
        </w:tc>
        <w:tc>
          <w:tcPr>
            <w:tcW w:w="1380"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stażysta</w:t>
            </w:r>
          </w:p>
        </w:tc>
        <w:tc>
          <w:tcPr>
            <w:tcW w:w="1414"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kontraktowy</w:t>
            </w:r>
          </w:p>
        </w:tc>
        <w:tc>
          <w:tcPr>
            <w:tcW w:w="1305"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mianowany</w:t>
            </w:r>
          </w:p>
        </w:tc>
        <w:tc>
          <w:tcPr>
            <w:tcW w:w="1569" w:type="dxa"/>
            <w:gridSpan w:val="2"/>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rPr>
              <w:t>dyplomowany</w:t>
            </w:r>
          </w:p>
        </w:tc>
        <w:tc>
          <w:tcPr>
            <w:tcW w:w="932" w:type="dxa"/>
            <w:vMerge w:val="restart"/>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razem</w:t>
            </w:r>
          </w:p>
        </w:tc>
      </w:tr>
      <w:tr w:rsidR="00584CE4" w:rsidRPr="00297EED" w:rsidTr="00584CE4">
        <w:trPr>
          <w:tblCellSpacing w:w="0" w:type="dxa"/>
        </w:trPr>
        <w:tc>
          <w:tcPr>
            <w:tcW w:w="0" w:type="auto"/>
            <w:vMerge/>
            <w:tcBorders>
              <w:top w:val="single" w:sz="6" w:space="0" w:color="000000"/>
              <w:left w:val="single" w:sz="6" w:space="0" w:color="000000"/>
              <w:bottom w:val="single" w:sz="6" w:space="0" w:color="000000"/>
              <w:right w:val="nil"/>
            </w:tcBorders>
            <w:vAlign w:val="center"/>
            <w:hideMark/>
          </w:tcPr>
          <w:p w:rsidR="00584CE4" w:rsidRPr="00297EED" w:rsidRDefault="00584CE4" w:rsidP="00584CE4">
            <w:pPr>
              <w:rPr>
                <w:rFonts w:cstheme="minorHAnsi"/>
              </w:rPr>
            </w:pP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i/>
                <w:iCs/>
                <w:sz w:val="22"/>
                <w:szCs w:val="22"/>
              </w:rPr>
              <w:t>% ogółu</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i/>
                <w:iCs/>
                <w:sz w:val="22"/>
                <w:szCs w:val="22"/>
              </w:rPr>
              <w:t>% ogółu</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i/>
                <w:iCs/>
                <w:sz w:val="22"/>
                <w:szCs w:val="22"/>
              </w:rPr>
              <w:t>% ogółu</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i/>
                <w:iCs/>
                <w:sz w:val="22"/>
                <w:szCs w:val="22"/>
              </w:rPr>
              <w:t>% ogółu</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sz w:val="22"/>
                <w:szCs w:val="22"/>
              </w:rPr>
              <w:t>osoby</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rPr>
            </w:pPr>
            <w:r w:rsidRPr="00297EED">
              <w:rPr>
                <w:rFonts w:asciiTheme="minorHAnsi" w:hAnsiTheme="minorHAnsi" w:cstheme="minorHAnsi"/>
                <w:b/>
                <w:bCs/>
                <w:i/>
                <w:iCs/>
                <w:sz w:val="22"/>
                <w:szCs w:val="22"/>
              </w:rPr>
              <w:t>% ogółu</w:t>
            </w:r>
          </w:p>
        </w:tc>
        <w:tc>
          <w:tcPr>
            <w:tcW w:w="932" w:type="dxa"/>
            <w:vMerge/>
            <w:tcBorders>
              <w:top w:val="single" w:sz="6" w:space="0" w:color="000000"/>
              <w:left w:val="single" w:sz="6" w:space="0" w:color="000000"/>
              <w:bottom w:val="single" w:sz="6" w:space="0" w:color="000000"/>
              <w:right w:val="single" w:sz="6" w:space="0" w:color="000000"/>
            </w:tcBorders>
            <w:vAlign w:val="center"/>
            <w:hideMark/>
          </w:tcPr>
          <w:p w:rsidR="00584CE4" w:rsidRPr="00297EED" w:rsidRDefault="00584CE4" w:rsidP="00584CE4">
            <w:pPr>
              <w:rPr>
                <w:rFonts w:cstheme="minorHAnsi"/>
              </w:rPr>
            </w:pPr>
          </w:p>
        </w:tc>
      </w:tr>
      <w:tr w:rsidR="00584CE4" w:rsidRPr="00297EED" w:rsidTr="00584CE4">
        <w:trPr>
          <w:trHeight w:val="870"/>
          <w:tblCellSpacing w:w="0" w:type="dxa"/>
        </w:trPr>
        <w:tc>
          <w:tcPr>
            <w:tcW w:w="135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18"/>
                <w:szCs w:val="18"/>
              </w:rPr>
            </w:pPr>
            <w:r w:rsidRPr="00297EED">
              <w:rPr>
                <w:rFonts w:asciiTheme="minorHAnsi" w:hAnsiTheme="minorHAnsi" w:cstheme="minorHAnsi"/>
                <w:sz w:val="18"/>
                <w:szCs w:val="18"/>
              </w:rPr>
              <w:t>Szkoła Podstawowa im. Orła Białego w Jakubowie</w:t>
            </w: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2,27</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3</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6,82</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8</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18,18</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9</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20,45</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23</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52,28</w:t>
            </w:r>
          </w:p>
        </w:tc>
        <w:tc>
          <w:tcPr>
            <w:tcW w:w="932"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44</w:t>
            </w:r>
          </w:p>
        </w:tc>
      </w:tr>
      <w:tr w:rsidR="00584CE4" w:rsidRPr="00297EED" w:rsidTr="00584CE4">
        <w:trPr>
          <w:trHeight w:val="1350"/>
          <w:tblCellSpacing w:w="0" w:type="dxa"/>
        </w:trPr>
        <w:tc>
          <w:tcPr>
            <w:tcW w:w="135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18"/>
                <w:szCs w:val="18"/>
              </w:rPr>
            </w:pPr>
            <w:r w:rsidRPr="00297EED">
              <w:rPr>
                <w:rFonts w:asciiTheme="minorHAnsi" w:hAnsiTheme="minorHAnsi" w:cstheme="minorHAnsi"/>
                <w:sz w:val="18"/>
                <w:szCs w:val="18"/>
              </w:rPr>
              <w:t>Szkoła Podstawowa im. 7 Pułku Ułanów Lubelskich w Wiśniewie</w:t>
            </w: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4,55</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3</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13,64</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4</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18,18</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14</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63,63</w:t>
            </w:r>
          </w:p>
        </w:tc>
        <w:tc>
          <w:tcPr>
            <w:tcW w:w="932"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22</w:t>
            </w:r>
          </w:p>
        </w:tc>
      </w:tr>
      <w:tr w:rsidR="00584CE4" w:rsidRPr="00297EED" w:rsidTr="00584CE4">
        <w:trPr>
          <w:tblCellSpacing w:w="0" w:type="dxa"/>
        </w:trPr>
        <w:tc>
          <w:tcPr>
            <w:tcW w:w="135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18"/>
                <w:szCs w:val="18"/>
              </w:rPr>
            </w:pPr>
            <w:r w:rsidRPr="00297EED">
              <w:rPr>
                <w:rFonts w:asciiTheme="minorHAnsi" w:hAnsiTheme="minorHAnsi" w:cstheme="minorHAnsi"/>
                <w:sz w:val="18"/>
                <w:szCs w:val="18"/>
              </w:rPr>
              <w:t>Szkoła Podstawowa im. Jana Pawła II w Mistowie</w:t>
            </w: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5,88</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3</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17,65</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8</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47,06</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29,41</w:t>
            </w:r>
          </w:p>
        </w:tc>
        <w:tc>
          <w:tcPr>
            <w:tcW w:w="932"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17</w:t>
            </w:r>
          </w:p>
        </w:tc>
      </w:tr>
      <w:tr w:rsidR="00584CE4" w:rsidRPr="00297EED" w:rsidTr="00584CE4">
        <w:trPr>
          <w:tblCellSpacing w:w="0" w:type="dxa"/>
        </w:trPr>
        <w:tc>
          <w:tcPr>
            <w:tcW w:w="135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rPr>
                <w:rFonts w:asciiTheme="minorHAnsi" w:hAnsiTheme="minorHAnsi" w:cstheme="minorHAnsi"/>
                <w:sz w:val="18"/>
                <w:szCs w:val="18"/>
              </w:rPr>
            </w:pPr>
            <w:r w:rsidRPr="00297EED">
              <w:rPr>
                <w:rFonts w:asciiTheme="minorHAnsi" w:hAnsiTheme="minorHAnsi" w:cstheme="minorHAnsi"/>
                <w:sz w:val="18"/>
                <w:szCs w:val="18"/>
              </w:rPr>
              <w:t>Szkoła Podstawowa im. Jana Brzechwy w Jędrzejowie Nowym</w:t>
            </w: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5,56</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0</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27,78</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5</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27,78</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7</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38,88</w:t>
            </w:r>
          </w:p>
        </w:tc>
        <w:tc>
          <w:tcPr>
            <w:tcW w:w="932"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18</w:t>
            </w:r>
          </w:p>
        </w:tc>
      </w:tr>
      <w:tr w:rsidR="00584CE4" w:rsidRPr="00297EED" w:rsidTr="00584CE4">
        <w:trPr>
          <w:trHeight w:val="135"/>
          <w:tblCellSpacing w:w="0" w:type="dxa"/>
        </w:trPr>
        <w:tc>
          <w:tcPr>
            <w:tcW w:w="1358" w:type="dxa"/>
            <w:tcBorders>
              <w:top w:val="single" w:sz="6" w:space="0" w:color="000000"/>
              <w:left w:val="single" w:sz="6" w:space="0" w:color="000000"/>
              <w:bottom w:val="single" w:sz="6" w:space="0" w:color="000000"/>
              <w:right w:val="nil"/>
            </w:tcBorders>
            <w:tcMar>
              <w:top w:w="0" w:type="dxa"/>
              <w:left w:w="68" w:type="dxa"/>
              <w:bottom w:w="0" w:type="dxa"/>
              <w:right w:w="0" w:type="dxa"/>
            </w:tcMar>
            <w:hideMark/>
          </w:tcPr>
          <w:p w:rsidR="00584CE4" w:rsidRPr="00297EED" w:rsidRDefault="00584CE4" w:rsidP="00584CE4">
            <w:pPr>
              <w:pStyle w:val="NormalnyWeb"/>
              <w:spacing w:before="0" w:after="0"/>
              <w:jc w:val="center"/>
              <w:rPr>
                <w:rFonts w:asciiTheme="minorHAnsi" w:hAnsiTheme="minorHAnsi" w:cstheme="minorHAnsi"/>
                <w:sz w:val="18"/>
                <w:szCs w:val="18"/>
              </w:rPr>
            </w:pPr>
          </w:p>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Razem</w:t>
            </w:r>
          </w:p>
          <w:p w:rsidR="00584CE4" w:rsidRPr="00297EED" w:rsidRDefault="00584CE4" w:rsidP="00584CE4">
            <w:pPr>
              <w:pStyle w:val="NormalnyWeb"/>
              <w:spacing w:before="0" w:after="0"/>
              <w:jc w:val="center"/>
              <w:rPr>
                <w:rFonts w:asciiTheme="minorHAnsi" w:hAnsiTheme="minorHAnsi" w:cstheme="minorHAnsi"/>
                <w:sz w:val="18"/>
                <w:szCs w:val="18"/>
              </w:rPr>
            </w:pPr>
          </w:p>
        </w:tc>
        <w:tc>
          <w:tcPr>
            <w:tcW w:w="65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3</w:t>
            </w:r>
          </w:p>
        </w:tc>
        <w:tc>
          <w:tcPr>
            <w:tcW w:w="74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2,97</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4</w:t>
            </w:r>
          </w:p>
        </w:tc>
        <w:tc>
          <w:tcPr>
            <w:tcW w:w="75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3,96</w:t>
            </w:r>
          </w:p>
        </w:tc>
        <w:tc>
          <w:tcPr>
            <w:tcW w:w="69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19</w:t>
            </w:r>
          </w:p>
        </w:tc>
        <w:tc>
          <w:tcPr>
            <w:tcW w:w="724"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18,81</w:t>
            </w:r>
          </w:p>
        </w:tc>
        <w:tc>
          <w:tcPr>
            <w:tcW w:w="625"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26</w:t>
            </w:r>
          </w:p>
        </w:tc>
        <w:tc>
          <w:tcPr>
            <w:tcW w:w="680"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25,74</w:t>
            </w:r>
          </w:p>
        </w:tc>
        <w:tc>
          <w:tcPr>
            <w:tcW w:w="708"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49</w:t>
            </w:r>
          </w:p>
        </w:tc>
        <w:tc>
          <w:tcPr>
            <w:tcW w:w="861" w:type="dxa"/>
            <w:tcBorders>
              <w:top w:val="single" w:sz="6" w:space="0" w:color="000000"/>
              <w:left w:val="single" w:sz="6" w:space="0" w:color="000000"/>
              <w:bottom w:val="single" w:sz="6" w:space="0" w:color="000000"/>
              <w:right w:val="nil"/>
            </w:tcBorders>
            <w:tcMar>
              <w:top w:w="0" w:type="dxa"/>
              <w:left w:w="68" w:type="dxa"/>
              <w:bottom w:w="0" w:type="dxa"/>
              <w:right w:w="0" w:type="dxa"/>
            </w:tcMar>
            <w:vAlign w:val="center"/>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sz w:val="18"/>
                <w:szCs w:val="18"/>
              </w:rPr>
              <w:t>48,51</w:t>
            </w:r>
          </w:p>
        </w:tc>
        <w:tc>
          <w:tcPr>
            <w:tcW w:w="932" w:type="dxa"/>
            <w:tcBorders>
              <w:top w:val="single" w:sz="6" w:space="0" w:color="000000"/>
              <w:left w:val="single" w:sz="6" w:space="0" w:color="000000"/>
              <w:bottom w:val="single" w:sz="6" w:space="0" w:color="000000"/>
              <w:right w:val="single" w:sz="6" w:space="0" w:color="000000"/>
            </w:tcBorders>
            <w:tcMar>
              <w:top w:w="0" w:type="dxa"/>
              <w:left w:w="68" w:type="dxa"/>
              <w:bottom w:w="0" w:type="dxa"/>
              <w:right w:w="68" w:type="dxa"/>
            </w:tcMar>
            <w:vAlign w:val="center"/>
            <w:hideMark/>
          </w:tcPr>
          <w:p w:rsidR="00584CE4" w:rsidRPr="00297EED" w:rsidRDefault="00584CE4" w:rsidP="00584CE4">
            <w:pPr>
              <w:pStyle w:val="NormalnyWeb"/>
              <w:spacing w:before="0" w:after="0"/>
              <w:jc w:val="center"/>
              <w:rPr>
                <w:rFonts w:asciiTheme="minorHAnsi" w:hAnsiTheme="minorHAnsi" w:cstheme="minorHAnsi"/>
                <w:sz w:val="18"/>
                <w:szCs w:val="18"/>
              </w:rPr>
            </w:pPr>
            <w:r w:rsidRPr="00297EED">
              <w:rPr>
                <w:rFonts w:asciiTheme="minorHAnsi" w:hAnsiTheme="minorHAnsi" w:cstheme="minorHAnsi"/>
                <w:b/>
                <w:bCs/>
                <w:sz w:val="18"/>
                <w:szCs w:val="18"/>
              </w:rPr>
              <w:t>101</w:t>
            </w:r>
          </w:p>
        </w:tc>
      </w:tr>
    </w:tbl>
    <w:p w:rsidR="00584CE4" w:rsidRPr="00297EED" w:rsidRDefault="00584CE4" w:rsidP="00584CE4">
      <w:pPr>
        <w:pStyle w:val="NormalnyWeb"/>
        <w:spacing w:before="0" w:after="0"/>
        <w:rPr>
          <w:rFonts w:asciiTheme="minorHAnsi" w:hAnsiTheme="minorHAnsi" w:cstheme="minorHAnsi"/>
          <w:sz w:val="18"/>
          <w:szCs w:val="18"/>
        </w:rPr>
      </w:pPr>
    </w:p>
    <w:p w:rsidR="000F75C3" w:rsidRPr="00297EED" w:rsidRDefault="000F75C3" w:rsidP="000F75C3">
      <w:pPr>
        <w:pStyle w:val="NormalnyWeb"/>
        <w:spacing w:after="0" w:line="276" w:lineRule="auto"/>
        <w:rPr>
          <w:rFonts w:asciiTheme="minorHAnsi" w:hAnsiTheme="minorHAnsi" w:cstheme="minorHAnsi"/>
          <w:sz w:val="18"/>
          <w:szCs w:val="18"/>
        </w:rPr>
      </w:pPr>
    </w:p>
    <w:p w:rsidR="00112EEE" w:rsidRPr="00297EED" w:rsidRDefault="00112EEE"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Kultura</w:t>
      </w:r>
    </w:p>
    <w:p w:rsidR="0057641B" w:rsidRPr="00297EED" w:rsidRDefault="0057641B" w:rsidP="0057641B">
      <w:pPr>
        <w:spacing w:line="276" w:lineRule="auto"/>
        <w:jc w:val="both"/>
        <w:rPr>
          <w:rFonts w:cstheme="minorHAnsi"/>
          <w:b/>
        </w:rPr>
      </w:pPr>
      <w:r w:rsidRPr="00297EED">
        <w:rPr>
          <w:rFonts w:cstheme="minorHAnsi"/>
          <w:b/>
        </w:rPr>
        <w:t>Działalność Gminnej Biblioteki Publicznej w Jakubowie w 2021 roku</w:t>
      </w:r>
    </w:p>
    <w:p w:rsidR="0057641B" w:rsidRPr="00297EED" w:rsidRDefault="0057641B" w:rsidP="0057641B">
      <w:pPr>
        <w:spacing w:line="276" w:lineRule="auto"/>
        <w:jc w:val="both"/>
        <w:rPr>
          <w:rFonts w:cstheme="minorHAnsi"/>
        </w:rPr>
      </w:pPr>
      <w:r w:rsidRPr="00297EED">
        <w:rPr>
          <w:rFonts w:cstheme="minorHAnsi"/>
        </w:rPr>
        <w:t>Na terenie gminy Jakubów funkcjonują dwie placówki biblioteczne:</w:t>
      </w:r>
    </w:p>
    <w:p w:rsidR="0057641B" w:rsidRPr="00297EED" w:rsidRDefault="0057641B" w:rsidP="0057641B">
      <w:pPr>
        <w:spacing w:line="276" w:lineRule="auto"/>
        <w:jc w:val="both"/>
        <w:rPr>
          <w:rFonts w:cstheme="minorHAnsi"/>
        </w:rPr>
      </w:pPr>
      <w:r w:rsidRPr="00297EED">
        <w:rPr>
          <w:rFonts w:cstheme="minorHAnsi"/>
        </w:rPr>
        <w:t>Gminna Biblioteka Publiczna w Jakubowie wraz z Filią Biblioteczną w Wiśniewie.</w:t>
      </w:r>
    </w:p>
    <w:p w:rsidR="0057641B" w:rsidRPr="00297EED" w:rsidRDefault="0057641B" w:rsidP="0057641B">
      <w:pPr>
        <w:spacing w:line="276" w:lineRule="auto"/>
        <w:jc w:val="both"/>
        <w:rPr>
          <w:rFonts w:cstheme="minorHAnsi"/>
        </w:rPr>
      </w:pPr>
      <w:r w:rsidRPr="00297EED">
        <w:rPr>
          <w:rFonts w:cstheme="minorHAnsi"/>
        </w:rPr>
        <w:t xml:space="preserve">Stan księgozbioru w bibliotekach wynosi </w:t>
      </w:r>
      <w:r w:rsidRPr="00297EED">
        <w:rPr>
          <w:rFonts w:cstheme="minorHAnsi"/>
          <w:b/>
        </w:rPr>
        <w:t xml:space="preserve">ogółem 18502 woluminów. </w:t>
      </w:r>
    </w:p>
    <w:p w:rsidR="0057641B" w:rsidRPr="00297EED" w:rsidRDefault="0057641B" w:rsidP="0057641B">
      <w:pPr>
        <w:spacing w:line="276" w:lineRule="auto"/>
        <w:jc w:val="both"/>
        <w:rPr>
          <w:rFonts w:cstheme="minorHAnsi"/>
          <w:b/>
          <w:u w:val="single"/>
        </w:rPr>
      </w:pPr>
      <w:r w:rsidRPr="00297EED">
        <w:rPr>
          <w:rFonts w:cstheme="minorHAnsi"/>
          <w:b/>
          <w:u w:val="single"/>
        </w:rPr>
        <w:t>Zakup nowości w 2021 r.</w:t>
      </w:r>
    </w:p>
    <w:p w:rsidR="0057641B" w:rsidRPr="00297EED" w:rsidRDefault="0057641B" w:rsidP="0057641B">
      <w:pPr>
        <w:spacing w:line="276" w:lineRule="auto"/>
        <w:jc w:val="both"/>
        <w:rPr>
          <w:rFonts w:cstheme="minorHAnsi"/>
        </w:rPr>
      </w:pPr>
      <w:r w:rsidRPr="00297EED">
        <w:rPr>
          <w:rFonts w:cstheme="minorHAnsi"/>
        </w:rPr>
        <w:t xml:space="preserve">Ogółem dla obu bibliotek zakupiono </w:t>
      </w:r>
      <w:r w:rsidRPr="00297EED">
        <w:rPr>
          <w:rFonts w:cstheme="minorHAnsi"/>
          <w:b/>
        </w:rPr>
        <w:t xml:space="preserve">479 książek,  za kwotę 12.323,94 </w:t>
      </w:r>
      <w:r w:rsidRPr="00297EED">
        <w:rPr>
          <w:rFonts w:cstheme="minorHAnsi"/>
        </w:rPr>
        <w:t>zł (oraz pozyskano 38 woluminów otrzymanych w darze)</w:t>
      </w:r>
    </w:p>
    <w:p w:rsidR="0057641B" w:rsidRPr="00297EED" w:rsidRDefault="0057641B" w:rsidP="0057641B">
      <w:pPr>
        <w:spacing w:line="276" w:lineRule="auto"/>
        <w:jc w:val="both"/>
        <w:rPr>
          <w:rFonts w:cstheme="minorHAnsi"/>
        </w:rPr>
      </w:pPr>
      <w:r w:rsidRPr="00297EED">
        <w:rPr>
          <w:rFonts w:cstheme="minorHAnsi"/>
        </w:rPr>
        <w:t>w tym:</w:t>
      </w:r>
    </w:p>
    <w:p w:rsidR="0057641B" w:rsidRPr="00297EED" w:rsidRDefault="0057641B" w:rsidP="0057641B">
      <w:pPr>
        <w:widowControl w:val="0"/>
        <w:numPr>
          <w:ilvl w:val="0"/>
          <w:numId w:val="25"/>
        </w:numPr>
        <w:tabs>
          <w:tab w:val="left" w:pos="758"/>
        </w:tabs>
        <w:suppressAutoHyphens/>
        <w:spacing w:after="0" w:line="276" w:lineRule="auto"/>
        <w:jc w:val="both"/>
        <w:rPr>
          <w:rFonts w:cstheme="minorHAnsi"/>
        </w:rPr>
      </w:pPr>
      <w:r w:rsidRPr="00297EED">
        <w:rPr>
          <w:rFonts w:cstheme="minorHAnsi"/>
        </w:rPr>
        <w:t xml:space="preserve">ze środków własnych organizatora – </w:t>
      </w:r>
      <w:r w:rsidRPr="00297EED">
        <w:rPr>
          <w:rFonts w:cstheme="minorHAnsi"/>
          <w:b/>
        </w:rPr>
        <w:t xml:space="preserve">324 </w:t>
      </w:r>
      <w:r w:rsidRPr="00297EED">
        <w:rPr>
          <w:rFonts w:cstheme="minorHAnsi"/>
        </w:rPr>
        <w:t>wol.</w:t>
      </w:r>
      <w:r w:rsidRPr="00297EED">
        <w:rPr>
          <w:rFonts w:cstheme="minorHAnsi"/>
          <w:b/>
        </w:rPr>
        <w:t xml:space="preserve"> </w:t>
      </w:r>
      <w:r w:rsidRPr="00297EED">
        <w:rPr>
          <w:rFonts w:cstheme="minorHAnsi"/>
        </w:rPr>
        <w:t xml:space="preserve">za kwotę  </w:t>
      </w:r>
      <w:r w:rsidRPr="00297EED">
        <w:rPr>
          <w:rFonts w:cstheme="minorHAnsi"/>
          <w:b/>
        </w:rPr>
        <w:t>8015,94</w:t>
      </w:r>
      <w:r w:rsidRPr="00297EED">
        <w:rPr>
          <w:rFonts w:cstheme="minorHAnsi"/>
        </w:rPr>
        <w:t xml:space="preserve"> zł,</w:t>
      </w:r>
    </w:p>
    <w:p w:rsidR="0057641B" w:rsidRPr="00297EED" w:rsidRDefault="0057641B" w:rsidP="0057641B">
      <w:pPr>
        <w:widowControl w:val="0"/>
        <w:numPr>
          <w:ilvl w:val="0"/>
          <w:numId w:val="25"/>
        </w:numPr>
        <w:tabs>
          <w:tab w:val="left" w:pos="758"/>
        </w:tabs>
        <w:suppressAutoHyphens/>
        <w:spacing w:after="0" w:line="276" w:lineRule="auto"/>
        <w:jc w:val="both"/>
        <w:rPr>
          <w:rFonts w:cstheme="minorHAnsi"/>
        </w:rPr>
      </w:pPr>
      <w:r w:rsidRPr="00297EED">
        <w:rPr>
          <w:rFonts w:cstheme="minorHAnsi"/>
        </w:rPr>
        <w:t xml:space="preserve">z dotacji Ministerstwa Kultury i Dziedzictwa Narodowego – </w:t>
      </w:r>
      <w:r w:rsidRPr="00297EED">
        <w:rPr>
          <w:rFonts w:cstheme="minorHAnsi"/>
          <w:b/>
        </w:rPr>
        <w:t xml:space="preserve">155 </w:t>
      </w:r>
      <w:r w:rsidRPr="00297EED">
        <w:rPr>
          <w:rFonts w:cstheme="minorHAnsi"/>
        </w:rPr>
        <w:t xml:space="preserve">wol. za kwotę </w:t>
      </w:r>
      <w:r w:rsidRPr="00297EED">
        <w:rPr>
          <w:rFonts w:cstheme="minorHAnsi"/>
          <w:b/>
        </w:rPr>
        <w:t>4308</w:t>
      </w:r>
      <w:r w:rsidRPr="00297EED">
        <w:rPr>
          <w:rFonts w:cstheme="minorHAnsi"/>
        </w:rPr>
        <w:t xml:space="preserve"> zł.</w:t>
      </w:r>
    </w:p>
    <w:p w:rsidR="0057641B" w:rsidRPr="00297EED" w:rsidRDefault="0057641B" w:rsidP="0057641B">
      <w:pPr>
        <w:spacing w:line="276" w:lineRule="auto"/>
        <w:jc w:val="both"/>
        <w:rPr>
          <w:rFonts w:cstheme="minorHAnsi"/>
        </w:rPr>
      </w:pPr>
      <w:r w:rsidRPr="00297EED">
        <w:rPr>
          <w:rFonts w:cstheme="minorHAnsi"/>
        </w:rPr>
        <w:t xml:space="preserve">Biblioteka w Jakubowie wraz z filią prowadzą elektroniczny system ewidencji wypożyczeń książek </w:t>
      </w:r>
      <w:r w:rsidR="00584CE4" w:rsidRPr="00297EED">
        <w:rPr>
          <w:rFonts w:cstheme="minorHAnsi"/>
        </w:rPr>
        <w:br/>
      </w:r>
      <w:r w:rsidRPr="00297EED">
        <w:rPr>
          <w:rFonts w:cstheme="minorHAnsi"/>
        </w:rPr>
        <w:t xml:space="preserve">i czasopism oraz elektroniczny katalog książek w oparciu o </w:t>
      </w:r>
      <w:r w:rsidRPr="00297EED">
        <w:rPr>
          <w:rFonts w:cstheme="minorHAnsi"/>
          <w:b/>
        </w:rPr>
        <w:t>program biblioteczny „MATEUSZ”.</w:t>
      </w:r>
    </w:p>
    <w:p w:rsidR="0057641B" w:rsidRPr="00297EED" w:rsidRDefault="0057641B" w:rsidP="0057641B">
      <w:pPr>
        <w:spacing w:line="276" w:lineRule="auto"/>
        <w:jc w:val="both"/>
        <w:rPr>
          <w:rFonts w:cstheme="minorHAnsi"/>
        </w:rPr>
      </w:pPr>
      <w:r w:rsidRPr="00297EED">
        <w:rPr>
          <w:rFonts w:cstheme="minorHAnsi"/>
        </w:rPr>
        <w:t xml:space="preserve">Na stronie internetowej biblioteki </w:t>
      </w:r>
      <w:r w:rsidRPr="00297EED">
        <w:rPr>
          <w:rFonts w:cstheme="minorHAnsi"/>
          <w:b/>
        </w:rPr>
        <w:t>http://biblioteka.jakubow.pl</w:t>
      </w:r>
      <w:r w:rsidRPr="00297EED">
        <w:rPr>
          <w:rFonts w:cstheme="minorHAnsi"/>
        </w:rPr>
        <w:t xml:space="preserve"> dostępny jest katalog książek on-line z możliwością zdalnej rezerwacji i prolongaty książek.</w:t>
      </w:r>
    </w:p>
    <w:p w:rsidR="0057641B" w:rsidRPr="00297EED" w:rsidRDefault="0057641B" w:rsidP="0057641B">
      <w:pPr>
        <w:spacing w:line="276" w:lineRule="auto"/>
        <w:jc w:val="both"/>
        <w:rPr>
          <w:rFonts w:cstheme="minorHAnsi"/>
          <w:b/>
          <w:u w:val="single"/>
        </w:rPr>
      </w:pPr>
      <w:r w:rsidRPr="00297EED">
        <w:rPr>
          <w:rFonts w:cstheme="minorHAnsi"/>
          <w:b/>
          <w:u w:val="single"/>
        </w:rPr>
        <w:lastRenderedPageBreak/>
        <w:t>Czytelnicy zarejestrowani w ciągu 2021 roku:</w:t>
      </w:r>
    </w:p>
    <w:p w:rsidR="0057641B" w:rsidRPr="00297EED" w:rsidRDefault="0057641B" w:rsidP="0057641B">
      <w:pPr>
        <w:tabs>
          <w:tab w:val="left" w:pos="1525"/>
        </w:tabs>
        <w:spacing w:line="276" w:lineRule="auto"/>
        <w:jc w:val="both"/>
        <w:rPr>
          <w:rFonts w:cstheme="minorHAnsi"/>
        </w:rPr>
      </w:pPr>
      <w:r w:rsidRPr="00297EED">
        <w:rPr>
          <w:rFonts w:cstheme="minorHAnsi"/>
        </w:rPr>
        <w:t xml:space="preserve">Ogółem  w bibliotekach zarejestrowano </w:t>
      </w:r>
      <w:r w:rsidRPr="00297EED">
        <w:rPr>
          <w:rFonts w:cstheme="minorHAnsi"/>
          <w:b/>
        </w:rPr>
        <w:t xml:space="preserve">507 osób  </w:t>
      </w:r>
      <w:r w:rsidRPr="00297EED">
        <w:rPr>
          <w:rFonts w:cstheme="minorHAnsi"/>
        </w:rPr>
        <w:t xml:space="preserve">aktywnie wypożyczających, co stanowi </w:t>
      </w:r>
      <w:r w:rsidRPr="00297EED">
        <w:rPr>
          <w:rFonts w:cstheme="minorHAnsi"/>
          <w:b/>
        </w:rPr>
        <w:t xml:space="preserve">9,95% ogółu mieszkańców gminy </w:t>
      </w:r>
      <w:r w:rsidRPr="00297EED">
        <w:rPr>
          <w:rFonts w:cstheme="minorHAnsi"/>
        </w:rPr>
        <w:t>w tym:</w:t>
      </w:r>
    </w:p>
    <w:p w:rsidR="0057641B" w:rsidRPr="00297EED" w:rsidRDefault="00953323" w:rsidP="0057641B">
      <w:pPr>
        <w:tabs>
          <w:tab w:val="left" w:pos="1525"/>
        </w:tabs>
        <w:spacing w:line="276" w:lineRule="auto"/>
        <w:jc w:val="both"/>
        <w:rPr>
          <w:rFonts w:cstheme="minorHAnsi"/>
        </w:rPr>
      </w:pPr>
      <w:r w:rsidRPr="00297EED">
        <w:rPr>
          <w:rFonts w:cstheme="minorHAnsi"/>
          <w:noProof/>
          <w:szCs w:val="24"/>
          <w:lang w:eastAsia="pl-PL"/>
        </w:rPr>
        <w:drawing>
          <wp:anchor distT="0" distB="0" distL="114300" distR="114300" simplePos="0" relativeHeight="251665408" behindDoc="1" locked="0" layoutInCell="1" allowOverlap="1" wp14:anchorId="6EB192FC" wp14:editId="2D60BA58">
            <wp:simplePos x="0" y="0"/>
            <wp:positionH relativeFrom="column">
              <wp:posOffset>2186305</wp:posOffset>
            </wp:positionH>
            <wp:positionV relativeFrom="paragraph">
              <wp:posOffset>255270</wp:posOffset>
            </wp:positionV>
            <wp:extent cx="3552825" cy="2529840"/>
            <wp:effectExtent l="0" t="0" r="0" b="3810"/>
            <wp:wrapTight wrapText="bothSides">
              <wp:wrapPolygon edited="0">
                <wp:start x="0" y="0"/>
                <wp:lineTo x="0" y="21470"/>
                <wp:lineTo x="21426" y="21470"/>
                <wp:lineTo x="21426" y="0"/>
                <wp:lineTo x="0" y="0"/>
              </wp:wrapPolygon>
            </wp:wrapTight>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57641B" w:rsidRPr="00297EED">
        <w:rPr>
          <w:rFonts w:cstheme="minorHAnsi"/>
        </w:rPr>
        <w:t xml:space="preserve">GBP - </w:t>
      </w:r>
      <w:r w:rsidR="0057641B" w:rsidRPr="00297EED">
        <w:rPr>
          <w:rFonts w:cstheme="minorHAnsi"/>
          <w:b/>
        </w:rPr>
        <w:t xml:space="preserve">347 </w:t>
      </w:r>
      <w:r w:rsidR="0057641B" w:rsidRPr="00297EED">
        <w:rPr>
          <w:rFonts w:cstheme="minorHAnsi"/>
        </w:rPr>
        <w:t xml:space="preserve">osób, Filia - </w:t>
      </w:r>
      <w:r w:rsidR="0057641B" w:rsidRPr="00297EED">
        <w:rPr>
          <w:rFonts w:cstheme="minorHAnsi"/>
          <w:b/>
        </w:rPr>
        <w:t xml:space="preserve">160 </w:t>
      </w:r>
      <w:r w:rsidR="0057641B" w:rsidRPr="00297EED">
        <w:rPr>
          <w:rFonts w:cstheme="minorHAnsi"/>
        </w:rPr>
        <w:t>osób.</w:t>
      </w:r>
    </w:p>
    <w:p w:rsidR="00584CE4" w:rsidRPr="00297EED" w:rsidRDefault="0057641B" w:rsidP="00584CE4">
      <w:pPr>
        <w:spacing w:line="276" w:lineRule="auto"/>
        <w:ind w:firstLine="426"/>
        <w:jc w:val="both"/>
        <w:rPr>
          <w:rFonts w:cstheme="minorHAnsi"/>
          <w:u w:val="single"/>
        </w:rPr>
      </w:pPr>
      <w:r w:rsidRPr="00297EED">
        <w:rPr>
          <w:rFonts w:cstheme="minorHAnsi"/>
          <w:u w:val="single"/>
        </w:rPr>
        <w:t xml:space="preserve">Czytelnicy wg zajęcia: </w:t>
      </w:r>
    </w:p>
    <w:p w:rsidR="0057641B" w:rsidRPr="00297EED" w:rsidRDefault="0057641B" w:rsidP="00584CE4">
      <w:pPr>
        <w:spacing w:after="0" w:line="240" w:lineRule="auto"/>
        <w:ind w:firstLine="426"/>
        <w:jc w:val="both"/>
        <w:rPr>
          <w:rFonts w:cstheme="minorHAnsi"/>
          <w:u w:val="single"/>
        </w:rPr>
      </w:pPr>
      <w:r w:rsidRPr="00297EED">
        <w:rPr>
          <w:rFonts w:cstheme="minorHAnsi"/>
        </w:rPr>
        <w:t>osoby uczące się</w:t>
      </w:r>
      <w:r w:rsidRPr="00297EED">
        <w:rPr>
          <w:rFonts w:cstheme="minorHAnsi"/>
        </w:rPr>
        <w:tab/>
        <w:t>-  234</w:t>
      </w:r>
    </w:p>
    <w:p w:rsidR="0057641B" w:rsidRPr="00297EED" w:rsidRDefault="00584CE4" w:rsidP="00584CE4">
      <w:pPr>
        <w:spacing w:after="0" w:line="240" w:lineRule="auto"/>
        <w:jc w:val="both"/>
        <w:rPr>
          <w:rFonts w:cstheme="minorHAnsi"/>
        </w:rPr>
      </w:pPr>
      <w:r w:rsidRPr="00297EED">
        <w:rPr>
          <w:rFonts w:cstheme="minorHAnsi"/>
        </w:rPr>
        <w:t xml:space="preserve">         </w:t>
      </w:r>
      <w:r w:rsidR="0057641B" w:rsidRPr="00297EED">
        <w:rPr>
          <w:rFonts w:cstheme="minorHAnsi"/>
        </w:rPr>
        <w:t>osoby pracujące</w:t>
      </w:r>
      <w:r w:rsidR="0057641B" w:rsidRPr="00297EED">
        <w:rPr>
          <w:rFonts w:cstheme="minorHAnsi"/>
        </w:rPr>
        <w:tab/>
        <w:t>-  175</w:t>
      </w:r>
    </w:p>
    <w:p w:rsidR="0057641B" w:rsidRPr="00297EED" w:rsidRDefault="00584CE4" w:rsidP="00584CE4">
      <w:pPr>
        <w:spacing w:after="0" w:line="240" w:lineRule="auto"/>
        <w:rPr>
          <w:rFonts w:cstheme="minorHAnsi"/>
        </w:rPr>
      </w:pPr>
      <w:r w:rsidRPr="00297EED">
        <w:rPr>
          <w:rFonts w:cstheme="minorHAnsi"/>
        </w:rPr>
        <w:t xml:space="preserve">         </w:t>
      </w:r>
      <w:r w:rsidR="0057641B" w:rsidRPr="00297EED">
        <w:rPr>
          <w:rFonts w:cstheme="minorHAnsi"/>
        </w:rPr>
        <w:t>pozostali</w:t>
      </w:r>
      <w:r w:rsidR="0057641B" w:rsidRPr="00297EED">
        <w:rPr>
          <w:rFonts w:cstheme="minorHAnsi"/>
        </w:rPr>
        <w:tab/>
      </w:r>
      <w:r w:rsidR="0057641B" w:rsidRPr="00297EED">
        <w:rPr>
          <w:rFonts w:cstheme="minorHAnsi"/>
        </w:rPr>
        <w:tab/>
        <w:t>-  98</w:t>
      </w:r>
      <w:r w:rsidR="0057641B" w:rsidRPr="00297EED">
        <w:rPr>
          <w:rFonts w:cstheme="minorHAnsi"/>
        </w:rPr>
        <w:tab/>
      </w:r>
    </w:p>
    <w:p w:rsidR="0057641B" w:rsidRPr="00297EED" w:rsidRDefault="0057641B" w:rsidP="00584CE4">
      <w:pPr>
        <w:spacing w:line="240" w:lineRule="auto"/>
        <w:rPr>
          <w:rFonts w:cstheme="minorHAnsi"/>
        </w:rPr>
      </w:pPr>
    </w:p>
    <w:p w:rsidR="00953323" w:rsidRDefault="0057641B" w:rsidP="00953323">
      <w:pPr>
        <w:rPr>
          <w:rFonts w:cstheme="minorHAnsi"/>
          <w:szCs w:val="24"/>
          <w:u w:val="single"/>
        </w:rPr>
      </w:pPr>
      <w:r w:rsidRPr="00297EED">
        <w:rPr>
          <w:rFonts w:cstheme="minorHAnsi"/>
          <w:szCs w:val="24"/>
        </w:rPr>
        <w:br w:type="textWrapping" w:clear="all"/>
      </w:r>
    </w:p>
    <w:p w:rsidR="00953323" w:rsidRDefault="00953323" w:rsidP="00953323">
      <w:pPr>
        <w:rPr>
          <w:rFonts w:cstheme="minorHAnsi"/>
          <w:szCs w:val="24"/>
          <w:u w:val="single"/>
        </w:rPr>
      </w:pPr>
      <w:r w:rsidRPr="00297EED">
        <w:rPr>
          <w:rFonts w:cstheme="minorHAnsi"/>
          <w:noProof/>
          <w:szCs w:val="24"/>
          <w:lang w:eastAsia="pl-PL"/>
        </w:rPr>
        <w:drawing>
          <wp:anchor distT="0" distB="0" distL="114300" distR="114300" simplePos="0" relativeHeight="251670528" behindDoc="1" locked="0" layoutInCell="1" allowOverlap="1">
            <wp:simplePos x="0" y="0"/>
            <wp:positionH relativeFrom="column">
              <wp:posOffset>2710180</wp:posOffset>
            </wp:positionH>
            <wp:positionV relativeFrom="paragraph">
              <wp:posOffset>90805</wp:posOffset>
            </wp:positionV>
            <wp:extent cx="3248025" cy="3057525"/>
            <wp:effectExtent l="0" t="0" r="0" b="0"/>
            <wp:wrapTight wrapText="bothSides">
              <wp:wrapPolygon edited="0">
                <wp:start x="0" y="0"/>
                <wp:lineTo x="0" y="21398"/>
                <wp:lineTo x="21410" y="21398"/>
                <wp:lineTo x="21410" y="0"/>
                <wp:lineTo x="0" y="0"/>
              </wp:wrapPolygon>
            </wp:wrapTight>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953323" w:rsidRDefault="00953323" w:rsidP="00953323">
      <w:pPr>
        <w:rPr>
          <w:rFonts w:cstheme="minorHAnsi"/>
          <w:szCs w:val="24"/>
          <w:u w:val="single"/>
        </w:rPr>
      </w:pPr>
    </w:p>
    <w:p w:rsidR="00953323" w:rsidRPr="00297EED" w:rsidRDefault="00953323" w:rsidP="00953323">
      <w:pPr>
        <w:rPr>
          <w:rFonts w:cstheme="minorHAnsi"/>
          <w:szCs w:val="24"/>
        </w:rPr>
      </w:pPr>
      <w:r w:rsidRPr="00297EED">
        <w:rPr>
          <w:rFonts w:cstheme="minorHAnsi"/>
          <w:szCs w:val="24"/>
          <w:u w:val="single"/>
        </w:rPr>
        <w:t>Czytelnicy wg wieku:</w:t>
      </w:r>
      <w:r w:rsidRPr="00953323">
        <w:rPr>
          <w:rFonts w:cstheme="minorHAnsi"/>
          <w:noProof/>
          <w:szCs w:val="24"/>
          <w:lang w:eastAsia="pl-PL"/>
        </w:rPr>
        <w:t xml:space="preserve"> </w:t>
      </w:r>
    </w:p>
    <w:p w:rsidR="00953323" w:rsidRPr="00297EED" w:rsidRDefault="00953323" w:rsidP="00953323">
      <w:pPr>
        <w:rPr>
          <w:rFonts w:cstheme="minorHAnsi"/>
          <w:szCs w:val="24"/>
        </w:rPr>
      </w:pPr>
      <w:r w:rsidRPr="00297EED">
        <w:rPr>
          <w:rFonts w:cstheme="minorHAnsi"/>
          <w:bCs/>
          <w:szCs w:val="24"/>
        </w:rPr>
        <w:t>- do lat 5 - 50</w:t>
      </w:r>
      <w:r w:rsidRPr="00297EED">
        <w:rPr>
          <w:rFonts w:cstheme="minorHAnsi"/>
          <w:bCs/>
          <w:szCs w:val="24"/>
        </w:rPr>
        <w:br/>
        <w:t>- 6 - 12 lat - 122</w:t>
      </w:r>
      <w:r w:rsidRPr="00297EED">
        <w:rPr>
          <w:rFonts w:cstheme="minorHAnsi"/>
          <w:bCs/>
          <w:szCs w:val="24"/>
        </w:rPr>
        <w:br/>
        <w:t>- 13 - 15 lat - 35</w:t>
      </w:r>
      <w:r w:rsidRPr="00297EED">
        <w:rPr>
          <w:rFonts w:cstheme="minorHAnsi"/>
          <w:bCs/>
          <w:szCs w:val="24"/>
        </w:rPr>
        <w:br/>
        <w:t>- 16 - 19 lat - 35</w:t>
      </w:r>
      <w:r w:rsidRPr="00297EED">
        <w:rPr>
          <w:rFonts w:cstheme="minorHAnsi"/>
          <w:bCs/>
          <w:szCs w:val="24"/>
        </w:rPr>
        <w:br/>
        <w:t>- 20 - 24 lat - 16</w:t>
      </w:r>
      <w:r w:rsidRPr="00297EED">
        <w:rPr>
          <w:rFonts w:cstheme="minorHAnsi"/>
          <w:bCs/>
          <w:szCs w:val="24"/>
        </w:rPr>
        <w:br/>
        <w:t>- 25 - 44 lata  - 113</w:t>
      </w:r>
      <w:r w:rsidRPr="00297EED">
        <w:rPr>
          <w:rFonts w:cstheme="minorHAnsi"/>
          <w:bCs/>
          <w:szCs w:val="24"/>
        </w:rPr>
        <w:br/>
        <w:t>- 45 - 60 lat - 75</w:t>
      </w:r>
      <w:r w:rsidRPr="00297EED">
        <w:rPr>
          <w:rFonts w:cstheme="minorHAnsi"/>
          <w:bCs/>
          <w:szCs w:val="24"/>
        </w:rPr>
        <w:br/>
        <w:t>- powyżej 60 lat - 61</w:t>
      </w:r>
    </w:p>
    <w:p w:rsidR="0057641B" w:rsidRPr="00297EED" w:rsidRDefault="0057641B" w:rsidP="0057641B">
      <w:pPr>
        <w:rPr>
          <w:rFonts w:cstheme="minorHAnsi"/>
          <w:szCs w:val="24"/>
        </w:rPr>
      </w:pPr>
    </w:p>
    <w:p w:rsidR="0057641B" w:rsidRPr="00297EED" w:rsidRDefault="0057641B" w:rsidP="0057641B">
      <w:pPr>
        <w:rPr>
          <w:rFonts w:cstheme="minorHAnsi"/>
          <w:szCs w:val="24"/>
        </w:rPr>
      </w:pPr>
    </w:p>
    <w:p w:rsidR="0057641B" w:rsidRPr="00297EED" w:rsidRDefault="0057641B" w:rsidP="0057641B">
      <w:pPr>
        <w:rPr>
          <w:rFonts w:cstheme="minorHAnsi"/>
          <w:szCs w:val="24"/>
        </w:rPr>
      </w:pPr>
    </w:p>
    <w:p w:rsidR="00953323" w:rsidRDefault="00953323" w:rsidP="0057641B">
      <w:pPr>
        <w:spacing w:line="276" w:lineRule="auto"/>
        <w:jc w:val="both"/>
        <w:rPr>
          <w:rFonts w:cstheme="minorHAnsi"/>
          <w:szCs w:val="24"/>
        </w:rPr>
      </w:pPr>
    </w:p>
    <w:p w:rsidR="0057641B" w:rsidRPr="00297EED" w:rsidRDefault="0057641B" w:rsidP="0057641B">
      <w:pPr>
        <w:spacing w:line="276" w:lineRule="auto"/>
        <w:jc w:val="both"/>
        <w:rPr>
          <w:rFonts w:cstheme="minorHAnsi"/>
          <w:szCs w:val="24"/>
        </w:rPr>
      </w:pPr>
      <w:r w:rsidRPr="00297EED">
        <w:rPr>
          <w:rFonts w:cstheme="minorHAnsi"/>
          <w:szCs w:val="24"/>
        </w:rPr>
        <w:t xml:space="preserve">W 2021 roku zarejestrowano ogółem </w:t>
      </w:r>
      <w:r w:rsidRPr="00297EED">
        <w:rPr>
          <w:rFonts w:cstheme="minorHAnsi"/>
          <w:b/>
          <w:szCs w:val="24"/>
        </w:rPr>
        <w:t xml:space="preserve">5981 </w:t>
      </w:r>
      <w:r w:rsidRPr="00297EED">
        <w:rPr>
          <w:rFonts w:cstheme="minorHAnsi"/>
          <w:szCs w:val="24"/>
        </w:rPr>
        <w:t>wypożyczeń książek na zewnątrz</w:t>
      </w:r>
      <w:r w:rsidRPr="00297EED">
        <w:rPr>
          <w:rFonts w:cstheme="minorHAnsi"/>
          <w:b/>
          <w:szCs w:val="24"/>
        </w:rPr>
        <w:t xml:space="preserve"> </w:t>
      </w:r>
      <w:r w:rsidRPr="00297EED">
        <w:rPr>
          <w:rFonts w:cstheme="minorHAnsi"/>
          <w:szCs w:val="24"/>
        </w:rPr>
        <w:t>oraz</w:t>
      </w:r>
      <w:r w:rsidRPr="00297EED">
        <w:rPr>
          <w:rFonts w:cstheme="minorHAnsi"/>
          <w:b/>
          <w:szCs w:val="24"/>
        </w:rPr>
        <w:t xml:space="preserve"> 138</w:t>
      </w:r>
      <w:r w:rsidRPr="00297EED">
        <w:rPr>
          <w:rFonts w:cstheme="minorHAnsi"/>
          <w:szCs w:val="24"/>
        </w:rPr>
        <w:t xml:space="preserve"> wypożyczeń czasopism. Na miejscu w czytelni udostępniono </w:t>
      </w:r>
      <w:r w:rsidRPr="00297EED">
        <w:rPr>
          <w:rFonts w:cstheme="minorHAnsi"/>
          <w:b/>
          <w:szCs w:val="24"/>
        </w:rPr>
        <w:t>556</w:t>
      </w:r>
      <w:r w:rsidRPr="00297EED">
        <w:rPr>
          <w:rFonts w:cstheme="minorHAnsi"/>
          <w:szCs w:val="24"/>
        </w:rPr>
        <w:t xml:space="preserve">  woluminów.</w:t>
      </w:r>
    </w:p>
    <w:p w:rsidR="0057641B" w:rsidRPr="00297EED" w:rsidRDefault="0057641B" w:rsidP="0057641B">
      <w:pPr>
        <w:spacing w:line="276" w:lineRule="auto"/>
        <w:rPr>
          <w:rFonts w:cstheme="minorHAnsi"/>
          <w:szCs w:val="24"/>
        </w:rPr>
      </w:pPr>
    </w:p>
    <w:p w:rsidR="0057641B" w:rsidRPr="00297EED" w:rsidRDefault="0057641B" w:rsidP="0053236F">
      <w:pPr>
        <w:spacing w:after="0" w:line="276" w:lineRule="auto"/>
        <w:rPr>
          <w:rFonts w:cstheme="minorHAnsi"/>
          <w:b/>
          <w:szCs w:val="24"/>
        </w:rPr>
      </w:pPr>
      <w:r w:rsidRPr="00297EED">
        <w:rPr>
          <w:rFonts w:cstheme="minorHAnsi"/>
          <w:szCs w:val="24"/>
        </w:rPr>
        <w:t xml:space="preserve">Biblioteka oferuje bezpłatny dostęp do komputerów i Internetu, pomoc w wyszukiwaniu informacji, skanowaniu dokumentów, wysyłaniu wiadomości e-mail, pomoc przy pisaniu pism biurowych, naukę </w:t>
      </w:r>
      <w:r w:rsidRPr="00297EED">
        <w:rPr>
          <w:rFonts w:cstheme="minorHAnsi"/>
          <w:szCs w:val="24"/>
        </w:rPr>
        <w:lastRenderedPageBreak/>
        <w:t>podstaw obsługi komputera. Użytkownicy biblioteki mają możliwość korzystania z drukarki, kserokopiarki, skanera, wysyłania e-maili.</w:t>
      </w:r>
    </w:p>
    <w:p w:rsidR="0057641B" w:rsidRPr="00297EED" w:rsidRDefault="0057641B" w:rsidP="0053236F">
      <w:pPr>
        <w:spacing w:after="0" w:line="276" w:lineRule="auto"/>
        <w:rPr>
          <w:rFonts w:cstheme="minorHAnsi"/>
          <w:szCs w:val="24"/>
        </w:rPr>
      </w:pPr>
      <w:r w:rsidRPr="00297EED">
        <w:rPr>
          <w:rFonts w:cstheme="minorHAnsi"/>
          <w:szCs w:val="24"/>
        </w:rPr>
        <w:t>Biblioteka jest uczestnikiem projektów:</w:t>
      </w:r>
    </w:p>
    <w:p w:rsidR="0057641B" w:rsidRPr="00297EED" w:rsidRDefault="0057641B" w:rsidP="0053236F">
      <w:pPr>
        <w:spacing w:after="0" w:line="276" w:lineRule="auto"/>
        <w:rPr>
          <w:rFonts w:cstheme="minorHAnsi"/>
          <w:szCs w:val="24"/>
        </w:rPr>
      </w:pPr>
      <w:r w:rsidRPr="00297EED">
        <w:rPr>
          <w:rFonts w:cstheme="minorHAnsi"/>
          <w:szCs w:val="24"/>
        </w:rPr>
        <w:t>- Program Rozwoju Bibliotek,</w:t>
      </w:r>
    </w:p>
    <w:p w:rsidR="0057641B" w:rsidRPr="00297EED" w:rsidRDefault="0057641B" w:rsidP="0053236F">
      <w:pPr>
        <w:spacing w:after="0" w:line="276" w:lineRule="auto"/>
        <w:rPr>
          <w:rFonts w:cstheme="minorHAnsi"/>
          <w:szCs w:val="24"/>
        </w:rPr>
      </w:pPr>
      <w:r w:rsidRPr="00297EED">
        <w:rPr>
          <w:rFonts w:cstheme="minorHAnsi"/>
          <w:szCs w:val="24"/>
        </w:rPr>
        <w:t>- Mazowiecki System Informacji Bibliotecznej,</w:t>
      </w:r>
    </w:p>
    <w:p w:rsidR="0057641B" w:rsidRPr="00297EED" w:rsidRDefault="0057641B" w:rsidP="0053236F">
      <w:pPr>
        <w:spacing w:after="0" w:line="276" w:lineRule="auto"/>
        <w:rPr>
          <w:rFonts w:cstheme="minorHAnsi"/>
          <w:szCs w:val="24"/>
        </w:rPr>
      </w:pPr>
      <w:r w:rsidRPr="00297EED">
        <w:rPr>
          <w:rFonts w:cstheme="minorHAnsi"/>
          <w:szCs w:val="24"/>
        </w:rPr>
        <w:t>- Sieć na kulturę,</w:t>
      </w:r>
    </w:p>
    <w:p w:rsidR="0057641B" w:rsidRPr="00297EED" w:rsidRDefault="0057641B" w:rsidP="0053236F">
      <w:pPr>
        <w:spacing w:after="0" w:line="276" w:lineRule="auto"/>
        <w:rPr>
          <w:rFonts w:cstheme="minorHAnsi"/>
          <w:szCs w:val="24"/>
        </w:rPr>
      </w:pPr>
      <w:r w:rsidRPr="00297EED">
        <w:rPr>
          <w:rFonts w:cstheme="minorHAnsi"/>
          <w:szCs w:val="24"/>
        </w:rPr>
        <w:t>- Biblioteka na to czeka,</w:t>
      </w:r>
    </w:p>
    <w:p w:rsidR="0057641B" w:rsidRPr="00297EED" w:rsidRDefault="0057641B" w:rsidP="0053236F">
      <w:pPr>
        <w:spacing w:after="0" w:line="276" w:lineRule="auto"/>
        <w:rPr>
          <w:rFonts w:cstheme="minorHAnsi"/>
          <w:szCs w:val="24"/>
        </w:rPr>
      </w:pPr>
      <w:r w:rsidRPr="00297EED">
        <w:rPr>
          <w:rFonts w:cstheme="minorHAnsi"/>
          <w:szCs w:val="24"/>
        </w:rPr>
        <w:t>- Mała Książka Wielki Człowiek.</w:t>
      </w:r>
    </w:p>
    <w:p w:rsidR="0057641B" w:rsidRPr="00297EED" w:rsidRDefault="0057641B" w:rsidP="0053236F">
      <w:pPr>
        <w:spacing w:after="0" w:line="276" w:lineRule="auto"/>
        <w:rPr>
          <w:rFonts w:cstheme="minorHAnsi"/>
          <w:szCs w:val="24"/>
        </w:rPr>
      </w:pPr>
      <w:r w:rsidRPr="00297EED">
        <w:rPr>
          <w:rFonts w:cstheme="minorHAnsi"/>
          <w:szCs w:val="24"/>
        </w:rPr>
        <w:t>Dzięki tym programom otrzymała do  użytku nowoczesny sprzęt komputerowy, publikacje z Instytutu Pamięci Narodowej oraz wyprawki dla małych czytelników z Instytutu Książki.</w:t>
      </w:r>
    </w:p>
    <w:p w:rsidR="0057641B" w:rsidRPr="00297EED" w:rsidRDefault="0057641B" w:rsidP="0053236F">
      <w:pPr>
        <w:spacing w:after="0" w:line="276" w:lineRule="auto"/>
        <w:rPr>
          <w:rFonts w:cstheme="minorHAnsi"/>
          <w:szCs w:val="24"/>
        </w:rPr>
      </w:pPr>
      <w:r w:rsidRPr="00297EED">
        <w:rPr>
          <w:rFonts w:cstheme="minorHAnsi"/>
          <w:szCs w:val="24"/>
        </w:rPr>
        <w:t>Od 2015 do 2021 roku biblioteka była opiekunem i użytkownikiem świetlicy internetowej „M@zowszanie”,</w:t>
      </w:r>
      <w:r w:rsidRPr="00297EED">
        <w:rPr>
          <w:rFonts w:cstheme="minorHAnsi"/>
          <w:b/>
          <w:szCs w:val="24"/>
        </w:rPr>
        <w:t xml:space="preserve"> </w:t>
      </w:r>
      <w:r w:rsidRPr="00297EED">
        <w:rPr>
          <w:rFonts w:cstheme="minorHAnsi"/>
          <w:szCs w:val="24"/>
        </w:rPr>
        <w:t xml:space="preserve">wyposażonej w nowoczesny sprzęt komputerowy w ramach projektu Mazowieckiej Sieci Społeczeństwa Informacyjnego. </w:t>
      </w:r>
    </w:p>
    <w:p w:rsidR="0057641B" w:rsidRPr="00297EED" w:rsidRDefault="0057641B" w:rsidP="0057641B">
      <w:pPr>
        <w:pStyle w:val="Akapitzlist"/>
        <w:spacing w:line="276" w:lineRule="auto"/>
        <w:ind w:left="0"/>
        <w:jc w:val="both"/>
        <w:rPr>
          <w:rFonts w:eastAsia="Times New Roman" w:cstheme="minorHAnsi"/>
          <w:szCs w:val="24"/>
        </w:rPr>
      </w:pPr>
      <w:r w:rsidRPr="00297EED">
        <w:rPr>
          <w:rFonts w:eastAsia="Times New Roman" w:cstheme="minorHAnsi"/>
          <w:szCs w:val="24"/>
        </w:rPr>
        <w:t xml:space="preserve">W 2021 r. pandemia Covid-19 nie miała dużego wpływu na pracę i świadczenie usług w bibliotece. Przywrócony został wolny dostęp do księgozbioru, możliwości korzystania ze stanowisk komputerowych i kącika dla dzieci, możliwości organizowania warsztatów i spotkań „na żywo”. </w:t>
      </w:r>
    </w:p>
    <w:p w:rsidR="0057641B" w:rsidRPr="00297EED" w:rsidRDefault="0057641B" w:rsidP="0057641B">
      <w:pPr>
        <w:spacing w:line="276" w:lineRule="auto"/>
        <w:jc w:val="both"/>
        <w:rPr>
          <w:rFonts w:cstheme="minorHAnsi"/>
          <w:b/>
          <w:bCs/>
          <w:szCs w:val="24"/>
        </w:rPr>
      </w:pPr>
    </w:p>
    <w:p w:rsidR="0057641B" w:rsidRPr="00297EED" w:rsidRDefault="0057641B" w:rsidP="0057641B">
      <w:pPr>
        <w:spacing w:line="276" w:lineRule="auto"/>
        <w:jc w:val="both"/>
        <w:rPr>
          <w:rFonts w:cstheme="minorHAnsi"/>
          <w:b/>
          <w:bCs/>
          <w:szCs w:val="24"/>
        </w:rPr>
      </w:pPr>
      <w:r w:rsidRPr="00297EED">
        <w:rPr>
          <w:rFonts w:cstheme="minorHAnsi"/>
          <w:b/>
          <w:bCs/>
          <w:szCs w:val="24"/>
        </w:rPr>
        <w:t>W bibliotece prowadzone są różnorodne formy pracy z czytelnikiem, promocji książki oraz wydarzenia kulturalne dla mieszkańców. W 2021 roku odbyły się:</w:t>
      </w:r>
    </w:p>
    <w:tbl>
      <w:tblPr>
        <w:tblpPr w:leftFromText="141" w:rightFromText="141" w:vertAnchor="text" w:horzAnchor="margin" w:tblpY="89"/>
        <w:tblW w:w="5000" w:type="pct"/>
        <w:tblCellMar>
          <w:left w:w="70" w:type="dxa"/>
          <w:right w:w="70" w:type="dxa"/>
        </w:tblCellMar>
        <w:tblLook w:val="04A0" w:firstRow="1" w:lastRow="0" w:firstColumn="1" w:lastColumn="0" w:noHBand="0" w:noVBand="1"/>
      </w:tblPr>
      <w:tblGrid>
        <w:gridCol w:w="1145"/>
        <w:gridCol w:w="999"/>
        <w:gridCol w:w="902"/>
        <w:gridCol w:w="400"/>
        <w:gridCol w:w="157"/>
        <w:gridCol w:w="57"/>
        <w:gridCol w:w="3111"/>
        <w:gridCol w:w="516"/>
        <w:gridCol w:w="173"/>
        <w:gridCol w:w="503"/>
        <w:gridCol w:w="369"/>
        <w:gridCol w:w="278"/>
        <w:gridCol w:w="316"/>
        <w:gridCol w:w="146"/>
      </w:tblGrid>
      <w:tr w:rsidR="0057641B" w:rsidRPr="00297EED" w:rsidTr="00222EAE">
        <w:trPr>
          <w:trHeight w:val="330"/>
        </w:trPr>
        <w:tc>
          <w:tcPr>
            <w:tcW w:w="636" w:type="pct"/>
            <w:tcBorders>
              <w:top w:val="nil"/>
              <w:left w:val="nil"/>
              <w:bottom w:val="single" w:sz="4" w:space="0" w:color="auto"/>
              <w:right w:val="nil"/>
            </w:tcBorders>
            <w:shd w:val="clear" w:color="auto" w:fill="auto"/>
            <w:vAlign w:val="center"/>
            <w:hideMark/>
          </w:tcPr>
          <w:p w:rsidR="0057641B" w:rsidRPr="00297EED" w:rsidRDefault="0057641B" w:rsidP="00222EAE">
            <w:pPr>
              <w:rPr>
                <w:rFonts w:eastAsia="Times New Roman" w:cstheme="minorHAnsi"/>
                <w:b/>
                <w:bCs/>
                <w:szCs w:val="24"/>
                <w:lang w:eastAsia="pl-PL"/>
              </w:rPr>
            </w:pPr>
          </w:p>
        </w:tc>
        <w:tc>
          <w:tcPr>
            <w:tcW w:w="1026" w:type="pct"/>
            <w:gridSpan w:val="2"/>
            <w:tcBorders>
              <w:top w:val="nil"/>
              <w:left w:val="nil"/>
              <w:bottom w:val="single" w:sz="4" w:space="0" w:color="auto"/>
              <w:right w:val="nil"/>
            </w:tcBorders>
            <w:shd w:val="clear" w:color="auto" w:fill="auto"/>
            <w:vAlign w:val="center"/>
            <w:hideMark/>
          </w:tcPr>
          <w:p w:rsidR="0057641B" w:rsidRPr="00297EED" w:rsidRDefault="0057641B" w:rsidP="00222EAE">
            <w:pPr>
              <w:rPr>
                <w:rFonts w:eastAsia="Times New Roman" w:cstheme="minorHAnsi"/>
                <w:b/>
                <w:bCs/>
                <w:szCs w:val="24"/>
                <w:lang w:eastAsia="pl-PL"/>
              </w:rPr>
            </w:pPr>
            <w:r w:rsidRPr="00297EED">
              <w:rPr>
                <w:rFonts w:eastAsia="Times New Roman" w:cstheme="minorHAnsi"/>
                <w:b/>
                <w:bCs/>
                <w:szCs w:val="24"/>
                <w:lang w:eastAsia="pl-PL"/>
              </w:rPr>
              <w:t> </w:t>
            </w:r>
          </w:p>
        </w:tc>
        <w:tc>
          <w:tcPr>
            <w:tcW w:w="209" w:type="pct"/>
            <w:tcBorders>
              <w:top w:val="nil"/>
              <w:left w:val="nil"/>
              <w:bottom w:val="nil"/>
              <w:right w:val="nil"/>
            </w:tcBorders>
            <w:shd w:val="clear" w:color="auto" w:fill="auto"/>
            <w:vAlign w:val="center"/>
            <w:hideMark/>
          </w:tcPr>
          <w:p w:rsidR="0057641B" w:rsidRPr="00297EED" w:rsidRDefault="0057641B" w:rsidP="00222EAE">
            <w:pPr>
              <w:rPr>
                <w:rFonts w:eastAsia="Times New Roman" w:cstheme="minorHAnsi"/>
                <w:b/>
                <w:bCs/>
                <w:szCs w:val="24"/>
                <w:lang w:eastAsia="pl-PL"/>
              </w:rPr>
            </w:pPr>
          </w:p>
        </w:tc>
        <w:tc>
          <w:tcPr>
            <w:tcW w:w="118" w:type="pct"/>
            <w:gridSpan w:val="2"/>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1719"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288"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99"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281"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207"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157"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178"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c>
          <w:tcPr>
            <w:tcW w:w="82" w:type="pct"/>
            <w:tcBorders>
              <w:top w:val="nil"/>
              <w:left w:val="nil"/>
              <w:bottom w:val="nil"/>
              <w:right w:val="nil"/>
            </w:tcBorders>
            <w:shd w:val="clear" w:color="auto" w:fill="auto"/>
            <w:vAlign w:val="center"/>
            <w:hideMark/>
          </w:tcPr>
          <w:p w:rsidR="0057641B" w:rsidRPr="00297EED" w:rsidRDefault="0057641B" w:rsidP="00222EAE">
            <w:pPr>
              <w:jc w:val="center"/>
              <w:rPr>
                <w:rFonts w:eastAsia="Times New Roman" w:cstheme="minorHAnsi"/>
                <w:szCs w:val="24"/>
                <w:lang w:eastAsia="pl-PL"/>
              </w:rPr>
            </w:pPr>
          </w:p>
        </w:tc>
      </w:tr>
      <w:tr w:rsidR="0057641B" w:rsidRPr="00297EED" w:rsidTr="00222EAE">
        <w:trPr>
          <w:trHeight w:val="630"/>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Cs w:val="24"/>
                <w:lang w:eastAsia="pl-PL"/>
              </w:rPr>
            </w:pPr>
            <w:r w:rsidRPr="00297EED">
              <w:rPr>
                <w:rFonts w:eastAsia="Times New Roman" w:cstheme="minorHAnsi"/>
                <w:szCs w:val="24"/>
                <w:lang w:eastAsia="pl-PL"/>
              </w:rPr>
              <w:t>Forma</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Cs w:val="24"/>
                <w:lang w:eastAsia="pl-PL"/>
              </w:rPr>
            </w:pPr>
            <w:r w:rsidRPr="00297EED">
              <w:rPr>
                <w:rFonts w:eastAsia="Times New Roman" w:cstheme="minorHAnsi"/>
                <w:szCs w:val="24"/>
                <w:lang w:eastAsia="pl-PL"/>
              </w:rPr>
              <w:t>Ilość od początku roku</w:t>
            </w:r>
          </w:p>
        </w:tc>
        <w:tc>
          <w:tcPr>
            <w:tcW w:w="762" w:type="pct"/>
            <w:gridSpan w:val="3"/>
            <w:tcBorders>
              <w:top w:val="single" w:sz="4" w:space="0" w:color="auto"/>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Cs w:val="24"/>
                <w:lang w:eastAsia="pl-PL"/>
              </w:rPr>
            </w:pPr>
            <w:r w:rsidRPr="00297EED">
              <w:rPr>
                <w:rFonts w:eastAsia="Times New Roman" w:cstheme="minorHAnsi"/>
                <w:szCs w:val="24"/>
                <w:lang w:eastAsia="pl-PL"/>
              </w:rPr>
              <w:t>Ilość uczestników</w:t>
            </w:r>
          </w:p>
        </w:tc>
        <w:tc>
          <w:tcPr>
            <w:tcW w:w="3047" w:type="pct"/>
            <w:gridSpan w:val="9"/>
            <w:tcBorders>
              <w:top w:val="single" w:sz="4" w:space="0" w:color="auto"/>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Cs w:val="24"/>
                <w:lang w:eastAsia="pl-PL"/>
              </w:rPr>
            </w:pPr>
            <w:r w:rsidRPr="00297EED">
              <w:rPr>
                <w:rFonts w:eastAsia="Times New Roman" w:cstheme="minorHAnsi"/>
                <w:szCs w:val="24"/>
                <w:lang w:eastAsia="pl-PL"/>
              </w:rPr>
              <w:t>Temat</w:t>
            </w:r>
          </w:p>
        </w:tc>
      </w:tr>
      <w:tr w:rsidR="0057641B" w:rsidRPr="00297EED" w:rsidTr="00222EAE">
        <w:trPr>
          <w:trHeight w:val="924"/>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Głośne czytanie</w:t>
            </w:r>
          </w:p>
        </w:tc>
        <w:tc>
          <w:tcPr>
            <w:tcW w:w="555" w:type="pct"/>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8</w:t>
            </w:r>
          </w:p>
        </w:tc>
        <w:tc>
          <w:tcPr>
            <w:tcW w:w="762" w:type="pct"/>
            <w:gridSpan w:val="3"/>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 xml:space="preserve">27 stacjonarnie + </w:t>
            </w:r>
          </w:p>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uczestniczy  on-line</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cstheme="minorHAnsi"/>
                <w:sz w:val="24"/>
                <w:szCs w:val="24"/>
              </w:rPr>
              <w:t>100. rocznica urodzin K.K. Baczyńskiego, patrona roku - „Znów wędrujemy” czyta Hanna Wocial</w:t>
            </w:r>
            <w:r w:rsidRPr="00297EED">
              <w:rPr>
                <w:rFonts w:eastAsia="Times New Roman" w:cstheme="minorHAnsi"/>
                <w:sz w:val="24"/>
                <w:szCs w:val="24"/>
                <w:lang w:eastAsia="pl-PL"/>
              </w:rPr>
              <w:t>;</w:t>
            </w:r>
          </w:p>
          <w:p w:rsidR="0057641B" w:rsidRPr="00297EED" w:rsidRDefault="0057641B" w:rsidP="00222EAE">
            <w:pPr>
              <w:rPr>
                <w:rFonts w:cstheme="minorHAnsi"/>
                <w:sz w:val="24"/>
                <w:szCs w:val="24"/>
              </w:rPr>
            </w:pPr>
            <w:r w:rsidRPr="00297EED">
              <w:rPr>
                <w:rFonts w:cstheme="minorHAnsi"/>
                <w:sz w:val="24"/>
                <w:szCs w:val="24"/>
              </w:rPr>
              <w:t>Z okazji Walentynek Bogusław Dziedzic interpretuje „Niepewność” Adama Mickiewicza;</w:t>
            </w:r>
          </w:p>
          <w:p w:rsidR="0057641B" w:rsidRPr="00297EED" w:rsidRDefault="0057641B" w:rsidP="00222EAE">
            <w:pPr>
              <w:rPr>
                <w:rFonts w:cstheme="minorHAnsi"/>
                <w:sz w:val="24"/>
                <w:szCs w:val="24"/>
              </w:rPr>
            </w:pPr>
            <w:r w:rsidRPr="00297EED">
              <w:rPr>
                <w:rFonts w:cstheme="minorHAnsi"/>
                <w:sz w:val="24"/>
                <w:szCs w:val="24"/>
              </w:rPr>
              <w:t>Międzynarodowy Dzień Książki dla Dzieci: opowiadanie „Anioł” czyta prof. Stanisław Górka;</w:t>
            </w:r>
          </w:p>
          <w:p w:rsidR="0057641B" w:rsidRPr="00297EED" w:rsidRDefault="0057641B" w:rsidP="00222EAE">
            <w:pPr>
              <w:rPr>
                <w:rFonts w:cstheme="minorHAnsi"/>
                <w:sz w:val="24"/>
                <w:szCs w:val="24"/>
              </w:rPr>
            </w:pPr>
            <w:r w:rsidRPr="00297EED">
              <w:rPr>
                <w:rFonts w:cstheme="minorHAnsi"/>
                <w:sz w:val="24"/>
                <w:szCs w:val="24"/>
              </w:rPr>
              <w:t>Dzień matki: wiersz „Spotkanie z matką” K.I. Gałczyńskiego czyta Małgorzata Kalicińska;</w:t>
            </w:r>
          </w:p>
          <w:p w:rsidR="0057641B" w:rsidRPr="00297EED" w:rsidRDefault="0057641B" w:rsidP="00222EAE">
            <w:pPr>
              <w:rPr>
                <w:rFonts w:cstheme="minorHAnsi"/>
                <w:sz w:val="24"/>
                <w:szCs w:val="24"/>
              </w:rPr>
            </w:pPr>
            <w:r w:rsidRPr="00297EED">
              <w:rPr>
                <w:rFonts w:cstheme="minorHAnsi"/>
                <w:sz w:val="24"/>
                <w:szCs w:val="24"/>
              </w:rPr>
              <w:t>Dzień dziecka: wiersz „Daktyle” D. Wawiłow czyta aktorka Aleksandra Popławska;</w:t>
            </w:r>
          </w:p>
          <w:p w:rsidR="0057641B" w:rsidRPr="00297EED" w:rsidRDefault="0057641B" w:rsidP="00222EAE">
            <w:pPr>
              <w:rPr>
                <w:rFonts w:cstheme="minorHAnsi"/>
                <w:sz w:val="24"/>
                <w:szCs w:val="24"/>
              </w:rPr>
            </w:pPr>
            <w:r w:rsidRPr="00297EED">
              <w:rPr>
                <w:rFonts w:cstheme="minorHAnsi"/>
                <w:sz w:val="24"/>
                <w:szCs w:val="24"/>
              </w:rPr>
              <w:t>Narodowe czytanie;</w:t>
            </w:r>
          </w:p>
          <w:p w:rsidR="0057641B" w:rsidRPr="00297EED" w:rsidRDefault="0057641B" w:rsidP="00222EAE">
            <w:pPr>
              <w:rPr>
                <w:rFonts w:cstheme="minorHAnsi"/>
                <w:sz w:val="24"/>
                <w:szCs w:val="24"/>
              </w:rPr>
            </w:pPr>
            <w:r w:rsidRPr="00297EED">
              <w:rPr>
                <w:rFonts w:cstheme="minorHAnsi"/>
                <w:sz w:val="24"/>
                <w:szCs w:val="24"/>
              </w:rPr>
              <w:t>Głośne czytanie w bibliotece (czytanie wraz z wykonywaniem ilustracji);</w:t>
            </w:r>
          </w:p>
          <w:p w:rsidR="0057641B" w:rsidRPr="00297EED" w:rsidRDefault="0057641B" w:rsidP="00222EAE">
            <w:pPr>
              <w:rPr>
                <w:rFonts w:eastAsia="Times New Roman" w:cstheme="minorHAnsi"/>
                <w:sz w:val="24"/>
                <w:szCs w:val="24"/>
                <w:lang w:eastAsia="pl-PL"/>
              </w:rPr>
            </w:pPr>
            <w:r w:rsidRPr="00297EED">
              <w:rPr>
                <w:rFonts w:cstheme="minorHAnsi"/>
                <w:sz w:val="24"/>
                <w:szCs w:val="24"/>
              </w:rPr>
              <w:t>Głośne czytanie – online (pracownicy biblioteki czytali fragmenty książek dla dzieci);</w:t>
            </w:r>
          </w:p>
        </w:tc>
      </w:tr>
      <w:tr w:rsidR="0057641B" w:rsidRPr="00297EED" w:rsidTr="00222EAE">
        <w:trPr>
          <w:trHeight w:val="1896"/>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lastRenderedPageBreak/>
              <w:t>Konkursy</w:t>
            </w:r>
          </w:p>
        </w:tc>
        <w:tc>
          <w:tcPr>
            <w:tcW w:w="555" w:type="pct"/>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8</w:t>
            </w:r>
          </w:p>
        </w:tc>
        <w:tc>
          <w:tcPr>
            <w:tcW w:w="762" w:type="pct"/>
            <w:gridSpan w:val="3"/>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161</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7641B" w:rsidRPr="00297EED" w:rsidRDefault="0057641B" w:rsidP="00222EAE">
            <w:pPr>
              <w:rPr>
                <w:rFonts w:cstheme="minorHAnsi"/>
                <w:sz w:val="24"/>
                <w:szCs w:val="24"/>
              </w:rPr>
            </w:pPr>
            <w:r w:rsidRPr="00297EED">
              <w:rPr>
                <w:rFonts w:cstheme="minorHAnsi"/>
                <w:sz w:val="24"/>
                <w:szCs w:val="24"/>
              </w:rPr>
              <w:t>Konkurs biblioteczny „Rymowanka dla Babci i Dziadka”;</w:t>
            </w:r>
          </w:p>
          <w:p w:rsidR="0057641B" w:rsidRPr="00297EED" w:rsidRDefault="0057641B" w:rsidP="00222EAE">
            <w:pPr>
              <w:rPr>
                <w:rFonts w:cstheme="minorHAnsi"/>
                <w:sz w:val="24"/>
                <w:szCs w:val="24"/>
              </w:rPr>
            </w:pPr>
            <w:r w:rsidRPr="00297EED">
              <w:rPr>
                <w:rFonts w:cstheme="minorHAnsi"/>
                <w:sz w:val="24"/>
                <w:szCs w:val="24"/>
              </w:rPr>
              <w:t>Konkurs plastyczny „Walentynkowa Kartka z… polotem”;</w:t>
            </w:r>
          </w:p>
          <w:p w:rsidR="0057641B" w:rsidRPr="00297EED" w:rsidRDefault="0057641B" w:rsidP="00222EAE">
            <w:pPr>
              <w:rPr>
                <w:rFonts w:cstheme="minorHAnsi"/>
                <w:sz w:val="24"/>
                <w:szCs w:val="24"/>
              </w:rPr>
            </w:pPr>
            <w:r w:rsidRPr="00297EED">
              <w:rPr>
                <w:rFonts w:cstheme="minorHAnsi"/>
                <w:sz w:val="24"/>
                <w:szCs w:val="24"/>
              </w:rPr>
              <w:t>Konkurs plastyczny „Pisanka z… polotem”;</w:t>
            </w:r>
          </w:p>
          <w:p w:rsidR="0057641B" w:rsidRPr="00297EED" w:rsidRDefault="0057641B" w:rsidP="00222EAE">
            <w:pPr>
              <w:rPr>
                <w:rFonts w:cstheme="minorHAnsi"/>
                <w:sz w:val="24"/>
                <w:szCs w:val="24"/>
              </w:rPr>
            </w:pPr>
            <w:r w:rsidRPr="00297EED">
              <w:rPr>
                <w:rFonts w:cstheme="minorHAnsi"/>
                <w:sz w:val="24"/>
                <w:szCs w:val="24"/>
              </w:rPr>
              <w:t>Konkursy wielkanocne – filia;</w:t>
            </w:r>
          </w:p>
          <w:p w:rsidR="0057641B" w:rsidRPr="00297EED" w:rsidRDefault="0057641B" w:rsidP="00222EAE">
            <w:pPr>
              <w:rPr>
                <w:rFonts w:cstheme="minorHAnsi"/>
                <w:sz w:val="24"/>
                <w:szCs w:val="24"/>
              </w:rPr>
            </w:pPr>
            <w:r w:rsidRPr="00297EED">
              <w:rPr>
                <w:rFonts w:cstheme="minorHAnsi"/>
                <w:sz w:val="24"/>
                <w:szCs w:val="24"/>
              </w:rPr>
              <w:t>„SMS z polotem – napisz życzenia dla mamy” dla uczniów klas III – V i VI –VIII ze szkół gminy Jakubów;</w:t>
            </w:r>
          </w:p>
          <w:p w:rsidR="0057641B" w:rsidRPr="00297EED" w:rsidRDefault="0057641B" w:rsidP="00222EAE">
            <w:pPr>
              <w:rPr>
                <w:rFonts w:cstheme="minorHAnsi"/>
                <w:sz w:val="24"/>
                <w:szCs w:val="24"/>
              </w:rPr>
            </w:pPr>
            <w:r w:rsidRPr="00297EED">
              <w:rPr>
                <w:rFonts w:cstheme="minorHAnsi"/>
                <w:sz w:val="24"/>
                <w:szCs w:val="24"/>
              </w:rPr>
              <w:t>Konkurs plastyczny „Wachlarz z polotem”;</w:t>
            </w:r>
          </w:p>
          <w:p w:rsidR="0057641B" w:rsidRPr="00297EED" w:rsidRDefault="0057641B" w:rsidP="00222EAE">
            <w:pPr>
              <w:rPr>
                <w:rFonts w:cstheme="minorHAnsi"/>
                <w:sz w:val="24"/>
                <w:szCs w:val="24"/>
              </w:rPr>
            </w:pPr>
            <w:r w:rsidRPr="00297EED">
              <w:rPr>
                <w:rFonts w:cstheme="minorHAnsi"/>
                <w:sz w:val="24"/>
                <w:szCs w:val="24"/>
              </w:rPr>
              <w:t>Konkurs recytatorski „O Polsce”;</w:t>
            </w:r>
          </w:p>
          <w:p w:rsidR="0057641B" w:rsidRPr="00297EED" w:rsidRDefault="0057641B" w:rsidP="00222EAE">
            <w:pPr>
              <w:rPr>
                <w:rFonts w:eastAsia="Times New Roman" w:cstheme="minorHAnsi"/>
                <w:sz w:val="24"/>
                <w:szCs w:val="24"/>
                <w:lang w:eastAsia="pl-PL"/>
              </w:rPr>
            </w:pPr>
            <w:r w:rsidRPr="00297EED">
              <w:rPr>
                <w:rFonts w:cstheme="minorHAnsi"/>
                <w:sz w:val="24"/>
                <w:szCs w:val="24"/>
              </w:rPr>
              <w:t>Gminny konkurs bożonarodzeniowy „Ozdoba choinkowa”</w:t>
            </w:r>
          </w:p>
        </w:tc>
      </w:tr>
      <w:tr w:rsidR="0057641B" w:rsidRPr="00297EED" w:rsidTr="00222EAE">
        <w:trPr>
          <w:trHeight w:val="768"/>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Spektakle, koncerty</w:t>
            </w:r>
          </w:p>
        </w:tc>
        <w:tc>
          <w:tcPr>
            <w:tcW w:w="555" w:type="pct"/>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6</w:t>
            </w:r>
          </w:p>
        </w:tc>
        <w:tc>
          <w:tcPr>
            <w:tcW w:w="762" w:type="pct"/>
            <w:gridSpan w:val="3"/>
            <w:tcBorders>
              <w:top w:val="nil"/>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Ponad 1000</w:t>
            </w: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7641B" w:rsidRPr="00297EED" w:rsidRDefault="0057641B" w:rsidP="00222EAE">
            <w:pPr>
              <w:rPr>
                <w:rFonts w:cstheme="minorHAnsi"/>
                <w:sz w:val="24"/>
                <w:szCs w:val="24"/>
              </w:rPr>
            </w:pPr>
            <w:r w:rsidRPr="00297EED">
              <w:rPr>
                <w:rFonts w:cstheme="minorHAnsi"/>
                <w:sz w:val="24"/>
                <w:szCs w:val="24"/>
              </w:rPr>
              <w:t>Koncert wielkanocny online „Któryś za nas cierpiał rany”;</w:t>
            </w:r>
          </w:p>
          <w:p w:rsidR="0057641B" w:rsidRPr="00297EED" w:rsidRDefault="0057641B" w:rsidP="00222EAE">
            <w:pPr>
              <w:rPr>
                <w:rFonts w:cstheme="minorHAnsi"/>
                <w:sz w:val="24"/>
                <w:szCs w:val="24"/>
              </w:rPr>
            </w:pPr>
            <w:r w:rsidRPr="00297EED">
              <w:rPr>
                <w:rFonts w:cstheme="minorHAnsi"/>
                <w:sz w:val="24"/>
                <w:szCs w:val="24"/>
              </w:rPr>
              <w:t>Spektakle teatralne „Staromodna komedia”</w:t>
            </w:r>
          </w:p>
          <w:p w:rsidR="0057641B" w:rsidRPr="00297EED" w:rsidRDefault="0057641B" w:rsidP="00222EAE">
            <w:pPr>
              <w:rPr>
                <w:rFonts w:cstheme="minorHAnsi"/>
                <w:sz w:val="24"/>
                <w:szCs w:val="24"/>
              </w:rPr>
            </w:pPr>
            <w:r w:rsidRPr="00297EED">
              <w:rPr>
                <w:rFonts w:cstheme="minorHAnsi"/>
                <w:sz w:val="24"/>
                <w:szCs w:val="24"/>
              </w:rPr>
              <w:t>Obchody Narodowego Święta Niepodległości - Koncert „W listopadowej zadumie”</w:t>
            </w:r>
          </w:p>
        </w:tc>
      </w:tr>
      <w:tr w:rsidR="0057641B" w:rsidRPr="00297EED" w:rsidTr="00222EAE">
        <w:trPr>
          <w:trHeight w:val="768"/>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Warsztaty</w:t>
            </w:r>
          </w:p>
        </w:tc>
        <w:tc>
          <w:tcPr>
            <w:tcW w:w="555" w:type="pct"/>
            <w:tcBorders>
              <w:top w:val="nil"/>
              <w:left w:val="nil"/>
              <w:bottom w:val="single" w:sz="4" w:space="0" w:color="auto"/>
              <w:right w:val="single" w:sz="4" w:space="0" w:color="auto"/>
            </w:tcBorders>
            <w:shd w:val="clear" w:color="auto" w:fill="auto"/>
            <w:vAlign w:val="center"/>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10</w:t>
            </w:r>
          </w:p>
        </w:tc>
        <w:tc>
          <w:tcPr>
            <w:tcW w:w="762" w:type="pct"/>
            <w:gridSpan w:val="3"/>
            <w:tcBorders>
              <w:top w:val="nil"/>
              <w:left w:val="nil"/>
              <w:bottom w:val="single" w:sz="4" w:space="0" w:color="auto"/>
              <w:right w:val="single" w:sz="4" w:space="0" w:color="auto"/>
            </w:tcBorders>
            <w:shd w:val="clear" w:color="auto" w:fill="auto"/>
            <w:vAlign w:val="center"/>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119</w:t>
            </w:r>
          </w:p>
        </w:tc>
        <w:tc>
          <w:tcPr>
            <w:tcW w:w="3047" w:type="pct"/>
            <w:gridSpan w:val="9"/>
            <w:tcBorders>
              <w:top w:val="single" w:sz="4" w:space="0" w:color="auto"/>
              <w:left w:val="nil"/>
              <w:bottom w:val="single" w:sz="4" w:space="0" w:color="auto"/>
              <w:right w:val="single" w:sz="4" w:space="0" w:color="000000"/>
            </w:tcBorders>
            <w:shd w:val="clear" w:color="auto" w:fill="auto"/>
            <w:vAlign w:val="center"/>
          </w:tcPr>
          <w:p w:rsidR="0057641B" w:rsidRPr="00297EED" w:rsidRDefault="0057641B" w:rsidP="00222EAE">
            <w:pPr>
              <w:rPr>
                <w:rFonts w:cstheme="minorHAnsi"/>
                <w:sz w:val="24"/>
                <w:szCs w:val="24"/>
              </w:rPr>
            </w:pPr>
            <w:r w:rsidRPr="00297EED">
              <w:rPr>
                <w:rFonts w:cstheme="minorHAnsi"/>
                <w:sz w:val="24"/>
                <w:szCs w:val="24"/>
              </w:rPr>
              <w:t>Kosmiczne warsztaty – zajęcia plastyczne w szkołach i stacjonarnie w bibliotece;</w:t>
            </w:r>
          </w:p>
          <w:p w:rsidR="0057641B" w:rsidRPr="00297EED" w:rsidRDefault="0057641B" w:rsidP="00222EAE">
            <w:pPr>
              <w:rPr>
                <w:rFonts w:cstheme="minorHAnsi"/>
                <w:sz w:val="24"/>
                <w:szCs w:val="24"/>
              </w:rPr>
            </w:pPr>
            <w:r w:rsidRPr="00297EED">
              <w:rPr>
                <w:rFonts w:cstheme="minorHAnsi"/>
                <w:sz w:val="24"/>
                <w:szCs w:val="24"/>
              </w:rPr>
              <w:t>Warsztaty decoupage dla dzieci;</w:t>
            </w:r>
          </w:p>
          <w:p w:rsidR="0057641B" w:rsidRPr="00297EED" w:rsidRDefault="0057641B" w:rsidP="00222EAE">
            <w:pPr>
              <w:rPr>
                <w:rFonts w:cstheme="minorHAnsi"/>
                <w:sz w:val="24"/>
                <w:szCs w:val="24"/>
              </w:rPr>
            </w:pPr>
            <w:r w:rsidRPr="00297EED">
              <w:rPr>
                <w:rFonts w:cstheme="minorHAnsi"/>
                <w:sz w:val="24"/>
                <w:szCs w:val="24"/>
              </w:rPr>
              <w:t>Mikołajkowe warsztaty artystyczne;</w:t>
            </w:r>
          </w:p>
          <w:p w:rsidR="0057641B" w:rsidRPr="00297EED" w:rsidRDefault="0057641B" w:rsidP="00222EAE">
            <w:pPr>
              <w:rPr>
                <w:rFonts w:cstheme="minorHAnsi"/>
                <w:sz w:val="24"/>
                <w:szCs w:val="24"/>
              </w:rPr>
            </w:pPr>
            <w:r w:rsidRPr="00297EED">
              <w:rPr>
                <w:rFonts w:cstheme="minorHAnsi"/>
                <w:sz w:val="24"/>
                <w:szCs w:val="24"/>
              </w:rPr>
              <w:t>Świąteczne warsztaty decoupage dla dorosłych;</w:t>
            </w:r>
          </w:p>
          <w:p w:rsidR="0057641B" w:rsidRPr="00297EED" w:rsidRDefault="0057641B" w:rsidP="00222EAE">
            <w:pPr>
              <w:rPr>
                <w:rFonts w:cstheme="minorHAnsi"/>
                <w:sz w:val="24"/>
                <w:szCs w:val="24"/>
              </w:rPr>
            </w:pPr>
            <w:r w:rsidRPr="00297EED">
              <w:rPr>
                <w:rFonts w:cstheme="minorHAnsi"/>
                <w:sz w:val="24"/>
                <w:szCs w:val="24"/>
              </w:rPr>
              <w:t>Świąteczne warsztaty w szkole w Jakubowie– ozdoby;</w:t>
            </w:r>
          </w:p>
        </w:tc>
      </w:tr>
      <w:tr w:rsidR="0057641B" w:rsidRPr="00297EED" w:rsidTr="00222EAE">
        <w:trPr>
          <w:trHeight w:val="2676"/>
        </w:trPr>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Inne</w:t>
            </w: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12</w:t>
            </w:r>
          </w:p>
        </w:tc>
        <w:tc>
          <w:tcPr>
            <w:tcW w:w="7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43  +</w:t>
            </w:r>
          </w:p>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wszyscy odwiedzający bibliotekę, uczestnicy on-line</w:t>
            </w:r>
          </w:p>
        </w:tc>
        <w:tc>
          <w:tcPr>
            <w:tcW w:w="3047"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Felietony, relacje ze spotkań, wspomnienia podróżnika Janusza – on-line;</w:t>
            </w:r>
          </w:p>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Lekcje biblioteczne;</w:t>
            </w:r>
          </w:p>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Wystawki tematyczne promujące książki oraz wystawy nowości czytelniczych dla dorosłych i dla dzieci;</w:t>
            </w:r>
          </w:p>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Akcje promujące czytelnictwo;</w:t>
            </w:r>
          </w:p>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Noc Bibliotek;</w:t>
            </w:r>
          </w:p>
          <w:p w:rsidR="0057641B" w:rsidRPr="00297EED" w:rsidRDefault="0057641B" w:rsidP="00222EAE">
            <w:pPr>
              <w:rPr>
                <w:rFonts w:eastAsia="Times New Roman" w:cstheme="minorHAnsi"/>
                <w:sz w:val="24"/>
                <w:szCs w:val="24"/>
                <w:lang w:eastAsia="pl-PL"/>
              </w:rPr>
            </w:pPr>
            <w:r w:rsidRPr="00297EED">
              <w:rPr>
                <w:rFonts w:cstheme="minorHAnsi"/>
                <w:sz w:val="24"/>
                <w:szCs w:val="24"/>
              </w:rPr>
              <w:t>Obchody 190. rocznicy bitew powstania listopadowego na terenie powiatu mińskiego, bitwa pod Jędrzejowem;</w:t>
            </w:r>
          </w:p>
        </w:tc>
      </w:tr>
      <w:tr w:rsidR="0057641B" w:rsidRPr="00297EED" w:rsidTr="00584CE4">
        <w:trPr>
          <w:trHeight w:val="1056"/>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lastRenderedPageBreak/>
              <w:t>Publikacje</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4</w:t>
            </w:r>
          </w:p>
        </w:tc>
        <w:tc>
          <w:tcPr>
            <w:tcW w:w="762" w:type="pct"/>
            <w:gridSpan w:val="3"/>
            <w:tcBorders>
              <w:top w:val="single" w:sz="4" w:space="0" w:color="auto"/>
              <w:left w:val="nil"/>
              <w:bottom w:val="single" w:sz="4" w:space="0" w:color="auto"/>
              <w:right w:val="single" w:sz="4" w:space="0" w:color="auto"/>
            </w:tcBorders>
            <w:shd w:val="clear" w:color="auto" w:fill="auto"/>
            <w:vAlign w:val="center"/>
            <w:hideMark/>
          </w:tcPr>
          <w:p w:rsidR="0057641B" w:rsidRPr="00297EED" w:rsidRDefault="0057641B" w:rsidP="00222EAE">
            <w:pPr>
              <w:jc w:val="center"/>
              <w:rPr>
                <w:rFonts w:eastAsia="Times New Roman" w:cstheme="minorHAnsi"/>
                <w:sz w:val="24"/>
                <w:szCs w:val="24"/>
                <w:lang w:eastAsia="pl-PL"/>
              </w:rPr>
            </w:pPr>
          </w:p>
        </w:tc>
        <w:tc>
          <w:tcPr>
            <w:tcW w:w="3047" w:type="pct"/>
            <w:gridSpan w:val="9"/>
            <w:tcBorders>
              <w:top w:val="single" w:sz="4" w:space="0" w:color="auto"/>
              <w:left w:val="nil"/>
              <w:bottom w:val="single" w:sz="4" w:space="0" w:color="auto"/>
              <w:right w:val="single" w:sz="4" w:space="0" w:color="000000"/>
            </w:tcBorders>
            <w:shd w:val="clear" w:color="auto" w:fill="auto"/>
            <w:vAlign w:val="center"/>
            <w:hideMark/>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 xml:space="preserve">Kwartalnik „Nasza gmina Jakubów” </w:t>
            </w:r>
          </w:p>
        </w:tc>
      </w:tr>
      <w:tr w:rsidR="0057641B" w:rsidRPr="00297EED" w:rsidTr="00222EAE">
        <w:trPr>
          <w:trHeight w:val="1692"/>
        </w:trPr>
        <w:tc>
          <w:tcPr>
            <w:tcW w:w="636" w:type="pct"/>
            <w:tcBorders>
              <w:top w:val="single" w:sz="4" w:space="0" w:color="auto"/>
              <w:left w:val="single" w:sz="4" w:space="0" w:color="auto"/>
              <w:bottom w:val="single" w:sz="4" w:space="0" w:color="auto"/>
              <w:right w:val="single" w:sz="4" w:space="0" w:color="000000"/>
            </w:tcBorders>
            <w:shd w:val="clear" w:color="auto" w:fill="auto"/>
            <w:vAlign w:val="center"/>
          </w:tcPr>
          <w:p w:rsidR="0057641B" w:rsidRPr="00297EED" w:rsidRDefault="0057641B" w:rsidP="00222EAE">
            <w:pPr>
              <w:rPr>
                <w:rFonts w:eastAsia="Times New Roman" w:cstheme="minorHAnsi"/>
                <w:sz w:val="24"/>
                <w:szCs w:val="24"/>
                <w:lang w:eastAsia="pl-PL"/>
              </w:rPr>
            </w:pPr>
            <w:r w:rsidRPr="00297EED">
              <w:rPr>
                <w:rFonts w:eastAsia="Times New Roman" w:cstheme="minorHAnsi"/>
                <w:sz w:val="24"/>
                <w:szCs w:val="24"/>
                <w:lang w:eastAsia="pl-PL"/>
              </w:rPr>
              <w:t>Wystawy</w:t>
            </w:r>
          </w:p>
        </w:tc>
        <w:tc>
          <w:tcPr>
            <w:tcW w:w="555" w:type="pct"/>
            <w:tcBorders>
              <w:top w:val="nil"/>
              <w:left w:val="nil"/>
              <w:bottom w:val="single" w:sz="4" w:space="0" w:color="auto"/>
              <w:right w:val="single" w:sz="4" w:space="0" w:color="auto"/>
            </w:tcBorders>
            <w:shd w:val="clear" w:color="auto" w:fill="auto"/>
            <w:vAlign w:val="center"/>
          </w:tcPr>
          <w:p w:rsidR="0057641B" w:rsidRPr="00297EED" w:rsidRDefault="0057641B" w:rsidP="00222EAE">
            <w:pPr>
              <w:jc w:val="center"/>
              <w:rPr>
                <w:rFonts w:eastAsia="Times New Roman" w:cstheme="minorHAnsi"/>
                <w:sz w:val="24"/>
                <w:szCs w:val="24"/>
                <w:lang w:eastAsia="pl-PL"/>
              </w:rPr>
            </w:pPr>
            <w:r w:rsidRPr="00297EED">
              <w:rPr>
                <w:rFonts w:eastAsia="Times New Roman" w:cstheme="minorHAnsi"/>
                <w:sz w:val="24"/>
                <w:szCs w:val="24"/>
                <w:lang w:eastAsia="pl-PL"/>
              </w:rPr>
              <w:t>2</w:t>
            </w:r>
          </w:p>
        </w:tc>
        <w:tc>
          <w:tcPr>
            <w:tcW w:w="762" w:type="pct"/>
            <w:gridSpan w:val="3"/>
            <w:tcBorders>
              <w:top w:val="nil"/>
              <w:left w:val="nil"/>
              <w:bottom w:val="single" w:sz="4" w:space="0" w:color="auto"/>
              <w:right w:val="single" w:sz="4" w:space="0" w:color="auto"/>
            </w:tcBorders>
            <w:shd w:val="clear" w:color="auto" w:fill="auto"/>
            <w:vAlign w:val="center"/>
          </w:tcPr>
          <w:p w:rsidR="0057641B" w:rsidRPr="00297EED" w:rsidRDefault="0057641B" w:rsidP="00222EAE">
            <w:pPr>
              <w:jc w:val="center"/>
              <w:rPr>
                <w:rFonts w:eastAsia="Times New Roman" w:cstheme="minorHAnsi"/>
                <w:sz w:val="24"/>
                <w:szCs w:val="24"/>
                <w:lang w:eastAsia="pl-PL"/>
              </w:rPr>
            </w:pPr>
          </w:p>
        </w:tc>
        <w:tc>
          <w:tcPr>
            <w:tcW w:w="3047" w:type="pct"/>
            <w:gridSpan w:val="9"/>
            <w:tcBorders>
              <w:top w:val="single" w:sz="4" w:space="0" w:color="auto"/>
              <w:left w:val="nil"/>
              <w:bottom w:val="single" w:sz="4" w:space="0" w:color="auto"/>
              <w:right w:val="single" w:sz="4" w:space="0" w:color="000000"/>
            </w:tcBorders>
            <w:shd w:val="clear" w:color="auto" w:fill="auto"/>
            <w:vAlign w:val="center"/>
          </w:tcPr>
          <w:p w:rsidR="0057641B" w:rsidRPr="00297EED" w:rsidRDefault="0057641B" w:rsidP="00222EAE">
            <w:pPr>
              <w:rPr>
                <w:rFonts w:cstheme="minorHAnsi"/>
                <w:sz w:val="24"/>
                <w:szCs w:val="24"/>
              </w:rPr>
            </w:pPr>
            <w:r w:rsidRPr="00297EED">
              <w:rPr>
                <w:rFonts w:cstheme="minorHAnsi"/>
                <w:sz w:val="24"/>
                <w:szCs w:val="24"/>
              </w:rPr>
              <w:t>Wystawa plenerowa „Rok Prymasa Stefana Wyszyńskiego. Wystawa w 120. rocznicę urodzin. 1901-2021”;</w:t>
            </w:r>
          </w:p>
          <w:p w:rsidR="0057641B" w:rsidRPr="00297EED" w:rsidRDefault="0057641B" w:rsidP="00222EAE">
            <w:pPr>
              <w:rPr>
                <w:rFonts w:eastAsia="Times New Roman" w:cstheme="minorHAnsi"/>
                <w:sz w:val="24"/>
                <w:szCs w:val="24"/>
                <w:lang w:eastAsia="pl-PL"/>
              </w:rPr>
            </w:pPr>
            <w:r w:rsidRPr="00297EED">
              <w:rPr>
                <w:rFonts w:cstheme="minorHAnsi"/>
                <w:sz w:val="24"/>
                <w:szCs w:val="24"/>
              </w:rPr>
              <w:t>Wystawa – „Piłsudski” z okazji Narodowego Święta Niepodległości;</w:t>
            </w:r>
          </w:p>
        </w:tc>
      </w:tr>
    </w:tbl>
    <w:p w:rsidR="0057641B" w:rsidRPr="00297EED" w:rsidRDefault="0057641B" w:rsidP="0057641B">
      <w:pPr>
        <w:rPr>
          <w:rFonts w:cstheme="minorHAnsi"/>
          <w:b/>
          <w:szCs w:val="24"/>
        </w:rPr>
      </w:pPr>
    </w:p>
    <w:p w:rsidR="0057641B" w:rsidRPr="00297EED" w:rsidRDefault="0057641B" w:rsidP="0057641B">
      <w:pPr>
        <w:rPr>
          <w:rFonts w:cstheme="minorHAnsi"/>
          <w:szCs w:val="24"/>
        </w:rPr>
      </w:pPr>
      <w:r w:rsidRPr="00297EED">
        <w:rPr>
          <w:rFonts w:cstheme="minorHAnsi"/>
          <w:szCs w:val="24"/>
        </w:rPr>
        <w:t>Zajęcia artystyczne i sekcje:</w:t>
      </w:r>
    </w:p>
    <w:p w:rsidR="0057641B" w:rsidRPr="00297EED" w:rsidRDefault="0057641B" w:rsidP="0057641B">
      <w:pPr>
        <w:rPr>
          <w:rFonts w:cstheme="minorHAnsi"/>
          <w:szCs w:val="24"/>
        </w:rPr>
      </w:pPr>
      <w:r w:rsidRPr="00297EED">
        <w:rPr>
          <w:rFonts w:cstheme="minorHAnsi"/>
          <w:szCs w:val="24"/>
        </w:rPr>
        <w:t xml:space="preserve">Ponadto biblioteka organizowała w 2021 r. regularne spotkanie sekcji artystycznych: </w:t>
      </w:r>
    </w:p>
    <w:p w:rsidR="0057641B" w:rsidRPr="00297EED" w:rsidRDefault="0057641B" w:rsidP="0057641B">
      <w:pPr>
        <w:pStyle w:val="Akapitzlist"/>
        <w:numPr>
          <w:ilvl w:val="0"/>
          <w:numId w:val="47"/>
        </w:numPr>
        <w:rPr>
          <w:rFonts w:cstheme="minorHAnsi"/>
          <w:szCs w:val="24"/>
        </w:rPr>
      </w:pPr>
      <w:r w:rsidRPr="00297EED">
        <w:rPr>
          <w:rFonts w:cstheme="minorHAnsi"/>
          <w:szCs w:val="24"/>
        </w:rPr>
        <w:t xml:space="preserve">Gminna Orkiestra Dęta dla młodzieży i dorosłych, </w:t>
      </w:r>
    </w:p>
    <w:p w:rsidR="0057641B" w:rsidRPr="00297EED" w:rsidRDefault="0057641B" w:rsidP="0057641B">
      <w:pPr>
        <w:pStyle w:val="Akapitzlist"/>
        <w:numPr>
          <w:ilvl w:val="0"/>
          <w:numId w:val="47"/>
        </w:numPr>
        <w:rPr>
          <w:rFonts w:cstheme="minorHAnsi"/>
          <w:szCs w:val="24"/>
        </w:rPr>
      </w:pPr>
      <w:r w:rsidRPr="00297EED">
        <w:rPr>
          <w:rFonts w:cstheme="minorHAnsi"/>
          <w:szCs w:val="24"/>
        </w:rPr>
        <w:t xml:space="preserve">zespół taneczny mażoretek dla dzieci i młodzieży, </w:t>
      </w:r>
    </w:p>
    <w:p w:rsidR="0057641B" w:rsidRPr="00297EED" w:rsidRDefault="0057641B" w:rsidP="0057641B">
      <w:pPr>
        <w:pStyle w:val="Akapitzlist"/>
        <w:numPr>
          <w:ilvl w:val="0"/>
          <w:numId w:val="47"/>
        </w:numPr>
        <w:rPr>
          <w:rFonts w:cstheme="minorHAnsi"/>
          <w:szCs w:val="24"/>
        </w:rPr>
      </w:pPr>
      <w:r w:rsidRPr="00297EED">
        <w:rPr>
          <w:rFonts w:cstheme="minorHAnsi"/>
          <w:szCs w:val="24"/>
        </w:rPr>
        <w:t>chór SERENADA dla seniorów.</w:t>
      </w:r>
    </w:p>
    <w:p w:rsidR="0057641B" w:rsidRPr="00297EED" w:rsidRDefault="0057641B" w:rsidP="0057641B">
      <w:pPr>
        <w:pStyle w:val="Akapitzlist"/>
        <w:numPr>
          <w:ilvl w:val="0"/>
          <w:numId w:val="47"/>
        </w:numPr>
        <w:rPr>
          <w:rFonts w:cstheme="minorHAnsi"/>
          <w:szCs w:val="24"/>
        </w:rPr>
      </w:pPr>
      <w:r w:rsidRPr="00297EED">
        <w:rPr>
          <w:rFonts w:cstheme="minorHAnsi"/>
          <w:szCs w:val="24"/>
        </w:rPr>
        <w:t>zajęcia on-line dla dzieci i młodzieży „Bezpieczne zachowania w sieci”.</w:t>
      </w:r>
    </w:p>
    <w:p w:rsidR="00FA1693" w:rsidRPr="00297EED" w:rsidRDefault="00FA1693" w:rsidP="00FA1693">
      <w:pPr>
        <w:pStyle w:val="Default"/>
        <w:spacing w:line="276" w:lineRule="auto"/>
        <w:jc w:val="both"/>
        <w:rPr>
          <w:rFonts w:asciiTheme="minorHAnsi" w:hAnsiTheme="minorHAnsi" w:cstheme="minorHAnsi"/>
          <w:color w:val="auto"/>
          <w:sz w:val="22"/>
          <w:szCs w:val="22"/>
        </w:rPr>
      </w:pPr>
    </w:p>
    <w:p w:rsidR="00151177" w:rsidRPr="00297EED" w:rsidRDefault="00151177" w:rsidP="00297EED">
      <w:pPr>
        <w:pStyle w:val="Default"/>
        <w:numPr>
          <w:ilvl w:val="0"/>
          <w:numId w:val="1"/>
        </w:numPr>
        <w:spacing w:line="276" w:lineRule="auto"/>
        <w:rPr>
          <w:rFonts w:asciiTheme="minorHAnsi" w:hAnsiTheme="minorHAnsi" w:cstheme="minorHAnsi"/>
          <w:b/>
          <w:color w:val="5B9BD5" w:themeColor="accent1"/>
          <w:sz w:val="28"/>
          <w:szCs w:val="28"/>
          <w:u w:val="single"/>
        </w:rPr>
      </w:pPr>
      <w:r w:rsidRPr="00297EED">
        <w:rPr>
          <w:rFonts w:asciiTheme="minorHAnsi" w:hAnsiTheme="minorHAnsi" w:cstheme="minorHAnsi"/>
          <w:b/>
          <w:color w:val="5B9BD5" w:themeColor="accent1"/>
          <w:sz w:val="28"/>
          <w:szCs w:val="28"/>
          <w:u w:val="single"/>
        </w:rPr>
        <w:t xml:space="preserve">W 2021 ROKU  ZOSTAŁ PRZYGOTOWANY KALENDARZ IMPREZ, </w:t>
      </w:r>
      <w:r w:rsidRPr="00297EED">
        <w:rPr>
          <w:rFonts w:asciiTheme="minorHAnsi" w:hAnsiTheme="minorHAnsi" w:cstheme="minorHAnsi"/>
          <w:b/>
          <w:color w:val="5B9BD5" w:themeColor="accent1"/>
          <w:sz w:val="28"/>
          <w:szCs w:val="28"/>
          <w:u w:val="single"/>
        </w:rPr>
        <w:br/>
        <w:t>ZGODNIE Z KTÓRYM UDAŁO SIĘ ZREALIZOWAĆ:</w:t>
      </w:r>
    </w:p>
    <w:p w:rsidR="0057641B" w:rsidRPr="00297EED" w:rsidRDefault="0057641B" w:rsidP="00297EED">
      <w:pPr>
        <w:pStyle w:val="Default"/>
        <w:spacing w:line="276" w:lineRule="auto"/>
        <w:rPr>
          <w:rFonts w:asciiTheme="minorHAnsi" w:hAnsiTheme="minorHAnsi" w:cstheme="minorHAnsi"/>
          <w:color w:val="5B9BD5" w:themeColor="accent1"/>
          <w:sz w:val="22"/>
          <w:szCs w:val="22"/>
        </w:rPr>
      </w:pPr>
    </w:p>
    <w:p w:rsidR="00FE412D" w:rsidRPr="00297EED" w:rsidRDefault="00FE412D" w:rsidP="00FE412D">
      <w:pPr>
        <w:spacing w:before="100" w:beforeAutospacing="1" w:after="100" w:afterAutospacing="1" w:line="240" w:lineRule="auto"/>
        <w:jc w:val="center"/>
        <w:rPr>
          <w:rFonts w:eastAsia="Times New Roman" w:cstheme="minorHAnsi"/>
          <w:sz w:val="24"/>
          <w:szCs w:val="24"/>
          <w:lang w:eastAsia="pl-PL"/>
        </w:rPr>
      </w:pPr>
      <w:r w:rsidRPr="00297EED">
        <w:rPr>
          <w:rFonts w:eastAsia="Times New Roman" w:cstheme="minorHAnsi"/>
          <w:b/>
          <w:sz w:val="24"/>
          <w:szCs w:val="24"/>
          <w:lang w:eastAsia="pl-PL"/>
        </w:rPr>
        <w:t>KONCERT MUZYKI PASYJNEJ I WIELOPOKOLENIOWEJ</w:t>
      </w:r>
      <w:r w:rsidRPr="00297EED">
        <w:rPr>
          <w:rFonts w:eastAsia="Times New Roman" w:cstheme="minorHAnsi"/>
          <w:sz w:val="24"/>
          <w:szCs w:val="24"/>
          <w:lang w:eastAsia="pl-PL"/>
        </w:rPr>
        <w:t xml:space="preserve">           </w:t>
      </w:r>
    </w:p>
    <w:p w:rsidR="00FE412D" w:rsidRPr="00297EED" w:rsidRDefault="00FE412D" w:rsidP="00FE412D">
      <w:pPr>
        <w:spacing w:before="100" w:beforeAutospacing="1" w:after="100" w:afterAutospacing="1" w:line="240" w:lineRule="auto"/>
        <w:jc w:val="both"/>
        <w:rPr>
          <w:rFonts w:eastAsia="Times New Roman" w:cstheme="minorHAnsi"/>
          <w:b/>
          <w:sz w:val="28"/>
          <w:szCs w:val="28"/>
          <w:lang w:eastAsia="pl-PL"/>
        </w:rPr>
      </w:pPr>
      <w:r w:rsidRPr="00297EED">
        <w:rPr>
          <w:rFonts w:eastAsia="Times New Roman" w:cstheme="minorHAnsi"/>
          <w:sz w:val="24"/>
          <w:szCs w:val="24"/>
          <w:lang w:eastAsia="pl-PL"/>
        </w:rPr>
        <w:t>Z okazji Wielkiej Nocy, Gminna Biblioteka Publiczna w Jakubowie zorganizowała Koncert Muzyki Wielkopostnej i Pasyjnej „Któryś Za Nas Cierpiał Rany” dla mieszkańców gminy Jakubów oraz województwa mazowieckiego. Partnerem i jednocześnie współorganizatorem wydarzenia było Województwo Mazowieckie. Przedsięwzięcie współfinansowane zostało ze środków Samorządu Województwa Mazowieckiego. Koncert odbył się w Niedzielę Palmową 28 marca 2021 roku na hali sportowej w Jakubowie. Przed rozpoczęciem koncertu życzenia świąteczne dla mieszkańców    skierowali: Janina Ewa Orzełowska – członek Zarządu Województwa Mazowieckiego, Anna Maria Siarkowska – poseł na Sejm RP, Wojciech Rastawicki – radny powiatu Mińskiego dla gminy Jakubów, Krzysztof Domański – przewodniczący Rady Gminy Jakubów oraz Hanna Wocial – wójt Gminy Jakubów. Wystąpili świetni instrumentaliści i śpiewacy oddając swój talent do końca, od pierwszych do ostatnich taktów. Koncert prowadzili Ewa Pysiewicz-Marczuk i Leonard Marczuk wplatając pomiędzy utwory wielkopostną poezję.</w:t>
      </w:r>
    </w:p>
    <w:p w:rsidR="00FE412D" w:rsidRPr="00297EED" w:rsidRDefault="00FE412D" w:rsidP="00FE412D">
      <w:pPr>
        <w:spacing w:before="100" w:beforeAutospacing="1" w:after="100" w:afterAutospacing="1" w:line="240" w:lineRule="auto"/>
        <w:jc w:val="center"/>
        <w:rPr>
          <w:rFonts w:eastAsia="Times New Roman" w:cstheme="minorHAnsi"/>
          <w:sz w:val="24"/>
          <w:szCs w:val="24"/>
          <w:lang w:eastAsia="pl-PL"/>
        </w:rPr>
      </w:pPr>
      <w:r w:rsidRPr="00297EED">
        <w:rPr>
          <w:rFonts w:eastAsia="Times New Roman" w:cstheme="minorHAnsi"/>
          <w:noProof/>
          <w:sz w:val="24"/>
          <w:szCs w:val="24"/>
          <w:lang w:eastAsia="pl-PL"/>
        </w:rPr>
        <w:lastRenderedPageBreak/>
        <w:drawing>
          <wp:inline distT="0" distB="0" distL="0" distR="0" wp14:anchorId="078DF37D" wp14:editId="6BC2A879">
            <wp:extent cx="4267200" cy="2847975"/>
            <wp:effectExtent l="0" t="0" r="0" b="9525"/>
            <wp:docPr id="9" name="Obraz 9" descr="koncert-wiellkopostny-20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cert-wiellkopostny-2021-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rsidR="00FE412D" w:rsidRDefault="00FE412D" w:rsidP="0057641B">
      <w:pPr>
        <w:pStyle w:val="Default"/>
        <w:spacing w:line="276" w:lineRule="auto"/>
        <w:ind w:left="720"/>
        <w:jc w:val="both"/>
        <w:rPr>
          <w:rFonts w:asciiTheme="minorHAnsi" w:hAnsiTheme="minorHAnsi" w:cstheme="minorHAnsi"/>
          <w:b/>
          <w:color w:val="auto"/>
        </w:rPr>
      </w:pPr>
    </w:p>
    <w:p w:rsidR="0057641B" w:rsidRPr="00297EED" w:rsidRDefault="0057641B" w:rsidP="0057641B">
      <w:pPr>
        <w:pStyle w:val="Default"/>
        <w:spacing w:line="276" w:lineRule="auto"/>
        <w:ind w:left="720"/>
        <w:jc w:val="both"/>
        <w:rPr>
          <w:rFonts w:asciiTheme="minorHAnsi" w:hAnsiTheme="minorHAnsi" w:cstheme="minorHAnsi"/>
          <w:b/>
          <w:sz w:val="27"/>
          <w:szCs w:val="27"/>
        </w:rPr>
      </w:pPr>
    </w:p>
    <w:p w:rsidR="00FE412D" w:rsidRPr="00297EED" w:rsidRDefault="00FE412D" w:rsidP="00FE412D">
      <w:pPr>
        <w:jc w:val="center"/>
        <w:rPr>
          <w:rFonts w:cstheme="minorHAnsi"/>
          <w:b/>
          <w:sz w:val="24"/>
          <w:szCs w:val="24"/>
        </w:rPr>
      </w:pPr>
      <w:r w:rsidRPr="00297EED">
        <w:rPr>
          <w:rFonts w:cstheme="minorHAnsi"/>
          <w:b/>
          <w:sz w:val="24"/>
          <w:szCs w:val="24"/>
        </w:rPr>
        <w:t>KGW DLA ŚRODOWISKA</w:t>
      </w:r>
    </w:p>
    <w:p w:rsidR="00FE412D" w:rsidRPr="00297EED" w:rsidRDefault="00FE412D" w:rsidP="00FE412D">
      <w:pPr>
        <w:rPr>
          <w:rFonts w:cstheme="minorHAnsi"/>
          <w:b/>
          <w:sz w:val="24"/>
          <w:szCs w:val="24"/>
        </w:rPr>
      </w:pPr>
      <w:r w:rsidRPr="00297EED">
        <w:rPr>
          <w:rFonts w:cstheme="minorHAnsi"/>
        </w:rPr>
        <w:t>22 kwietnia obchodzimy Światowy Dzień Ziemi. Podczas podsumowania akcji pn ,,Koła Gospodyń Wiejskich dla środowiska’’ swoją obecnością, zaszczycił Pan Daniel Milewski Poseł na Sejm RP, który objął wydarzenie patronatem.</w:t>
      </w:r>
      <w:r w:rsidRPr="00297EED">
        <w:rPr>
          <w:rFonts w:cstheme="minorHAnsi"/>
        </w:rPr>
        <w:br/>
        <w:t>Pani Hanna Wocial -Wójt Gminy Jakubów wyraziła swoją wdzięczność za przeprowadzoną akcję, za jej aspekt edukacyjny, wielopokoleniowy, i integracyjny. Przyznała Kołom Gospodyń Wiejskich pamiątkowe dyplomy, nagrody rzeczowe oraz finansowe. Poseł zaś dziękując uczestnikom wydarzenia, wręczył pamiątkowe książki pt ,,Chleb” wraz z dedykacją. Podziękował przede wszystkim Pani Wójt za pomysł oraz zmotywowanie mieszkańców do działania.</w:t>
      </w:r>
      <w:r w:rsidRPr="00297EED">
        <w:rPr>
          <w:rFonts w:cstheme="minorHAnsi"/>
        </w:rPr>
        <w:br/>
        <w:t>Członkowie Kół Gospodyń Wiejskich z terenu Gminy Jakubów, pozytywnie odpowiedzieli na  zaproszenie Wójt Gminy Jakubów do przyłączenia się w akcję sprzątania świata pod hasłem ,,Koła Gospodyń Wiejskich dla środowiska’’ związanym z Dniem Ziemi.</w:t>
      </w:r>
      <w:r w:rsidRPr="00297EED">
        <w:rPr>
          <w:rFonts w:cstheme="minorHAnsi"/>
        </w:rPr>
        <w:br/>
        <w:t>W projekcie udział wzięło dziewięć kół z: Mistowa, Moczydeł, Strzebuli, Nartu, Kamionki, Bud Kumińskich, Aleksandrowa, Ludwinowa, Antoniny.</w:t>
      </w:r>
      <w:r w:rsidRPr="00297EED">
        <w:rPr>
          <w:rFonts w:cstheme="minorHAnsi"/>
        </w:rPr>
        <w:br/>
        <w:t>Grupy osób zebrały się we wcześniej wyznaczonych miejscach swoich miejscowości. Przemierzając wiele kilometrów przez teren sołectw zbierali odpady, znajdujące się w przydrożnych rowach i lasach. Uczestnicy akcji zebrali duże ilości odpadów, które bardzo szpeciły otoczenie. Brzmi to jednocześnie wesoło ale i zarazem bardzo smutno. Bo co trzeba mieć w głowie aby wyrzucać przez okno swojego samochodu odpady lub chyba co gorsze z premedytacją wywieźć śmieci do lasu. To właśnie chyba śmieci…</w:t>
      </w:r>
    </w:p>
    <w:p w:rsidR="00FE412D" w:rsidRPr="00297EED" w:rsidRDefault="00FE412D" w:rsidP="00FE412D">
      <w:pPr>
        <w:jc w:val="center"/>
        <w:rPr>
          <w:rFonts w:cstheme="minorHAnsi"/>
          <w:b/>
          <w:sz w:val="24"/>
          <w:szCs w:val="24"/>
        </w:rPr>
      </w:pPr>
    </w:p>
    <w:p w:rsidR="00FE412D" w:rsidRPr="00297EED" w:rsidRDefault="00FE412D" w:rsidP="00FE412D">
      <w:pPr>
        <w:rPr>
          <w:rFonts w:cstheme="minorHAnsi"/>
          <w:b/>
          <w:sz w:val="24"/>
          <w:szCs w:val="24"/>
        </w:rPr>
      </w:pPr>
      <w:r w:rsidRPr="00297EED">
        <w:rPr>
          <w:rFonts w:cstheme="minorHAnsi"/>
          <w:b/>
          <w:noProof/>
          <w:sz w:val="24"/>
          <w:szCs w:val="24"/>
          <w:lang w:eastAsia="pl-PL"/>
        </w:rPr>
        <w:lastRenderedPageBreak/>
        <w:drawing>
          <wp:inline distT="0" distB="0" distL="0" distR="0" wp14:anchorId="5FFA7FB2" wp14:editId="2801C288">
            <wp:extent cx="5743575" cy="2590800"/>
            <wp:effectExtent l="0" t="0" r="0" b="0"/>
            <wp:docPr id="10" name="Obraz 10" descr="175038769_289401439337294_22854572168982600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038769_289401439337294_2285457216898260065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3575" cy="2590800"/>
                    </a:xfrm>
                    <a:prstGeom prst="rect">
                      <a:avLst/>
                    </a:prstGeom>
                    <a:noFill/>
                    <a:ln>
                      <a:noFill/>
                    </a:ln>
                  </pic:spPr>
                </pic:pic>
              </a:graphicData>
            </a:graphic>
          </wp:inline>
        </w:drawing>
      </w:r>
    </w:p>
    <w:p w:rsidR="00FE412D" w:rsidRPr="00297EED" w:rsidRDefault="00FE412D" w:rsidP="00FE412D">
      <w:pPr>
        <w:rPr>
          <w:rFonts w:cstheme="minorHAnsi"/>
          <w:b/>
          <w:sz w:val="24"/>
          <w:szCs w:val="24"/>
        </w:rPr>
      </w:pPr>
    </w:p>
    <w:p w:rsidR="00B337EC" w:rsidRDefault="00FE412D" w:rsidP="00B337EC">
      <w:pPr>
        <w:jc w:val="center"/>
        <w:rPr>
          <w:rFonts w:cstheme="minorHAnsi"/>
          <w:b/>
          <w:sz w:val="24"/>
          <w:szCs w:val="24"/>
        </w:rPr>
      </w:pPr>
      <w:r w:rsidRPr="00297EED">
        <w:rPr>
          <w:rFonts w:cstheme="minorHAnsi"/>
          <w:b/>
          <w:sz w:val="24"/>
          <w:szCs w:val="24"/>
        </w:rPr>
        <w:t>ODSŁONIĘCIE PAMIĄTKOWEJ TABLICY W JĘDRZEJOWIE NOWYM</w:t>
      </w:r>
    </w:p>
    <w:p w:rsidR="00B337EC" w:rsidRDefault="00B337EC" w:rsidP="00B337EC">
      <w:pPr>
        <w:jc w:val="both"/>
        <w:rPr>
          <w:rFonts w:cstheme="minorHAnsi"/>
          <w:b/>
          <w:sz w:val="24"/>
          <w:szCs w:val="24"/>
        </w:rPr>
      </w:pPr>
    </w:p>
    <w:p w:rsidR="00B337EC" w:rsidRPr="00297EED" w:rsidRDefault="00B337EC" w:rsidP="00B337EC">
      <w:pPr>
        <w:jc w:val="both"/>
        <w:rPr>
          <w:rFonts w:cstheme="minorHAnsi"/>
          <w:b/>
          <w:sz w:val="24"/>
          <w:szCs w:val="24"/>
        </w:rPr>
      </w:pPr>
      <w:r w:rsidRPr="00297EED">
        <w:rPr>
          <w:rFonts w:cstheme="minorHAnsi"/>
        </w:rPr>
        <w:t xml:space="preserve">12 maja w Jędrzejowie Nowym w gminie Jakubów odbyła się niezwykła uroczystość. Na budynku OSP odsłonięto   dwie tablice historyczne upamiętniające 190. rocznicę bitew Powstania Listopadowego na terenie powiatu mińskiego, w tym szczególnie, bitwy pod Jędrzejowem. Inicjatorem umieszczenia tablic upamiętniających te wydarzenia jest Wójt Hanna Wocial.    Po poświęceniu przez kapłanów tablice zostały symbolicznie odsłonięte i złożono pod nimi wiązanki. Zabierający głos goście zgodnie podkreślali wagę uroczystości, a także znaczenie i rolę edukacyjną nowego, na mapie gminy, historycznego miejsca.  </w:t>
      </w:r>
    </w:p>
    <w:p w:rsidR="00B337EC" w:rsidRPr="00297EED" w:rsidRDefault="00B337EC" w:rsidP="00B337EC">
      <w:pPr>
        <w:jc w:val="center"/>
        <w:rPr>
          <w:rFonts w:cstheme="minorHAnsi"/>
        </w:rPr>
      </w:pPr>
      <w:r w:rsidRPr="00297EED">
        <w:rPr>
          <w:rFonts w:cstheme="minorHAnsi"/>
          <w:noProof/>
          <w:lang w:eastAsia="pl-PL"/>
        </w:rPr>
        <w:drawing>
          <wp:inline distT="0" distB="0" distL="0" distR="0" wp14:anchorId="3AE70848" wp14:editId="4C357B5C">
            <wp:extent cx="4600575" cy="3437124"/>
            <wp:effectExtent l="0" t="0" r="0" b="0"/>
            <wp:docPr id="12" name="Obraz 12" descr="IMG_1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48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03702" cy="3439460"/>
                    </a:xfrm>
                    <a:prstGeom prst="rect">
                      <a:avLst/>
                    </a:prstGeom>
                    <a:noFill/>
                    <a:ln>
                      <a:noFill/>
                    </a:ln>
                  </pic:spPr>
                </pic:pic>
              </a:graphicData>
            </a:graphic>
          </wp:inline>
        </w:drawing>
      </w:r>
    </w:p>
    <w:p w:rsidR="00FE412D" w:rsidRPr="00297EED" w:rsidRDefault="00FE412D" w:rsidP="00FE412D">
      <w:pPr>
        <w:rPr>
          <w:rFonts w:cstheme="minorHAnsi"/>
          <w:b/>
          <w:sz w:val="24"/>
          <w:szCs w:val="24"/>
        </w:rPr>
      </w:pPr>
    </w:p>
    <w:p w:rsidR="00953323" w:rsidRDefault="00953323" w:rsidP="00FE412D">
      <w:pPr>
        <w:rPr>
          <w:rFonts w:cstheme="minorHAnsi"/>
          <w:b/>
        </w:rPr>
      </w:pPr>
    </w:p>
    <w:p w:rsidR="00FE412D" w:rsidRPr="00297EED" w:rsidRDefault="00FE412D" w:rsidP="00FE412D">
      <w:pPr>
        <w:rPr>
          <w:rFonts w:cstheme="minorHAnsi"/>
          <w:b/>
        </w:rPr>
      </w:pPr>
      <w:r w:rsidRPr="00297EED">
        <w:rPr>
          <w:rFonts w:cstheme="minorHAnsi"/>
          <w:b/>
        </w:rPr>
        <w:lastRenderedPageBreak/>
        <w:t>ELIMINACJE POWIATOWE DO I MIĘDZYNARODOWEGO FESTIWALU PIEŚNI LEGIONOWEJ</w:t>
      </w:r>
      <w:r w:rsidRPr="00297EED">
        <w:rPr>
          <w:rFonts w:cstheme="minorHAnsi"/>
        </w:rPr>
        <w:t>.</w:t>
      </w:r>
    </w:p>
    <w:p w:rsidR="00FE412D" w:rsidRPr="00297EED" w:rsidRDefault="00FE412D" w:rsidP="00FE412D">
      <w:pPr>
        <w:spacing w:before="100" w:beforeAutospacing="1" w:after="100" w:afterAutospacing="1" w:line="240" w:lineRule="auto"/>
        <w:jc w:val="both"/>
        <w:rPr>
          <w:rFonts w:eastAsia="Times New Roman" w:cstheme="minorHAnsi"/>
          <w:sz w:val="24"/>
          <w:szCs w:val="24"/>
          <w:lang w:eastAsia="pl-PL"/>
        </w:rPr>
      </w:pPr>
      <w:r w:rsidRPr="00297EED">
        <w:rPr>
          <w:rFonts w:eastAsia="Times New Roman" w:cstheme="minorHAnsi"/>
          <w:sz w:val="24"/>
          <w:szCs w:val="24"/>
          <w:lang w:eastAsia="pl-PL"/>
        </w:rPr>
        <w:t>W eliminacjach wzięło udział jedenastu uczestników z powiatu mińskiego. Wykonawcy zaprezentowali wcześniej przygotowane i wybrane ze śpiewnika pieśni legionowe.</w:t>
      </w:r>
    </w:p>
    <w:p w:rsidR="00FE412D" w:rsidRPr="00297EED" w:rsidRDefault="00FE412D" w:rsidP="00FE412D">
      <w:pPr>
        <w:spacing w:before="100" w:beforeAutospacing="1" w:after="100" w:afterAutospacing="1" w:line="240" w:lineRule="auto"/>
        <w:jc w:val="both"/>
        <w:rPr>
          <w:rFonts w:eastAsia="Times New Roman" w:cstheme="minorHAnsi"/>
          <w:sz w:val="24"/>
          <w:szCs w:val="24"/>
          <w:lang w:eastAsia="pl-PL"/>
        </w:rPr>
      </w:pPr>
      <w:r w:rsidRPr="00297EED">
        <w:rPr>
          <w:rFonts w:eastAsia="Times New Roman" w:cstheme="minorHAnsi"/>
          <w:sz w:val="24"/>
          <w:szCs w:val="24"/>
          <w:lang w:eastAsia="pl-PL"/>
        </w:rPr>
        <w:t>Komisja konkursowa wybrała najlepszych uczestników, wyniki ogłoszono podczas popołudniowego Festiwalu Pieśni Legionowej, gdzie ponownie uczestnicy zaprezentowali swoje umiejętności wokalne. Laureaci zostali nagrodzeni nagrodami finansowymi oraz możliwością wzięcia udziału w finale konkursu, który odbędzie się dnia 17 września 2021 roku w Przeworsku, w województwie podkarpackim. I miejsce w konkursie zajęła Justyna Galaszewska reprezentująca miasto Sulejówek, II – Natalia Ołdak z Gminy Jakubów, a III miejsce– Jacek Sobociński z Gminy Latowicz. Przyznano również trzy wyróżnienia dla Magdaleny Duszczyk, Moniki Pszkit i Zuzanny Orzepińskiej. Wszyscy uczestnicy eliminacji otrzymali nagrody pocieszenia. Festiwal Pieśni Legionowej na stałe wpisze się do kalendarza imprez w powiecie mińskim.</w:t>
      </w:r>
    </w:p>
    <w:p w:rsidR="00FE412D" w:rsidRPr="00297EED" w:rsidRDefault="00FE412D" w:rsidP="00FE412D">
      <w:pPr>
        <w:rPr>
          <w:rFonts w:cstheme="minorHAnsi"/>
          <w:b/>
        </w:rPr>
      </w:pPr>
      <w:r w:rsidRPr="00297EED">
        <w:rPr>
          <w:rFonts w:cstheme="minorHAnsi"/>
          <w:b/>
          <w:noProof/>
          <w:lang w:eastAsia="pl-PL"/>
        </w:rPr>
        <w:drawing>
          <wp:inline distT="0" distB="0" distL="0" distR="0" wp14:anchorId="22396673" wp14:editId="0F1C01E7">
            <wp:extent cx="5760720" cy="3840480"/>
            <wp:effectExtent l="0" t="0" r="0" b="7620"/>
            <wp:docPr id="13" name="Obraz 13" descr="C:\Users\e.klepacka\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packa\Desktop\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953323" w:rsidRDefault="00953323" w:rsidP="00B337EC">
      <w:pPr>
        <w:pStyle w:val="NormalnyWeb"/>
        <w:jc w:val="center"/>
        <w:rPr>
          <w:rFonts w:asciiTheme="minorHAnsi" w:hAnsiTheme="minorHAnsi" w:cstheme="minorHAnsi"/>
          <w:b/>
          <w:color w:val="000000"/>
          <w:kern w:val="0"/>
          <w:lang w:eastAsia="pl-PL"/>
        </w:rPr>
      </w:pPr>
    </w:p>
    <w:p w:rsidR="00FE412D" w:rsidRDefault="00FE412D" w:rsidP="00B337EC">
      <w:pPr>
        <w:pStyle w:val="NormalnyWeb"/>
        <w:jc w:val="center"/>
        <w:rPr>
          <w:rFonts w:asciiTheme="minorHAnsi" w:hAnsiTheme="minorHAnsi" w:cstheme="minorHAnsi"/>
          <w:b/>
        </w:rPr>
      </w:pPr>
      <w:r w:rsidRPr="00297EED">
        <w:rPr>
          <w:rFonts w:asciiTheme="minorHAnsi" w:hAnsiTheme="minorHAnsi" w:cstheme="minorHAnsi"/>
          <w:b/>
        </w:rPr>
        <w:t>ZŁOTE GODY</w:t>
      </w:r>
    </w:p>
    <w:p w:rsidR="00953323" w:rsidRDefault="00953323" w:rsidP="00B337EC">
      <w:pPr>
        <w:pStyle w:val="NormalnyWeb"/>
        <w:jc w:val="center"/>
        <w:rPr>
          <w:rFonts w:asciiTheme="minorHAnsi" w:hAnsiTheme="minorHAnsi" w:cstheme="minorHAnsi"/>
          <w:b/>
        </w:rPr>
      </w:pPr>
    </w:p>
    <w:p w:rsidR="00953323" w:rsidRPr="00297EED" w:rsidRDefault="00953323" w:rsidP="00953323">
      <w:pPr>
        <w:pStyle w:val="NormalnyWeb"/>
        <w:rPr>
          <w:rFonts w:asciiTheme="minorHAnsi" w:hAnsiTheme="minorHAnsi" w:cstheme="minorHAnsi"/>
        </w:rPr>
      </w:pPr>
      <w:r w:rsidRPr="00297EED">
        <w:rPr>
          <w:rFonts w:asciiTheme="minorHAnsi" w:hAnsiTheme="minorHAnsi" w:cstheme="minorHAnsi"/>
        </w:rPr>
        <w:t>W niezwykle uroczystej oprawie 20-tu par z terenu gminy Jakubów w dniu</w:t>
      </w:r>
      <w:r w:rsidRPr="00297EED">
        <w:rPr>
          <w:rFonts w:asciiTheme="minorHAnsi" w:hAnsiTheme="minorHAnsi" w:cstheme="minorHAnsi"/>
        </w:rPr>
        <w:br/>
        <w:t xml:space="preserve">29 czerwca 2021 roku obchodziliśmy wspaniały jubileusz, 50-tą rocznicę zawarcia związku małżeńskiego, czyli złote gody.  </w:t>
      </w:r>
    </w:p>
    <w:p w:rsidR="00953323" w:rsidRPr="00297EED" w:rsidRDefault="00953323" w:rsidP="00953323">
      <w:pPr>
        <w:pStyle w:val="NormalnyWeb"/>
        <w:rPr>
          <w:rFonts w:asciiTheme="minorHAnsi" w:hAnsiTheme="minorHAnsi" w:cstheme="minorHAnsi"/>
        </w:rPr>
      </w:pPr>
      <w:r w:rsidRPr="00297EED">
        <w:rPr>
          <w:rFonts w:asciiTheme="minorHAnsi" w:hAnsiTheme="minorHAnsi" w:cstheme="minorHAnsi"/>
        </w:rPr>
        <w:t>W gronie Szanowanych Jubilatów znaleźli się Państwo:</w:t>
      </w:r>
      <w:r w:rsidRPr="00297EED">
        <w:rPr>
          <w:rFonts w:asciiTheme="minorHAnsi" w:hAnsiTheme="minorHAnsi" w:cstheme="minorHAnsi"/>
        </w:rPr>
        <w:br/>
        <w:t>1. Elżbieta i Mieczysław Drzazga z Aleksandrowa</w:t>
      </w:r>
      <w:r w:rsidRPr="00297EED">
        <w:rPr>
          <w:rFonts w:asciiTheme="minorHAnsi" w:hAnsiTheme="minorHAnsi" w:cstheme="minorHAnsi"/>
        </w:rPr>
        <w:br/>
        <w:t>2. Alina i Tadeusz Parol z Mistowa</w:t>
      </w:r>
      <w:r w:rsidRPr="00297EED">
        <w:rPr>
          <w:rFonts w:asciiTheme="minorHAnsi" w:hAnsiTheme="minorHAnsi" w:cstheme="minorHAnsi"/>
        </w:rPr>
        <w:br/>
        <w:t>3. Teresa i Ignacy Powałka z Aleksandrowa</w:t>
      </w:r>
      <w:r w:rsidRPr="00297EED">
        <w:rPr>
          <w:rFonts w:asciiTheme="minorHAnsi" w:hAnsiTheme="minorHAnsi" w:cstheme="minorHAnsi"/>
        </w:rPr>
        <w:br/>
      </w:r>
      <w:r w:rsidRPr="00297EED">
        <w:rPr>
          <w:rFonts w:asciiTheme="minorHAnsi" w:hAnsiTheme="minorHAnsi" w:cstheme="minorHAnsi"/>
        </w:rPr>
        <w:lastRenderedPageBreak/>
        <w:t>4. Jadwiga i Antoni Wiktorowicz z Jędrzejowa Nowego</w:t>
      </w:r>
      <w:r w:rsidRPr="00297EED">
        <w:rPr>
          <w:rFonts w:asciiTheme="minorHAnsi" w:hAnsiTheme="minorHAnsi" w:cstheme="minorHAnsi"/>
        </w:rPr>
        <w:br/>
        <w:t>5. Henryka i Tadeusz Bodeccy z Józefina</w:t>
      </w:r>
      <w:r w:rsidRPr="00297EED">
        <w:rPr>
          <w:rFonts w:asciiTheme="minorHAnsi" w:hAnsiTheme="minorHAnsi" w:cstheme="minorHAnsi"/>
        </w:rPr>
        <w:br/>
        <w:t>6. Hanna i Ryszard Kopcińscy z Jakubowa</w:t>
      </w:r>
      <w:r w:rsidRPr="00297EED">
        <w:rPr>
          <w:rFonts w:asciiTheme="minorHAnsi" w:hAnsiTheme="minorHAnsi" w:cstheme="minorHAnsi"/>
        </w:rPr>
        <w:br/>
        <w:t>7. Alina i Józef Zabiega z Jędrzejowa Nowego</w:t>
      </w:r>
      <w:r w:rsidRPr="00297EED">
        <w:rPr>
          <w:rFonts w:asciiTheme="minorHAnsi" w:hAnsiTheme="minorHAnsi" w:cstheme="minorHAnsi"/>
        </w:rPr>
        <w:br/>
        <w:t>8. Elżbieta i Stefan Roguscy z Przedewsia</w:t>
      </w:r>
      <w:r w:rsidRPr="00297EED">
        <w:rPr>
          <w:rFonts w:asciiTheme="minorHAnsi" w:hAnsiTheme="minorHAnsi" w:cstheme="minorHAnsi"/>
        </w:rPr>
        <w:br/>
        <w:t>9. Danuta i Edward Wojciechowscy z Turku</w:t>
      </w:r>
      <w:r w:rsidRPr="00297EED">
        <w:rPr>
          <w:rFonts w:asciiTheme="minorHAnsi" w:hAnsiTheme="minorHAnsi" w:cstheme="minorHAnsi"/>
        </w:rPr>
        <w:br/>
        <w:t>10. Bożena i Henryk Wąsowscy z Jędrzejowa Nowego</w:t>
      </w:r>
      <w:r w:rsidRPr="00297EED">
        <w:rPr>
          <w:rFonts w:asciiTheme="minorHAnsi" w:hAnsiTheme="minorHAnsi" w:cstheme="minorHAnsi"/>
        </w:rPr>
        <w:br/>
        <w:t>11. Alina i Antoni Rawscy z Przedewsia</w:t>
      </w:r>
      <w:r w:rsidRPr="00297EED">
        <w:rPr>
          <w:rFonts w:asciiTheme="minorHAnsi" w:hAnsiTheme="minorHAnsi" w:cstheme="minorHAnsi"/>
        </w:rPr>
        <w:br/>
        <w:t>12. Janina i Ryszard Gruba z Woli Polskiej</w:t>
      </w:r>
      <w:r w:rsidRPr="00297EED">
        <w:rPr>
          <w:rFonts w:asciiTheme="minorHAnsi" w:hAnsiTheme="minorHAnsi" w:cstheme="minorHAnsi"/>
        </w:rPr>
        <w:br/>
        <w:t>13. Sabina i Tadeusz Zioło z Rządzy</w:t>
      </w:r>
      <w:r w:rsidRPr="00297EED">
        <w:rPr>
          <w:rFonts w:asciiTheme="minorHAnsi" w:hAnsiTheme="minorHAnsi" w:cstheme="minorHAnsi"/>
        </w:rPr>
        <w:br/>
        <w:t>14. Janina i Jan Piotrowscy z Antoniny</w:t>
      </w:r>
      <w:r w:rsidRPr="00297EED">
        <w:rPr>
          <w:rFonts w:asciiTheme="minorHAnsi" w:hAnsiTheme="minorHAnsi" w:cstheme="minorHAnsi"/>
        </w:rPr>
        <w:br/>
        <w:t>15. Maria i Tadeusz Kopcińscy z Jakubowa</w:t>
      </w:r>
      <w:r w:rsidRPr="00297EED">
        <w:rPr>
          <w:rFonts w:asciiTheme="minorHAnsi" w:hAnsiTheme="minorHAnsi" w:cstheme="minorHAnsi"/>
        </w:rPr>
        <w:br/>
        <w:t>16. Danuta i Ryszard Ślusarczyk z Jakubowa</w:t>
      </w:r>
      <w:r w:rsidRPr="00297EED">
        <w:rPr>
          <w:rFonts w:asciiTheme="minorHAnsi" w:hAnsiTheme="minorHAnsi" w:cstheme="minorHAnsi"/>
        </w:rPr>
        <w:br/>
        <w:t>17. Honorata i Wincenty Żabokliccy ze Strzebuli</w:t>
      </w:r>
      <w:r w:rsidRPr="00297EED">
        <w:rPr>
          <w:rFonts w:asciiTheme="minorHAnsi" w:hAnsiTheme="minorHAnsi" w:cstheme="minorHAnsi"/>
        </w:rPr>
        <w:br/>
        <w:t>18. Wanda i Ryszard Goźlińscy z Jędrzejowa Nowego</w:t>
      </w:r>
      <w:r w:rsidRPr="00297EED">
        <w:rPr>
          <w:rFonts w:asciiTheme="minorHAnsi" w:hAnsiTheme="minorHAnsi" w:cstheme="minorHAnsi"/>
        </w:rPr>
        <w:br/>
        <w:t>19. Zofia i Tadeusz Wójciccy z Mistowa</w:t>
      </w:r>
      <w:r w:rsidRPr="00297EED">
        <w:rPr>
          <w:rFonts w:asciiTheme="minorHAnsi" w:hAnsiTheme="minorHAnsi" w:cstheme="minorHAnsi"/>
        </w:rPr>
        <w:br/>
        <w:t>20. Janina i Ignacy Gąsior z Wiśniewa</w:t>
      </w:r>
    </w:p>
    <w:p w:rsidR="00953323" w:rsidRPr="00297EED" w:rsidRDefault="00953323" w:rsidP="00953323">
      <w:pPr>
        <w:pStyle w:val="NormalnyWeb"/>
        <w:jc w:val="both"/>
        <w:rPr>
          <w:rFonts w:asciiTheme="minorHAnsi" w:hAnsiTheme="minorHAnsi" w:cstheme="minorHAnsi"/>
          <w:b/>
        </w:rPr>
      </w:pPr>
      <w:r w:rsidRPr="00297EED">
        <w:rPr>
          <w:rFonts w:asciiTheme="minorHAnsi" w:hAnsiTheme="minorHAnsi" w:cstheme="minorHAnsi"/>
        </w:rPr>
        <w:t>Podczas uroczystości, wręczone zostały Medale za Długoletnie Pożycie Małżeńskie.</w:t>
      </w:r>
      <w:r w:rsidRPr="00297EED">
        <w:rPr>
          <w:rFonts w:asciiTheme="minorHAnsi" w:hAnsiTheme="minorHAnsi" w:cstheme="minorHAnsi"/>
        </w:rPr>
        <w:br/>
        <w:t>To polskie cywilne odznaczenie państwowe ustawione jako nagroda dla osób, które przeżyły co najmniej 50 lat w jednym związku małżeńskim. Odznaczenie co roku przyznawane jest przez Prezydenta RP. Złote Gody to niezwykłe wydarzenie nie tylko dla Jubilatów, ale również dla ich rodzin oraz przyjaciół, to 50 lat nieprzerwanego, harmonijnego pożycia małżeńskiego.</w:t>
      </w:r>
      <w:r w:rsidRPr="00297EED">
        <w:rPr>
          <w:rFonts w:asciiTheme="minorHAnsi" w:hAnsiTheme="minorHAnsi" w:cstheme="minorHAnsi"/>
        </w:rPr>
        <w:br/>
        <w:t xml:space="preserve"> Oprócz medali Jubilaci otrzymali pamiątkowe listy gratulacyjne. Ponadto dla naszych jubilatów listy gratulacyjne przygotował Pan Adam Struzik – Marszałek Województwa Mazowieckiego .Nie zabrakło również tortu oraz symbolicznego toastu. Oprawą artystyczną był koncert pt. „Miłość niejedno ma imię”. Zorganizowany przez Gminną Bibliotekę Publiczną w Jakubowie. Partnerem i jednocześnie współorganizatorem Wydarzenia jest Województwo Mazowieckie. Przedsięwzięcie współfinansowane jest ze środków Samorządu Województwa Mazowieckiego. Wykonawcami koncertu byli Pani Zofia Paczóska – Prezes Stowarzyszenia Edukacyjnego Ziemi Węgrowskiej oraz Pan Wojciech Bardowski Prezes Stowarzyszenia Kultura z Pasją, którzy swoim wystąpieniem nadali podniosłego charakteru uroczystości 50-lecia pożycia par małżeńskich.</w:t>
      </w:r>
      <w:r w:rsidRPr="00297EED">
        <w:rPr>
          <w:rFonts w:asciiTheme="minorHAnsi" w:hAnsiTheme="minorHAnsi" w:cstheme="minorHAnsi"/>
        </w:rPr>
        <w:br/>
      </w:r>
    </w:p>
    <w:p w:rsidR="00953323" w:rsidRPr="00953323" w:rsidRDefault="00953323" w:rsidP="00953323">
      <w:pPr>
        <w:pStyle w:val="NormalnyWeb"/>
        <w:jc w:val="center"/>
        <w:rPr>
          <w:rFonts w:asciiTheme="minorHAnsi" w:hAnsiTheme="minorHAnsi" w:cstheme="minorHAnsi"/>
          <w:b/>
        </w:rPr>
      </w:pPr>
      <w:r w:rsidRPr="00297EED">
        <w:rPr>
          <w:rFonts w:asciiTheme="minorHAnsi" w:hAnsiTheme="minorHAnsi" w:cstheme="minorHAnsi"/>
          <w:noProof/>
          <w:lang w:eastAsia="pl-PL"/>
        </w:rPr>
        <w:drawing>
          <wp:inline distT="0" distB="0" distL="0" distR="0" wp14:anchorId="7A44F393" wp14:editId="424154C0">
            <wp:extent cx="4857750" cy="2739981"/>
            <wp:effectExtent l="0" t="0" r="0" b="3810"/>
            <wp:docPr id="14" name="Obraz 14" descr="C:\Users\e.klepacka\Desktop\zlote-gody-20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epacka\Desktop\zlote-gody-2021-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8102" cy="2751460"/>
                    </a:xfrm>
                    <a:prstGeom prst="rect">
                      <a:avLst/>
                    </a:prstGeom>
                    <a:noFill/>
                    <a:ln>
                      <a:noFill/>
                    </a:ln>
                  </pic:spPr>
                </pic:pic>
              </a:graphicData>
            </a:graphic>
          </wp:inline>
        </w:drawing>
      </w:r>
    </w:p>
    <w:p w:rsidR="00B337EC" w:rsidRDefault="00FE412D" w:rsidP="00B337EC">
      <w:pPr>
        <w:spacing w:before="100" w:beforeAutospacing="1" w:after="100" w:afterAutospacing="1" w:line="240" w:lineRule="auto"/>
        <w:jc w:val="center"/>
        <w:rPr>
          <w:rFonts w:cstheme="minorHAnsi"/>
          <w:b/>
        </w:rPr>
      </w:pPr>
      <w:r w:rsidRPr="00297EED">
        <w:rPr>
          <w:rFonts w:cstheme="minorHAnsi"/>
          <w:b/>
        </w:rPr>
        <w:lastRenderedPageBreak/>
        <w:t>TURNIEJ  SOŁECTW</w:t>
      </w:r>
    </w:p>
    <w:p w:rsidR="00B337EC" w:rsidRPr="00297EED" w:rsidRDefault="00B337EC" w:rsidP="00B337EC">
      <w:pPr>
        <w:spacing w:before="100" w:beforeAutospacing="1" w:after="100" w:afterAutospacing="1" w:line="240" w:lineRule="auto"/>
        <w:jc w:val="both"/>
        <w:rPr>
          <w:rFonts w:eastAsia="Times New Roman" w:cstheme="minorHAnsi"/>
          <w:sz w:val="24"/>
          <w:szCs w:val="24"/>
          <w:lang w:eastAsia="pl-PL"/>
        </w:rPr>
      </w:pPr>
      <w:r w:rsidRPr="00B337EC">
        <w:rPr>
          <w:rFonts w:eastAsia="Times New Roman" w:cstheme="minorHAnsi"/>
          <w:sz w:val="24"/>
          <w:szCs w:val="24"/>
          <w:lang w:eastAsia="pl-PL"/>
        </w:rPr>
        <w:t xml:space="preserve"> </w:t>
      </w:r>
      <w:r w:rsidRPr="00297EED">
        <w:rPr>
          <w:rFonts w:eastAsia="Times New Roman" w:cstheme="minorHAnsi"/>
          <w:sz w:val="24"/>
          <w:szCs w:val="24"/>
          <w:lang w:eastAsia="pl-PL"/>
        </w:rPr>
        <w:t xml:space="preserve">Dnia 4 lipca 2021 roku w Kamionce rozegrano „Turniej Sołectw –aktywizacja przez zabawę” </w:t>
      </w:r>
      <w:r>
        <w:rPr>
          <w:rFonts w:eastAsia="Times New Roman" w:cstheme="minorHAnsi"/>
          <w:sz w:val="24"/>
          <w:szCs w:val="24"/>
          <w:lang w:eastAsia="pl-PL"/>
        </w:rPr>
        <w:br/>
      </w:r>
      <w:r w:rsidRPr="00297EED">
        <w:rPr>
          <w:rFonts w:eastAsia="Times New Roman" w:cstheme="minorHAnsi"/>
          <w:sz w:val="24"/>
          <w:szCs w:val="24"/>
          <w:lang w:eastAsia="pl-PL"/>
        </w:rPr>
        <w:t xml:space="preserve">o Puchar Wójta Gminy Jakubów. Tematem przewodnim tegorocznego turnieju była Biesiada Polska. Turniej rozpoczęło oficjalne powitanie zebranych przez P. Wójt Hannę Wocial oraz sołtysa Kamionki Emila Adamkiewicza. Do rywalizacji przystąpiły reprezentacje sołectw gminy Jakubów. Sołectwa startowały w dwóch kategoriach konkursu: konkurencja muzyczna </w:t>
      </w:r>
      <w:r>
        <w:rPr>
          <w:rFonts w:eastAsia="Times New Roman" w:cstheme="minorHAnsi"/>
          <w:sz w:val="24"/>
          <w:szCs w:val="24"/>
          <w:lang w:eastAsia="pl-PL"/>
        </w:rPr>
        <w:t xml:space="preserve">                              </w:t>
      </w:r>
      <w:r w:rsidRPr="00297EED">
        <w:rPr>
          <w:rFonts w:eastAsia="Times New Roman" w:cstheme="minorHAnsi"/>
          <w:sz w:val="24"/>
          <w:szCs w:val="24"/>
          <w:lang w:eastAsia="pl-PL"/>
        </w:rPr>
        <w:t xml:space="preserve">i konkurencje sprawnościowe.  Dziesięcioosobowe drużyny zmierzyły się w następujących konkurencjach sprawnościowych: bieg narciarski, sztafeta z poduszką i woreczkiem grochu, skrzynkonoga, wyścig sołtysów, bieg z kostką siana, kręgle, slalom z piłką na łopacie, kobieta też potrafi, strzały piłką do minibramki, picie soku z butelki. Walka do ostatniej konkurencji była bardzo zacięta. Każdej drużynie kibicowali mieszkańcy ich sołectw. Po podsumowaniu punktowych wyników wszystkich konkurencji sprawnościowych i muzycznej w ogólnej klasyfikacji Turnieju Sołectw – aktywizacja przez zabawę” o Puchar Wójta Gminy Jakubów zwycięzcą zostało sołectwo Ludwinów, które otrzymało puchar </w:t>
      </w:r>
      <w:r w:rsidRPr="00297EED">
        <w:rPr>
          <w:rFonts w:eastAsia="Times New Roman" w:cstheme="minorHAnsi"/>
          <w:sz w:val="24"/>
          <w:szCs w:val="24"/>
          <w:lang w:eastAsia="pl-PL"/>
        </w:rPr>
        <w:br/>
        <w:t xml:space="preserve">i nagrodę pieniężną w kwocie 3 000,00 zł, miejsce drugie zajęło sołectwo Kamionka 2000,00zł, miejsce trzecie – Wiśniew z nagrodą 1000zł , pozostali uczestnicy zajęli ex aequo miejsce czwarte i otrzymali 300zł. Wszyscy uczestnicy otrzymali pamiątkowe puchary </w:t>
      </w:r>
      <w:r w:rsidRPr="00297EED">
        <w:rPr>
          <w:rFonts w:eastAsia="Times New Roman" w:cstheme="minorHAnsi"/>
          <w:sz w:val="24"/>
          <w:szCs w:val="24"/>
          <w:lang w:eastAsia="pl-PL"/>
        </w:rPr>
        <w:br/>
        <w:t xml:space="preserve">i statuetki, dyplomy oraz upominki dla każdego członka drużyny. Zwycięzcom gratulujemy, wszystkim drużynom dziękujemy za udział, a kibicom za motywowanie zawodników </w:t>
      </w:r>
      <w:r w:rsidRPr="00297EED">
        <w:rPr>
          <w:rFonts w:eastAsia="Times New Roman" w:cstheme="minorHAnsi"/>
          <w:sz w:val="24"/>
          <w:szCs w:val="24"/>
          <w:lang w:eastAsia="pl-PL"/>
        </w:rPr>
        <w:br/>
        <w:t>i zagrzewanie do walki.</w:t>
      </w:r>
    </w:p>
    <w:p w:rsidR="00FE412D" w:rsidRPr="00297EED" w:rsidRDefault="00FE412D" w:rsidP="00FE412D">
      <w:pPr>
        <w:pStyle w:val="Default"/>
        <w:spacing w:line="276" w:lineRule="auto"/>
        <w:ind w:left="720"/>
        <w:jc w:val="center"/>
        <w:rPr>
          <w:rFonts w:asciiTheme="minorHAnsi" w:hAnsiTheme="minorHAnsi" w:cstheme="minorHAnsi"/>
          <w:b/>
        </w:rPr>
      </w:pPr>
    </w:p>
    <w:p w:rsidR="00FE412D" w:rsidRPr="00297EED" w:rsidRDefault="00FE412D" w:rsidP="00FE412D">
      <w:pPr>
        <w:spacing w:before="100" w:beforeAutospacing="1" w:after="100" w:afterAutospacing="1" w:line="240" w:lineRule="auto"/>
        <w:jc w:val="center"/>
        <w:rPr>
          <w:rFonts w:eastAsia="Times New Roman" w:cstheme="minorHAnsi"/>
          <w:sz w:val="24"/>
          <w:szCs w:val="24"/>
          <w:lang w:eastAsia="pl-PL"/>
        </w:rPr>
      </w:pPr>
      <w:r w:rsidRPr="00297EED">
        <w:rPr>
          <w:rFonts w:cstheme="minorHAnsi"/>
          <w:noProof/>
          <w:lang w:eastAsia="pl-PL"/>
        </w:rPr>
        <w:drawing>
          <wp:inline distT="0" distB="0" distL="0" distR="0" wp14:anchorId="2F35F43A" wp14:editId="43E72A0A">
            <wp:extent cx="4476750" cy="3344613"/>
            <wp:effectExtent l="0" t="0" r="0" b="8255"/>
            <wp:docPr id="15" name="Obraz 15" descr="turniej-solectw-20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rniej-solectw-2021-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0910" cy="3347721"/>
                    </a:xfrm>
                    <a:prstGeom prst="rect">
                      <a:avLst/>
                    </a:prstGeom>
                    <a:noFill/>
                    <a:ln>
                      <a:noFill/>
                    </a:ln>
                  </pic:spPr>
                </pic:pic>
              </a:graphicData>
            </a:graphic>
          </wp:inline>
        </w:drawing>
      </w:r>
    </w:p>
    <w:p w:rsidR="00FE412D" w:rsidRPr="00297EED" w:rsidRDefault="00FE412D" w:rsidP="00FE412D">
      <w:pPr>
        <w:pStyle w:val="Default"/>
        <w:spacing w:line="276" w:lineRule="auto"/>
        <w:ind w:left="720"/>
        <w:jc w:val="center"/>
        <w:rPr>
          <w:rFonts w:asciiTheme="minorHAnsi" w:hAnsiTheme="minorHAnsi" w:cstheme="minorHAnsi"/>
          <w:b/>
        </w:rPr>
      </w:pPr>
      <w:r w:rsidRPr="00297EED">
        <w:rPr>
          <w:rFonts w:asciiTheme="minorHAnsi" w:hAnsiTheme="minorHAnsi" w:cstheme="minorHAnsi"/>
          <w:b/>
        </w:rPr>
        <w:t>PÓŁKOLONIE LETNIE</w:t>
      </w:r>
    </w:p>
    <w:p w:rsidR="00FE412D" w:rsidRPr="00297EED" w:rsidRDefault="00FE412D" w:rsidP="00FE412D">
      <w:pPr>
        <w:pStyle w:val="Default"/>
        <w:jc w:val="both"/>
        <w:rPr>
          <w:rFonts w:asciiTheme="minorHAnsi" w:hAnsiTheme="minorHAnsi" w:cstheme="minorHAnsi"/>
        </w:rPr>
      </w:pPr>
    </w:p>
    <w:p w:rsidR="00FE412D" w:rsidRPr="00297EED" w:rsidRDefault="00FE412D" w:rsidP="00FE412D">
      <w:pPr>
        <w:pStyle w:val="Default"/>
        <w:jc w:val="both"/>
        <w:rPr>
          <w:rFonts w:asciiTheme="minorHAnsi" w:hAnsiTheme="minorHAnsi" w:cstheme="minorHAnsi"/>
        </w:rPr>
      </w:pPr>
      <w:r w:rsidRPr="00297EED">
        <w:rPr>
          <w:rFonts w:asciiTheme="minorHAnsi" w:hAnsiTheme="minorHAnsi" w:cstheme="minorHAnsi"/>
        </w:rPr>
        <w:t xml:space="preserve">W dniach 5-9.07.2021r. po raz kolejny w Gminie Jakubów odbyły się Półkolonie Letnie, w których udział wzięło 91 dzieci z terenu naszej gminy. Organizatorem wypoczynku była Pani Hanna Wocial Wójt Gminy Jakubów wraz z Gminną Komisją Rozwiązywania Problemów </w:t>
      </w:r>
      <w:r w:rsidRPr="00297EED">
        <w:rPr>
          <w:rFonts w:asciiTheme="minorHAnsi" w:hAnsiTheme="minorHAnsi" w:cstheme="minorHAnsi"/>
        </w:rPr>
        <w:lastRenderedPageBreak/>
        <w:t>Alkoholowych.</w:t>
      </w:r>
      <w:r w:rsidRPr="00297EED">
        <w:rPr>
          <w:rFonts w:asciiTheme="minorHAnsi" w:hAnsiTheme="minorHAnsi" w:cstheme="minorHAnsi"/>
        </w:rPr>
        <w:br/>
        <w:t xml:space="preserve">Po rocznej przerwie, spowodowanej pandemią półkolonie odbyły się w troszeczkę innej formule niż dotychczas, a mianowicie odbywały się oddzielnie w poszczególnych szkołach. Harmonogram półkolonii zawierał bardzo ciekawy program, z którego skorzystały dzieci </w:t>
      </w:r>
    </w:p>
    <w:p w:rsidR="00FE412D" w:rsidRPr="00297EED" w:rsidRDefault="00FE412D" w:rsidP="00FE412D">
      <w:pPr>
        <w:pStyle w:val="Default"/>
        <w:jc w:val="both"/>
        <w:rPr>
          <w:rFonts w:asciiTheme="minorHAnsi" w:hAnsiTheme="minorHAnsi" w:cstheme="minorHAnsi"/>
        </w:rPr>
      </w:pPr>
      <w:r w:rsidRPr="00297EED">
        <w:rPr>
          <w:rFonts w:asciiTheme="minorHAnsi" w:hAnsiTheme="minorHAnsi" w:cstheme="minorHAnsi"/>
        </w:rPr>
        <w:t xml:space="preserve">i odbywał się rotacyjne. Półkoloniści brali udział w warsztatach kulinarnych, warsztatach robótek ręcznych – własnoręcznie przygotowywali breloczki, wykonywali decoupage. Szkolenie z udzielanie pierwszej pomocy, przeprowadzone przez harcerzy oraz druhów OSP </w:t>
      </w:r>
      <w:r w:rsidRPr="00297EED">
        <w:rPr>
          <w:rFonts w:asciiTheme="minorHAnsi" w:hAnsiTheme="minorHAnsi" w:cstheme="minorHAnsi"/>
        </w:rPr>
        <w:br/>
        <w:t xml:space="preserve">z terenu Gminy, nauka układu tanecznego, krótkie lekcje języka niemieckiego, projektowanie mody, zdjęcia w fotobudce to najciekawsze atrakcje tegorocznych półkolonii. Było również siedleckie kino i ulubiona restauracja najmłodszych. W jeden dzień półkolonii w harmonogram wpisał się wyjazd do Nadbużańskiego Parku Krajobrazowego, znajdującego się w Kaliskach                       k. Łochowa. Dyrektor oraz pracownicy tego obiektu zadbali o gości, serwując im bardzo ciekawe prelekcje oraz filmy dotyczące przyrody, historii, dzieci odkrywały cuda natury. Przeprowadzono również bardzo ciekawe, gry, zabawy sportowe, zręcznościowe, i manualne. Była ponadto wyprawa nad rzekę Liwiec. Zainteresowanie dzieci taką formą wakacyjnego wypoczynku przeszło najśmielsze oczekiwania organizatora. Półkolonie przebiegły bezpiecznie w miłej i spokojnej atmosferze. </w:t>
      </w:r>
    </w:p>
    <w:p w:rsidR="00FE412D" w:rsidRPr="00297EED" w:rsidRDefault="00FE412D" w:rsidP="00FE412D">
      <w:pPr>
        <w:pStyle w:val="Default"/>
        <w:ind w:left="720"/>
        <w:rPr>
          <w:rFonts w:asciiTheme="minorHAnsi" w:hAnsiTheme="minorHAnsi" w:cstheme="minorHAnsi"/>
        </w:rPr>
      </w:pPr>
    </w:p>
    <w:p w:rsidR="00FE412D" w:rsidRPr="00297EED" w:rsidRDefault="00FE412D" w:rsidP="00FE412D">
      <w:pPr>
        <w:pStyle w:val="Default"/>
        <w:spacing w:line="276" w:lineRule="auto"/>
        <w:jc w:val="center"/>
        <w:rPr>
          <w:rFonts w:asciiTheme="minorHAnsi" w:hAnsiTheme="minorHAnsi" w:cstheme="minorHAnsi"/>
        </w:rPr>
      </w:pPr>
      <w:r w:rsidRPr="00297EED">
        <w:rPr>
          <w:rFonts w:asciiTheme="minorHAnsi" w:hAnsiTheme="minorHAnsi" w:cstheme="minorHAnsi"/>
          <w:noProof/>
        </w:rPr>
        <w:drawing>
          <wp:inline distT="0" distB="0" distL="0" distR="0" wp14:anchorId="086E842E" wp14:editId="12D1897E">
            <wp:extent cx="4626610" cy="2286000"/>
            <wp:effectExtent l="0" t="0" r="2540" b="0"/>
            <wp:docPr id="16" name="Obraz 16" descr="polkoloni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kolonie-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27401" cy="2286391"/>
                    </a:xfrm>
                    <a:prstGeom prst="rect">
                      <a:avLst/>
                    </a:prstGeom>
                    <a:noFill/>
                    <a:ln>
                      <a:noFill/>
                    </a:ln>
                  </pic:spPr>
                </pic:pic>
              </a:graphicData>
            </a:graphic>
          </wp:inline>
        </w:drawing>
      </w:r>
    </w:p>
    <w:p w:rsidR="00FE412D" w:rsidRPr="00297EED" w:rsidRDefault="00FE412D" w:rsidP="00FE412D">
      <w:pPr>
        <w:pStyle w:val="Default"/>
        <w:spacing w:line="276" w:lineRule="auto"/>
        <w:ind w:left="720"/>
        <w:rPr>
          <w:rFonts w:asciiTheme="minorHAnsi" w:hAnsiTheme="minorHAnsi" w:cstheme="minorHAnsi"/>
        </w:rPr>
      </w:pPr>
    </w:p>
    <w:p w:rsidR="00FE412D" w:rsidRDefault="00FE412D" w:rsidP="00B337EC">
      <w:pPr>
        <w:pStyle w:val="Default"/>
        <w:spacing w:line="276" w:lineRule="auto"/>
        <w:rPr>
          <w:rFonts w:asciiTheme="minorHAnsi" w:hAnsiTheme="minorHAnsi" w:cstheme="minorHAnsi"/>
          <w:b/>
        </w:rPr>
      </w:pPr>
    </w:p>
    <w:p w:rsidR="00FE412D" w:rsidRPr="00297EED" w:rsidRDefault="00FE412D" w:rsidP="00FE412D">
      <w:pPr>
        <w:pStyle w:val="Default"/>
        <w:spacing w:line="276" w:lineRule="auto"/>
        <w:jc w:val="center"/>
        <w:rPr>
          <w:rFonts w:asciiTheme="minorHAnsi" w:hAnsiTheme="minorHAnsi" w:cstheme="minorHAnsi"/>
          <w:b/>
        </w:rPr>
      </w:pPr>
      <w:r w:rsidRPr="00297EED">
        <w:rPr>
          <w:rFonts w:asciiTheme="minorHAnsi" w:hAnsiTheme="minorHAnsi" w:cstheme="minorHAnsi"/>
          <w:b/>
        </w:rPr>
        <w:t>WIZYTA PREMIERA MATEUSZA MORAWIECKIEGO   W GMINIE JAKUBÓW</w:t>
      </w:r>
    </w:p>
    <w:p w:rsidR="00953323" w:rsidRDefault="00953323" w:rsidP="00953323">
      <w:pPr>
        <w:pStyle w:val="Default"/>
        <w:spacing w:line="276" w:lineRule="auto"/>
        <w:jc w:val="both"/>
        <w:rPr>
          <w:rFonts w:asciiTheme="minorHAnsi" w:eastAsia="Times New Roman" w:hAnsiTheme="minorHAnsi" w:cstheme="minorHAnsi"/>
        </w:rPr>
      </w:pPr>
    </w:p>
    <w:p w:rsidR="00953323" w:rsidRPr="00B337EC" w:rsidRDefault="00953323" w:rsidP="00953323">
      <w:pPr>
        <w:pStyle w:val="Default"/>
        <w:spacing w:line="276" w:lineRule="auto"/>
        <w:jc w:val="both"/>
        <w:rPr>
          <w:rFonts w:asciiTheme="minorHAnsi" w:eastAsia="Times New Roman" w:hAnsiTheme="minorHAnsi" w:cstheme="minorHAnsi"/>
        </w:rPr>
      </w:pPr>
      <w:r w:rsidRPr="00297EED">
        <w:rPr>
          <w:rFonts w:asciiTheme="minorHAnsi" w:eastAsia="Times New Roman" w:hAnsiTheme="minorHAnsi" w:cstheme="minorHAnsi"/>
        </w:rPr>
        <w:t>8 lipca 2021 r. w „Siedlisku Polanka” w Woli Polskiej odbyło się spotkanie Premiera RP Mateusza Morawickiego z Kołami Gospodyń Wiejskich z terenu powiatów mińskiego</w:t>
      </w:r>
      <w:r w:rsidRPr="00297EED">
        <w:rPr>
          <w:rFonts w:asciiTheme="minorHAnsi" w:eastAsia="Times New Roman" w:hAnsiTheme="minorHAnsi" w:cstheme="minorHAnsi"/>
        </w:rPr>
        <w:br/>
        <w:t xml:space="preserve"> i węgrowskiego. Głównym celem spotkania była promocja programu #szczepimysię oraz ogłoszenie konkursów dla KGW, w ramach których mogą one pozyskać dodatkowe środki finansowe.  Swoje stoiska miały lokalne koła gospodyń wiejskich z terenu gmin Jakubów, Stanisławów i Cegłów, a także Krajowy Ośrodek Wsparcia Rolnictwa (KOWR) realizujący m.in. program „Polska smakuje”, celem którego jest promocja i budowanie konkurencyjności polskich produktów rolnych i rolno-spożywczych. Nie zabrakło również lokalnych specjałów m.in. serów kozich Hanny Rudnickiej z Moczydeł i Grażyny Stelmachowskiej-Kowalskiej </w:t>
      </w:r>
      <w:r w:rsidRPr="00297EED">
        <w:rPr>
          <w:rFonts w:asciiTheme="minorHAnsi" w:eastAsia="Times New Roman" w:hAnsiTheme="minorHAnsi" w:cstheme="minorHAnsi"/>
        </w:rPr>
        <w:br/>
        <w:t>z gospodarstwa ekologicznego gm. Cegłów, wyrobów wędliniarskich, mazowieckiej sójki, rozmaitych domowych wypie</w:t>
      </w:r>
      <w:r>
        <w:rPr>
          <w:rFonts w:asciiTheme="minorHAnsi" w:eastAsia="Times New Roman" w:hAnsiTheme="minorHAnsi" w:cstheme="minorHAnsi"/>
        </w:rPr>
        <w:t>ków, miodu i innych smakołyków.</w:t>
      </w:r>
    </w:p>
    <w:p w:rsidR="00FE412D" w:rsidRPr="00297EED" w:rsidRDefault="00FE412D" w:rsidP="00FE412D">
      <w:pPr>
        <w:pStyle w:val="Default"/>
        <w:spacing w:line="276" w:lineRule="auto"/>
        <w:jc w:val="both"/>
        <w:rPr>
          <w:rFonts w:asciiTheme="minorHAnsi" w:eastAsia="Times New Roman" w:hAnsiTheme="minorHAnsi" w:cstheme="minorHAnsi"/>
        </w:rPr>
      </w:pPr>
    </w:p>
    <w:p w:rsidR="00FE412D" w:rsidRPr="00297EED" w:rsidRDefault="00FE412D" w:rsidP="00FE412D">
      <w:pPr>
        <w:pStyle w:val="Default"/>
        <w:spacing w:line="276" w:lineRule="auto"/>
        <w:jc w:val="both"/>
        <w:rPr>
          <w:rFonts w:asciiTheme="minorHAnsi" w:eastAsia="Times New Roman" w:hAnsiTheme="minorHAnsi" w:cstheme="minorHAnsi"/>
        </w:rPr>
      </w:pPr>
      <w:r w:rsidRPr="00297EED">
        <w:rPr>
          <w:rFonts w:asciiTheme="minorHAnsi" w:hAnsiTheme="minorHAnsi" w:cstheme="minorHAnsi"/>
          <w:noProof/>
        </w:rPr>
        <w:lastRenderedPageBreak/>
        <w:drawing>
          <wp:inline distT="0" distB="0" distL="0" distR="0" wp14:anchorId="4934EBED" wp14:editId="0E4BD18C">
            <wp:extent cx="5760720" cy="3837306"/>
            <wp:effectExtent l="0" t="0" r="0" b="0"/>
            <wp:docPr id="18" name="Obraz 18" descr="premier-morawiecki-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mier-morawiecki-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37306"/>
                    </a:xfrm>
                    <a:prstGeom prst="rect">
                      <a:avLst/>
                    </a:prstGeom>
                    <a:noFill/>
                    <a:ln>
                      <a:noFill/>
                    </a:ln>
                  </pic:spPr>
                </pic:pic>
              </a:graphicData>
            </a:graphic>
          </wp:inline>
        </w:drawing>
      </w:r>
    </w:p>
    <w:p w:rsidR="00FE412D" w:rsidRPr="00297EED" w:rsidRDefault="00FE412D" w:rsidP="00FE412D">
      <w:pPr>
        <w:pStyle w:val="Default"/>
        <w:spacing w:line="276" w:lineRule="auto"/>
        <w:jc w:val="both"/>
        <w:rPr>
          <w:rFonts w:asciiTheme="minorHAnsi" w:eastAsia="Times New Roman" w:hAnsiTheme="minorHAnsi" w:cstheme="minorHAnsi"/>
        </w:rPr>
      </w:pPr>
    </w:p>
    <w:p w:rsidR="00FE412D" w:rsidRDefault="00FE412D" w:rsidP="00FE412D">
      <w:pPr>
        <w:pStyle w:val="Akapitzlist"/>
        <w:spacing w:before="100" w:beforeAutospacing="1" w:after="100" w:afterAutospacing="1" w:line="240" w:lineRule="auto"/>
        <w:jc w:val="center"/>
        <w:rPr>
          <w:rFonts w:eastAsia="Times New Roman" w:cstheme="minorHAnsi"/>
          <w:b/>
          <w:sz w:val="24"/>
          <w:szCs w:val="24"/>
          <w:lang w:eastAsia="pl-PL"/>
        </w:rPr>
      </w:pPr>
    </w:p>
    <w:p w:rsidR="00FE412D" w:rsidRPr="00297EED" w:rsidRDefault="00FE412D" w:rsidP="00FE412D">
      <w:pPr>
        <w:pStyle w:val="Akapitzlist"/>
        <w:spacing w:before="100" w:beforeAutospacing="1" w:after="100" w:afterAutospacing="1" w:line="240" w:lineRule="auto"/>
        <w:jc w:val="center"/>
        <w:rPr>
          <w:rFonts w:eastAsia="Times New Roman" w:cstheme="minorHAnsi"/>
          <w:b/>
          <w:sz w:val="24"/>
          <w:szCs w:val="24"/>
          <w:lang w:eastAsia="pl-PL"/>
        </w:rPr>
      </w:pPr>
      <w:r w:rsidRPr="00297EED">
        <w:rPr>
          <w:rFonts w:eastAsia="Times New Roman" w:cstheme="minorHAnsi"/>
          <w:b/>
          <w:sz w:val="24"/>
          <w:szCs w:val="24"/>
          <w:lang w:eastAsia="pl-PL"/>
        </w:rPr>
        <w:t>DOŻYNKI GMINNE</w:t>
      </w:r>
    </w:p>
    <w:p w:rsidR="00953323" w:rsidRDefault="00FE412D" w:rsidP="00FE412D">
      <w:pPr>
        <w:spacing w:after="0" w:line="240" w:lineRule="auto"/>
        <w:jc w:val="both"/>
        <w:rPr>
          <w:rFonts w:eastAsia="Times New Roman" w:cstheme="minorHAnsi"/>
          <w:sz w:val="24"/>
          <w:szCs w:val="24"/>
          <w:lang w:eastAsia="pl-PL"/>
        </w:rPr>
      </w:pPr>
      <w:r w:rsidRPr="00297EED">
        <w:rPr>
          <w:rFonts w:cstheme="minorHAnsi"/>
          <w:noProof/>
          <w:lang w:eastAsia="pl-PL"/>
        </w:rPr>
        <w:drawing>
          <wp:inline distT="0" distB="0" distL="0" distR="0" wp14:anchorId="1D51C4AC" wp14:editId="64F2B2E7">
            <wp:extent cx="5760720" cy="3837305"/>
            <wp:effectExtent l="0" t="0" r="0" b="0"/>
            <wp:docPr id="20" name="Obraz 20" descr="dozynki-mistow-202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zynki-mistow-2021-0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953323" w:rsidRDefault="00953323" w:rsidP="00FE412D">
      <w:pPr>
        <w:spacing w:after="0" w:line="240" w:lineRule="auto"/>
        <w:jc w:val="both"/>
        <w:rPr>
          <w:rFonts w:eastAsia="Times New Roman" w:cstheme="minorHAnsi"/>
          <w:sz w:val="24"/>
          <w:szCs w:val="24"/>
          <w:lang w:eastAsia="pl-PL"/>
        </w:rPr>
      </w:pP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lastRenderedPageBreak/>
        <w:t>5 września 2021 roku w niedzielne słoneczne popołudnie w Mistowie odbyły się Dożynki Gminne. W tym roku zorganizowane były na placu przy Szkole Podstawowej w Mistowie.</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Uroczystość rozpoczęła się mszą świętą, koncelebrowaną przez o. Marcina Borządka przy akompaniamencie Gminnej Orkiestry Dętej z Jakubowa, Pani organistki Agnieszki Marcinkowskej oraz Sióstr Joanny i Urszuli. Starostami dożynek w tym roku byli: Renata Podsiadły sołtys Mistowa oraz Kamil Ankersztajn sołtys wsi Leontyna. Po uroczystym przekazaniu chleba Wójtowi Gminy Jakubów – Pani Hannie Wocial, która serdecznie powitała wszystkich zebranych, nadszedł czas na przemówienia zaproszonych gości.</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Swoją obecnością w tym roku zaszczyciło nas wielu parlamentarzystów, dyrektorów biur poselskich, przedstawicieli ARiMR, Policji, Powiatowej Straży Pożarnej, wójtów z terenu powiatu mińskiego, radnych powiatowych, przedstawicieli instytucji rządowych</w:t>
      </w:r>
      <w:r w:rsidRPr="00297EED">
        <w:rPr>
          <w:rFonts w:eastAsia="Times New Roman" w:cstheme="minorHAnsi"/>
          <w:sz w:val="24"/>
          <w:szCs w:val="24"/>
          <w:lang w:eastAsia="pl-PL"/>
        </w:rPr>
        <w:br/>
        <w:t>i samorządowych, duchowieństwa, dyrektorów placówek oświatowych oraz innych zaszczytnych gości.</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Podczas dożynek odbył się konkurs wieńców dożynkowych. Wszystkie, 17 dzieł pracy rąk ludzkich, zostało uhonorowanych jednakowym miejscem na podium, dyplomem i nagrodą pieniężną. Zostały także przyznane wyróżnienia od parlamentarzystów dla: Ludwinowa, Łazisk, Kamionki, Szczytnika i Rządzy.</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Po raz kolejny w naszej gminie odbył się słodki konkurs. Tym razem na Najlepszą Bułeczkę Drożdżową w Gminie Jakubów. Do rywalizacji przystąpiło 12 uczestników. I miejsce zdobyło KGW Wiśniew z ,,Leśną Panienką”, II miejsce – sołectwo Leontyna za ,,Bułeczkę z niespodzianką’’, zaś ,,Bułeczka z masą sezamową’’ przygotowana przez KGW Nart zajęła III miejsce. Pozostali uczestnicy zajęli ex aequo IV miejsce. Wszystkim przyznano pamiątkowe dyplomy oraz nagrody pieniężne.</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Została również wręczona statuetka „Przyjaciela Gminy Jakubów”, którą otrzymali: Maria Koc – Senator RP, Daniel Milewski – Poseł na Sejm, Jolanta Bąk – Kierownik Biura Powiatowego ARiMR, Marzenna Wielądek- Okrzeja i Rafał Okrzeja, Ojciec Marcin Borządek Parafiia Matki Bożej Fatimskiej, Mirosław Krusiewcz – Przewodniczący Rady Powiatu Mińskiego, Dyrektor Departamentu Edukacji Publicznej i Sportu Urzędu Marszałkowskiego w Warszawie, oraz Starostwo Powiatowe w Mińsku Mazowieckim.</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Podczas uroczystości wręczono odznaczenia ,,Order serca – matkom wsi’’ dla Ewy Niedźwiedziuk, Agaty Wójcickiej, Kingi Anny Sosińskiej, Renaty Niedźwiedziuk, a także odznaki honorowe ,,Zasłużony dla rolnictwa’’ nadane przez Ministra Rolnictwa</w:t>
      </w:r>
      <w:r w:rsidRPr="00297EED">
        <w:rPr>
          <w:rFonts w:eastAsia="Times New Roman" w:cstheme="minorHAnsi"/>
          <w:sz w:val="24"/>
          <w:szCs w:val="24"/>
          <w:lang w:eastAsia="pl-PL"/>
        </w:rPr>
        <w:br/>
        <w:t xml:space="preserve">i Rozwoju Wsi, którą otrzymali: Marta Krusiewicz z Ludwinowa, Anna Kosakowska z Łazisk, Mariola Żaboklicka ze Strzebuli, Urszula Adamkiewicz z Kamionki, Marzanna Kosieradzka </w:t>
      </w:r>
      <w:r w:rsidRPr="00297EED">
        <w:rPr>
          <w:rFonts w:eastAsia="Times New Roman" w:cstheme="minorHAnsi"/>
          <w:sz w:val="24"/>
          <w:szCs w:val="24"/>
          <w:lang w:eastAsia="pl-PL"/>
        </w:rPr>
        <w:br/>
        <w:t xml:space="preserve">z Nartu, oraz Waldemar Bartnicki z Anielinka, Krzysztof Powałka z Anielinka, Kamil Bartnicki </w:t>
      </w:r>
      <w:r w:rsidRPr="00297EED">
        <w:rPr>
          <w:rFonts w:eastAsia="Times New Roman" w:cstheme="minorHAnsi"/>
          <w:sz w:val="24"/>
          <w:szCs w:val="24"/>
          <w:lang w:eastAsia="pl-PL"/>
        </w:rPr>
        <w:br/>
        <w:t>z Ludwinowa, Dariusz Kuśmierczyk z Mistowa i Roman Dąbrowski z Mistowa. Zebranym czas umilały występy uczniów ze szkoły w Mistowie oraz Mażoretek, jak również grupy estradowej Lolek Sarmaci i zespołu RAVEN. Artystami wieczoru, którzy przyciągnęli niezliczoną ilość fanów byli: JORRGUS oraz ,,DAJ TO GŁOŚNIEJ’’.</w:t>
      </w:r>
    </w:p>
    <w:p w:rsidR="00FE412D" w:rsidRPr="00297EED" w:rsidRDefault="00FE412D" w:rsidP="00FE412D">
      <w:pPr>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Zebrani mogli skorzystać ze stoisk z pysznościami i rękodziełami, przygotowanymi przez Koła Gospodyń Wiejskich z terenu Gminy Jakubów.</w:t>
      </w:r>
    </w:p>
    <w:p w:rsidR="00FE412D" w:rsidRDefault="00FE412D" w:rsidP="00FE412D">
      <w:pPr>
        <w:pStyle w:val="Default"/>
        <w:spacing w:line="276" w:lineRule="auto"/>
        <w:ind w:left="720"/>
        <w:jc w:val="center"/>
        <w:rPr>
          <w:rFonts w:asciiTheme="minorHAnsi" w:hAnsiTheme="minorHAnsi" w:cstheme="minorHAnsi"/>
          <w:b/>
        </w:rPr>
      </w:pPr>
    </w:p>
    <w:p w:rsidR="00953323" w:rsidRDefault="00953323" w:rsidP="00FE412D">
      <w:pPr>
        <w:pStyle w:val="Default"/>
        <w:spacing w:line="276" w:lineRule="auto"/>
        <w:ind w:left="720"/>
        <w:jc w:val="center"/>
        <w:rPr>
          <w:rFonts w:asciiTheme="minorHAnsi" w:hAnsiTheme="minorHAnsi" w:cstheme="minorHAnsi"/>
          <w:b/>
        </w:rPr>
      </w:pPr>
    </w:p>
    <w:p w:rsidR="00953323" w:rsidRDefault="00953323" w:rsidP="00FE412D">
      <w:pPr>
        <w:pStyle w:val="Default"/>
        <w:spacing w:line="276" w:lineRule="auto"/>
        <w:ind w:left="720"/>
        <w:jc w:val="center"/>
        <w:rPr>
          <w:rFonts w:asciiTheme="minorHAnsi" w:hAnsiTheme="minorHAnsi" w:cstheme="minorHAnsi"/>
          <w:b/>
        </w:rPr>
      </w:pPr>
    </w:p>
    <w:p w:rsidR="00953323" w:rsidRDefault="00953323" w:rsidP="00FE412D">
      <w:pPr>
        <w:pStyle w:val="Default"/>
        <w:spacing w:line="276" w:lineRule="auto"/>
        <w:ind w:left="720"/>
        <w:jc w:val="center"/>
        <w:rPr>
          <w:rFonts w:asciiTheme="minorHAnsi" w:hAnsiTheme="minorHAnsi" w:cstheme="minorHAnsi"/>
          <w:b/>
        </w:rPr>
      </w:pPr>
    </w:p>
    <w:p w:rsidR="00953323" w:rsidRDefault="00953323" w:rsidP="00FE412D">
      <w:pPr>
        <w:pStyle w:val="Default"/>
        <w:spacing w:line="276" w:lineRule="auto"/>
        <w:ind w:left="720"/>
        <w:jc w:val="center"/>
        <w:rPr>
          <w:rFonts w:asciiTheme="minorHAnsi" w:hAnsiTheme="minorHAnsi" w:cstheme="minorHAnsi"/>
          <w:b/>
        </w:rPr>
      </w:pPr>
    </w:p>
    <w:p w:rsidR="00953323" w:rsidRDefault="00953323" w:rsidP="00FE412D">
      <w:pPr>
        <w:pStyle w:val="Default"/>
        <w:spacing w:line="276" w:lineRule="auto"/>
        <w:ind w:left="720"/>
        <w:jc w:val="center"/>
        <w:rPr>
          <w:rFonts w:asciiTheme="minorHAnsi" w:hAnsiTheme="minorHAnsi" w:cstheme="minorHAnsi"/>
          <w:b/>
        </w:rPr>
      </w:pPr>
    </w:p>
    <w:p w:rsidR="00FE412D" w:rsidRPr="00297EED" w:rsidRDefault="00FE412D" w:rsidP="00FE412D">
      <w:pPr>
        <w:pStyle w:val="Default"/>
        <w:spacing w:line="276" w:lineRule="auto"/>
        <w:ind w:left="720"/>
        <w:jc w:val="center"/>
        <w:rPr>
          <w:rFonts w:asciiTheme="minorHAnsi" w:hAnsiTheme="minorHAnsi" w:cstheme="minorHAnsi"/>
          <w:b/>
        </w:rPr>
      </w:pPr>
      <w:r w:rsidRPr="00297EED">
        <w:rPr>
          <w:rFonts w:asciiTheme="minorHAnsi" w:hAnsiTheme="minorHAnsi" w:cstheme="minorHAnsi"/>
          <w:b/>
        </w:rPr>
        <w:lastRenderedPageBreak/>
        <w:t>MIĘDZYGMINNY RAJD ROWEROWY</w:t>
      </w:r>
    </w:p>
    <w:p w:rsidR="00FE412D" w:rsidRDefault="00FE412D" w:rsidP="00FE412D">
      <w:pPr>
        <w:spacing w:before="100" w:beforeAutospacing="1" w:after="100" w:afterAutospacing="1" w:line="240" w:lineRule="auto"/>
        <w:jc w:val="both"/>
        <w:rPr>
          <w:rFonts w:eastAsia="Times New Roman" w:cstheme="minorHAnsi"/>
          <w:sz w:val="24"/>
          <w:szCs w:val="24"/>
          <w:lang w:eastAsia="pl-PL"/>
        </w:rPr>
      </w:pPr>
      <w:r w:rsidRPr="00297EED">
        <w:rPr>
          <w:rFonts w:cstheme="minorHAnsi"/>
          <w:noProof/>
          <w:lang w:eastAsia="pl-PL"/>
        </w:rPr>
        <w:drawing>
          <wp:inline distT="0" distB="0" distL="0" distR="0" wp14:anchorId="4633F9DE" wp14:editId="53059EE0">
            <wp:extent cx="5686425" cy="3174553"/>
            <wp:effectExtent l="0" t="0" r="0" b="6985"/>
            <wp:docPr id="22" name="Obraz 22" descr="rajd-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jd-6-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7499" cy="3180735"/>
                    </a:xfrm>
                    <a:prstGeom prst="rect">
                      <a:avLst/>
                    </a:prstGeom>
                    <a:noFill/>
                    <a:ln>
                      <a:noFill/>
                    </a:ln>
                  </pic:spPr>
                </pic:pic>
              </a:graphicData>
            </a:graphic>
          </wp:inline>
        </w:drawing>
      </w:r>
    </w:p>
    <w:p w:rsidR="00FE412D" w:rsidRDefault="00FE412D" w:rsidP="00FE412D">
      <w:pPr>
        <w:spacing w:before="100" w:beforeAutospacing="1" w:after="100" w:afterAutospacing="1" w:line="240" w:lineRule="auto"/>
        <w:jc w:val="both"/>
        <w:rPr>
          <w:rFonts w:eastAsia="Times New Roman" w:cstheme="minorHAnsi"/>
          <w:sz w:val="24"/>
          <w:szCs w:val="24"/>
          <w:lang w:eastAsia="pl-PL"/>
        </w:rPr>
      </w:pPr>
    </w:p>
    <w:p w:rsidR="00FE412D" w:rsidRPr="00297EED" w:rsidRDefault="00FE412D" w:rsidP="00FE412D">
      <w:pPr>
        <w:spacing w:before="100" w:beforeAutospacing="1" w:after="100" w:afterAutospacing="1" w:line="240" w:lineRule="auto"/>
        <w:jc w:val="both"/>
        <w:rPr>
          <w:rFonts w:eastAsia="Times New Roman" w:cstheme="minorHAnsi"/>
          <w:sz w:val="24"/>
          <w:szCs w:val="24"/>
          <w:lang w:eastAsia="pl-PL"/>
        </w:rPr>
      </w:pPr>
      <w:r w:rsidRPr="00297EED">
        <w:rPr>
          <w:rFonts w:eastAsia="Times New Roman" w:cstheme="minorHAnsi"/>
          <w:sz w:val="24"/>
          <w:szCs w:val="24"/>
          <w:lang w:eastAsia="pl-PL"/>
        </w:rPr>
        <w:t xml:space="preserve">Międzygminny Rajd Rowerowy zaplanowany na sobotę 11 września 2021 roku zgromadził wielu sympatyków Gmin Jakubów i Stanisławów. Miłośnicy rowerów wystartowali o godz. 12.00 sprzed budynku Urzędu Gminy w Jakubowie po powitaniu przez Panią Wójt Hannę Wocial – gospodarza rajdu w Gminie Jakubów oraz Posła Daniela Milewskiego. Dla naszych rowerzystów przygotowane były okolicznościowe naklejki oraz dzwoneczki do roweru będące pamiątką po Międzygminnym Rajdzie Rowerowym. Po pokonaniu ok. 15 km trasy na mecie </w:t>
      </w:r>
      <w:r w:rsidRPr="00297EED">
        <w:rPr>
          <w:rFonts w:eastAsia="Times New Roman" w:cstheme="minorHAnsi"/>
          <w:sz w:val="24"/>
          <w:szCs w:val="24"/>
          <w:lang w:eastAsia="pl-PL"/>
        </w:rPr>
        <w:br/>
        <w:t xml:space="preserve">w Wólce Czarnińskiej, zebrali się już wszyscy uczestnicy Gminy Jakubów i Gminy Stanisławów z Wójt Panią Kingą Sosińską. Wśród licznej obstawy wozów strażackich jednostek Ochotniczych Staży Pożarnych z terenu obu gmin oraz wozów policyjnych to jakubowscy kolarze doprowadzili jako pierwsi swój peleton na miejsce mety. Po pokonaniu wyczerpującej trasy, na miejscu zakończenia rajdu organizatorzy przygotowali mały piknik. Dla rowerzystów czekała pyszna grochówka według przepisu Pań kucharek ze Szkoły Podstawowej                                        w Jędrzejowie Nowym, kiełbaski z grilla z Gminy Stanisławów oraz przepyszne ciasta z Koła Gospodyń Wiejskich „Wólczanki” w Wólce Czarnińskiej. Kolejki do przysmaków nie miały końca. </w:t>
      </w:r>
    </w:p>
    <w:p w:rsidR="00AC182A" w:rsidRPr="00297EED" w:rsidRDefault="00AC182A" w:rsidP="00AC182A">
      <w:pPr>
        <w:pStyle w:val="Default"/>
        <w:spacing w:line="276" w:lineRule="auto"/>
        <w:ind w:left="720"/>
        <w:jc w:val="center"/>
        <w:rPr>
          <w:rFonts w:asciiTheme="minorHAnsi" w:hAnsiTheme="minorHAnsi" w:cstheme="minorHAnsi"/>
          <w:b/>
        </w:rPr>
      </w:pPr>
      <w:r w:rsidRPr="00297EED">
        <w:rPr>
          <w:rFonts w:asciiTheme="minorHAnsi" w:hAnsiTheme="minorHAnsi" w:cstheme="minorHAnsi"/>
          <w:b/>
        </w:rPr>
        <w:t>WYRÓŻNIENIE W KONKURSIE NAJLEPSZA ORKIESTRA DĘTA</w:t>
      </w:r>
    </w:p>
    <w:p w:rsidR="00AC182A" w:rsidRPr="00297EED" w:rsidRDefault="00AC182A" w:rsidP="00AC182A">
      <w:pPr>
        <w:pStyle w:val="Default"/>
        <w:spacing w:line="276" w:lineRule="auto"/>
        <w:ind w:left="720"/>
        <w:jc w:val="center"/>
        <w:rPr>
          <w:rFonts w:asciiTheme="minorHAnsi" w:hAnsiTheme="minorHAnsi" w:cstheme="minorHAnsi"/>
          <w:b/>
        </w:rPr>
      </w:pPr>
    </w:p>
    <w:p w:rsidR="00AC182A" w:rsidRPr="00297EED" w:rsidRDefault="00AC182A" w:rsidP="00AC182A">
      <w:pPr>
        <w:pStyle w:val="Default"/>
        <w:spacing w:line="276" w:lineRule="auto"/>
        <w:jc w:val="both"/>
        <w:rPr>
          <w:rFonts w:asciiTheme="minorHAnsi" w:hAnsiTheme="minorHAnsi" w:cstheme="minorHAnsi"/>
          <w:color w:val="auto"/>
        </w:rPr>
      </w:pPr>
      <w:r w:rsidRPr="00297EED">
        <w:rPr>
          <w:rFonts w:asciiTheme="minorHAnsi" w:hAnsiTheme="minorHAnsi" w:cstheme="minorHAnsi"/>
        </w:rPr>
        <w:t>Gminna Orkiestra Dęta z Jakubowa wzięła udział w VII Konkursie na Najlepszą Orkiestrę Dętą KSOW w Województwie Mazowieckim. Wniosek złożył Wójt Gminy Jakubów.</w:t>
      </w:r>
      <w:r w:rsidRPr="00297EED">
        <w:rPr>
          <w:rFonts w:asciiTheme="minorHAnsi" w:hAnsiTheme="minorHAnsi" w:cstheme="minorHAnsi"/>
        </w:rPr>
        <w:br/>
        <w:t>W dniu 26 września 2021 roku dźwięki jakubowskiej orkiestry rozbrzmiały w Maszewie Dużym, w Gminie Stara Biała. Jury konkursowe przyznało Gminnej Orkiestrze Dętej z Jakubowa – wyróżnienie, nagrody rzeczowe oraz 1000 zł nagrody finansowej.</w:t>
      </w:r>
      <w:r w:rsidRPr="00297EED">
        <w:rPr>
          <w:rFonts w:asciiTheme="minorHAnsi" w:hAnsiTheme="minorHAnsi" w:cstheme="minorHAnsi"/>
        </w:rPr>
        <w:br/>
        <w:t>Z czego bardzo się cieszymy i gratulujemy członkom orkiestry.</w:t>
      </w:r>
    </w:p>
    <w:p w:rsidR="00AC182A" w:rsidRPr="00297EED" w:rsidRDefault="00AC182A" w:rsidP="00AC182A">
      <w:pPr>
        <w:pStyle w:val="Default"/>
        <w:spacing w:line="276" w:lineRule="auto"/>
        <w:ind w:left="720"/>
        <w:rPr>
          <w:rFonts w:asciiTheme="minorHAnsi" w:hAnsiTheme="minorHAnsi" w:cstheme="minorHAnsi"/>
          <w:b/>
        </w:rPr>
      </w:pPr>
    </w:p>
    <w:p w:rsidR="00AC182A" w:rsidRPr="00297EED" w:rsidRDefault="00AC182A" w:rsidP="00AC182A">
      <w:pPr>
        <w:pStyle w:val="Default"/>
        <w:spacing w:line="276" w:lineRule="auto"/>
        <w:jc w:val="both"/>
        <w:rPr>
          <w:rFonts w:asciiTheme="minorHAnsi" w:hAnsiTheme="minorHAnsi" w:cstheme="minorHAnsi"/>
        </w:rPr>
      </w:pPr>
      <w:r w:rsidRPr="00297EED">
        <w:rPr>
          <w:rFonts w:asciiTheme="minorHAnsi" w:hAnsiTheme="minorHAnsi" w:cstheme="minorHAnsi"/>
          <w:noProof/>
        </w:rPr>
        <w:lastRenderedPageBreak/>
        <w:drawing>
          <wp:inline distT="0" distB="0" distL="0" distR="0" wp14:anchorId="16284317" wp14:editId="21A29962">
            <wp:extent cx="5762625" cy="2657475"/>
            <wp:effectExtent l="0" t="0" r="9525" b="9525"/>
            <wp:docPr id="23" name="Obraz 23" descr="20210926_1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926_1408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657475"/>
                    </a:xfrm>
                    <a:prstGeom prst="rect">
                      <a:avLst/>
                    </a:prstGeom>
                    <a:noFill/>
                    <a:ln>
                      <a:noFill/>
                    </a:ln>
                  </pic:spPr>
                </pic:pic>
              </a:graphicData>
            </a:graphic>
          </wp:inline>
        </w:drawing>
      </w:r>
    </w:p>
    <w:p w:rsidR="00FE412D" w:rsidRPr="00297EED" w:rsidRDefault="00FE412D" w:rsidP="00FE412D">
      <w:pPr>
        <w:pStyle w:val="Default"/>
        <w:spacing w:line="276" w:lineRule="auto"/>
        <w:ind w:left="720"/>
        <w:jc w:val="center"/>
        <w:rPr>
          <w:rFonts w:asciiTheme="minorHAnsi" w:hAnsiTheme="minorHAnsi" w:cstheme="minorHAnsi"/>
          <w:b/>
        </w:rPr>
      </w:pPr>
    </w:p>
    <w:p w:rsidR="00FE412D" w:rsidRPr="00297EED" w:rsidRDefault="00FE412D" w:rsidP="00FE412D">
      <w:pPr>
        <w:pStyle w:val="Default"/>
        <w:spacing w:line="276" w:lineRule="auto"/>
        <w:ind w:left="720"/>
        <w:rPr>
          <w:rFonts w:asciiTheme="minorHAnsi" w:hAnsiTheme="minorHAnsi" w:cstheme="minorHAnsi"/>
        </w:rPr>
      </w:pPr>
    </w:p>
    <w:p w:rsidR="00AC182A" w:rsidRPr="00297EED" w:rsidRDefault="00AC182A" w:rsidP="00AC182A">
      <w:pPr>
        <w:pStyle w:val="Default"/>
        <w:spacing w:line="276" w:lineRule="auto"/>
        <w:jc w:val="center"/>
        <w:rPr>
          <w:rFonts w:asciiTheme="minorHAnsi" w:hAnsiTheme="minorHAnsi" w:cstheme="minorHAnsi"/>
          <w:b/>
          <w:color w:val="auto"/>
        </w:rPr>
      </w:pPr>
      <w:r w:rsidRPr="00297EED">
        <w:rPr>
          <w:rFonts w:asciiTheme="minorHAnsi" w:hAnsiTheme="minorHAnsi" w:cstheme="minorHAnsi"/>
          <w:b/>
          <w:color w:val="auto"/>
        </w:rPr>
        <w:t>GMINNY DZIEŃ EDUKACJI NARODOWEJ</w:t>
      </w:r>
    </w:p>
    <w:p w:rsidR="00AC182A" w:rsidRPr="00297EED" w:rsidRDefault="00AC182A" w:rsidP="00AC182A">
      <w:pPr>
        <w:spacing w:before="100" w:beforeAutospacing="1" w:after="100" w:afterAutospacing="1" w:line="240" w:lineRule="auto"/>
        <w:jc w:val="both"/>
        <w:rPr>
          <w:rFonts w:eastAsia="Times New Roman" w:cstheme="minorHAnsi"/>
          <w:sz w:val="24"/>
          <w:szCs w:val="24"/>
          <w:lang w:eastAsia="pl-PL"/>
        </w:rPr>
      </w:pPr>
      <w:r w:rsidRPr="00297EED">
        <w:rPr>
          <w:rFonts w:eastAsia="Times New Roman" w:cstheme="minorHAnsi"/>
          <w:sz w:val="24"/>
          <w:szCs w:val="24"/>
          <w:lang w:eastAsia="pl-PL"/>
        </w:rPr>
        <w:t xml:space="preserve">13 października 2021 roku po raz kolejny obchodziliśmy Gminny Dzień Edukacji Narodowej.  </w:t>
      </w:r>
      <w:r w:rsidRPr="00297EED">
        <w:rPr>
          <w:rFonts w:eastAsia="Times New Roman" w:cstheme="minorHAnsi"/>
          <w:sz w:val="24"/>
          <w:szCs w:val="24"/>
          <w:lang w:eastAsia="pl-PL"/>
        </w:rPr>
        <w:br/>
        <w:t xml:space="preserve">W tym roku uroczystość odbyła się w hali sportowej przy Szkole Podstawowej </w:t>
      </w:r>
      <w:r w:rsidRPr="00297EED">
        <w:rPr>
          <w:rFonts w:eastAsia="Times New Roman" w:cstheme="minorHAnsi"/>
          <w:sz w:val="24"/>
          <w:szCs w:val="24"/>
          <w:lang w:eastAsia="pl-PL"/>
        </w:rPr>
        <w:br/>
        <w:t>w Mistowie.    Hala sportowa zapełniła się gośćmi, związanymi  z oświatą z terenu całej naszej gminy. Nie zabrakło także emerytowanych pracowników szkół  oraz gości zaproszonych spoza gminy. Po krótkim powitaniu nastąpił występ artystów.  Wokaliści zaśpiewali wiele  szlagierów światowej piosenki, za każdym razem otrzymując zasłużone brawa. Następnie przystąpiono do wręczenia nagród i odznaczeń. Najwyższym odznaczeniem przyznanym podczas uroczystości był Medal Komisji Edukacji  Narodowej. Wręczenia dokonali Daniel Milewski – Poseł na Sejm RP oraz Hanna Wocial – Wójt Gminy Jakubów. Odznaczenia otrzymały Ewa Charczuk, Agnieszka Kunka, Anna  Gójska, Elżbieta Wocial-Cudna i Ewa Grajda. Panie Maria Puszyńska, Lidia Domańska,  Maria Suliborska takie odznaczenie otrzymały już w latach poprzednich.  Kolejnym i po raz pierwszy w naszej gminie, dowodem uznania, było wręczenie przez  Daniela Milewskiego Posła na Sejm RP oraz Wójta, nagrody Ministra Edukacji i Nauki dla  Pani Marii Pruszyńskiej Dyrektora Szkoły Podstawowej w Jakubowie.  Następnie Magdalena Sałata Dyrektor Delegatury Urzędu Marszałkowskiego w Siedlcach –  reprezentująca Janinę Ewę Orzełowską – członka zarządu Województwa Mazowieckiego  wręczyła Dyplomy uznania przyznane przez Marszałka Województwa Mazowieckiego  osobom Marii Suliborskiej, Małgorzacie Popławskiej, Elżbiecie Talmie, Annie Łaptiew-Pióro,  Marii Wójcickiej, Edycie Wocial, Elżbiecie Gryz i Agnieszce Jastrzębskiej. W dalszej kolejności przyznano przez organ prowadzący nagrody i wręczono kwiaty dyrektorom szkół, za ich całoroczny trud i zaangażowanie dla dobra swojej jednostki. Następnie Dyrektorzy przyznali nagrody reprezentantom szkół. </w:t>
      </w:r>
    </w:p>
    <w:p w:rsidR="00AC182A" w:rsidRPr="00297EED" w:rsidRDefault="00AC182A" w:rsidP="00AC182A">
      <w:pPr>
        <w:pStyle w:val="Default"/>
        <w:spacing w:line="276" w:lineRule="auto"/>
        <w:rPr>
          <w:rFonts w:asciiTheme="minorHAnsi" w:hAnsiTheme="minorHAnsi" w:cstheme="minorHAnsi"/>
          <w:b/>
          <w:color w:val="auto"/>
        </w:rPr>
      </w:pPr>
    </w:p>
    <w:p w:rsidR="00AC182A" w:rsidRPr="00297EED" w:rsidRDefault="00AC182A" w:rsidP="00AC182A">
      <w:pPr>
        <w:spacing w:before="100" w:beforeAutospacing="1" w:after="100" w:afterAutospacing="1" w:line="240" w:lineRule="auto"/>
        <w:rPr>
          <w:rFonts w:eastAsia="Times New Roman" w:cstheme="minorHAnsi"/>
          <w:sz w:val="24"/>
          <w:szCs w:val="24"/>
          <w:lang w:eastAsia="pl-PL"/>
        </w:rPr>
      </w:pPr>
      <w:r w:rsidRPr="00297EED">
        <w:rPr>
          <w:rFonts w:cstheme="minorHAnsi"/>
          <w:noProof/>
          <w:lang w:eastAsia="pl-PL"/>
        </w:rPr>
        <w:lastRenderedPageBreak/>
        <w:drawing>
          <wp:inline distT="0" distB="0" distL="0" distR="0" wp14:anchorId="4541E44D" wp14:editId="0BE03053">
            <wp:extent cx="5760720" cy="3840480"/>
            <wp:effectExtent l="0" t="0" r="0" b="7620"/>
            <wp:docPr id="24" name="Obraz 24" descr="C:\Users\e.klepacka\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lepacka\Desktop\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53236F" w:rsidRDefault="0053236F" w:rsidP="0057641B">
      <w:pPr>
        <w:pStyle w:val="Default"/>
        <w:spacing w:line="276" w:lineRule="auto"/>
        <w:ind w:left="720"/>
        <w:jc w:val="center"/>
        <w:rPr>
          <w:rFonts w:asciiTheme="minorHAnsi" w:hAnsiTheme="minorHAnsi" w:cstheme="minorHAnsi"/>
          <w:b/>
        </w:rPr>
      </w:pPr>
    </w:p>
    <w:p w:rsidR="00151177" w:rsidRDefault="00151177" w:rsidP="0057641B">
      <w:pPr>
        <w:pStyle w:val="Default"/>
        <w:spacing w:line="276" w:lineRule="auto"/>
        <w:ind w:left="720"/>
        <w:jc w:val="center"/>
        <w:rPr>
          <w:rFonts w:asciiTheme="minorHAnsi" w:hAnsiTheme="minorHAnsi" w:cstheme="minorHAnsi"/>
          <w:b/>
        </w:rPr>
      </w:pPr>
      <w:r w:rsidRPr="00297EED">
        <w:rPr>
          <w:rFonts w:asciiTheme="minorHAnsi" w:hAnsiTheme="minorHAnsi" w:cstheme="minorHAnsi"/>
          <w:b/>
        </w:rPr>
        <w:t>GMINNY DZIEŃ  SENIORA</w:t>
      </w:r>
    </w:p>
    <w:p w:rsidR="00953323" w:rsidRPr="00297EED" w:rsidRDefault="00953323" w:rsidP="0057641B">
      <w:pPr>
        <w:pStyle w:val="Default"/>
        <w:spacing w:line="276" w:lineRule="auto"/>
        <w:ind w:left="720"/>
        <w:jc w:val="center"/>
        <w:rPr>
          <w:rFonts w:asciiTheme="minorHAnsi" w:hAnsiTheme="minorHAnsi" w:cstheme="minorHAnsi"/>
          <w:b/>
        </w:rPr>
      </w:pP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xml:space="preserve">24 października 2021roku  odbyły się obchody Gminnego Dnia Seniora   w hali sportowej Szkoły Podstawowej w Mistowie. Sala spotkania zapełniła się zaproszonymi gośćmi, których uroczyście powitała Hanna Wocial – Wójt Gminy Jakubów. Swoją obecnością zaszczycili nas m.in.: Janina Ewa Orzełowska – Członek Zarządu Województwa Mazowieckiego, Krzysztof Domański – Przewodniczący Rady Gminy Jakubów; Przewodniczące Kół Gospodyń Wiejskich </w:t>
      </w:r>
      <w:r w:rsidRPr="00297EED">
        <w:rPr>
          <w:rFonts w:asciiTheme="minorHAnsi" w:hAnsiTheme="minorHAnsi" w:cstheme="minorHAnsi"/>
        </w:rPr>
        <w:br/>
        <w:t xml:space="preserve">z terenu Gminy Jakubów.  Nie zabrakło podziękowań, wręczenia kwiatów i upominków, przemówień, i przepięknych życzeń, które popłynęły z ust Hanny Wocial – organizatora uroczystości. Wspaniałe życzenia Seniorom złożyli również: Janina Ewa Orzełowska oraz Weronika Wąsowska z Jędrzejowa Nowego. </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Specjalnie na obchody Gminnego Dnia Seniora Hanna Wocial Wójt Gminy Jakubów wystąpiła do Adama Struzika Marszałka Województwa Mazowieckiego o uhonorowanie dyplomem uznania najstarszych seniorów z poszczególnych Kół Gospodyń Wiejskich, którzy wzięli udział w projekcie Seniorzy w Centrum Uwagi oraz osób szczególnie związanych z naszą gminą. Pamiątkowe dyplomy dostały osoby aktywnie działające na rzecz naszej gminny. Otrzymane dyplomy są dowodem wdzięczności za to, że pracowali całe życie na to, co mamy dziś.  Dyplomy uznania oraz upominki ufundowane przez Urząd Marszałkowski</w:t>
      </w:r>
      <w:r w:rsidRPr="00297EED">
        <w:rPr>
          <w:rFonts w:asciiTheme="minorHAnsi" w:hAnsiTheme="minorHAnsi" w:cstheme="minorHAnsi"/>
        </w:rPr>
        <w:br/>
        <w:t>w Warszawie wręczyła Janina Ewa Orzełowska. Otrzymały je następujące osoby:</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Ks. prof. dr hab. Roman Bartnicki – urodzony w Gminie Jakubów i emocjonalnie z nią związany;</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Krzysztof Jerzy Kunachowicz i Hanna Kunachowicz – związani emocjonalnie</w:t>
      </w:r>
      <w:r w:rsidRPr="00297EED">
        <w:rPr>
          <w:rFonts w:asciiTheme="minorHAnsi" w:hAnsiTheme="minorHAnsi" w:cstheme="minorHAnsi"/>
        </w:rPr>
        <w:br/>
        <w:t>z Gminą Jakubów.</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Janina Eulalia Gręziak – członek Koła Gospodyń Wiejskich w Jędrzejowie Nowym;</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Weronika Wąsowska – członek Koła Gospodyń Wiejskich w Jędrzejowie Nowym;</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lastRenderedPageBreak/>
        <w:t>– Joanna Czekaj – członek Koła Gospodyń Wiejskich w Mistowie;</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Janina Perzanowska – członek Koła Gospodyń Wiejskich w Ludwinowie;</w:t>
      </w:r>
    </w:p>
    <w:p w:rsidR="00953323" w:rsidRPr="00297EED" w:rsidRDefault="00953323" w:rsidP="00953323">
      <w:pPr>
        <w:pStyle w:val="western"/>
        <w:spacing w:before="0" w:beforeAutospacing="0" w:after="0" w:afterAutospacing="0"/>
        <w:jc w:val="both"/>
        <w:rPr>
          <w:rFonts w:asciiTheme="minorHAnsi" w:hAnsiTheme="minorHAnsi" w:cstheme="minorHAnsi"/>
        </w:rPr>
      </w:pPr>
      <w:r w:rsidRPr="00297EED">
        <w:rPr>
          <w:rFonts w:asciiTheme="minorHAnsi" w:hAnsiTheme="minorHAnsi" w:cstheme="minorHAnsi"/>
        </w:rPr>
        <w:t>– Janusz Boruc – członek Koła Gospodyń Wiejskich w Jakubowie;</w:t>
      </w:r>
    </w:p>
    <w:p w:rsidR="00953323" w:rsidRDefault="00953323" w:rsidP="00953323">
      <w:pPr>
        <w:pStyle w:val="Default"/>
        <w:spacing w:line="276" w:lineRule="auto"/>
        <w:jc w:val="both"/>
        <w:rPr>
          <w:rFonts w:asciiTheme="minorHAnsi" w:hAnsiTheme="minorHAnsi" w:cstheme="minorHAnsi"/>
          <w:b/>
          <w:color w:val="auto"/>
        </w:rPr>
      </w:pPr>
      <w:r w:rsidRPr="00297EED">
        <w:rPr>
          <w:rFonts w:asciiTheme="minorHAnsi" w:hAnsiTheme="minorHAnsi" w:cstheme="minorHAnsi"/>
        </w:rPr>
        <w:t>– Eugeniusz Malko – członek Koła Gospodyń Wiejskich w Wiśniewie.</w:t>
      </w:r>
      <w:r w:rsidRPr="00AC182A">
        <w:rPr>
          <w:rFonts w:asciiTheme="minorHAnsi" w:hAnsiTheme="minorHAnsi" w:cstheme="minorHAnsi"/>
          <w:b/>
          <w:color w:val="auto"/>
        </w:rPr>
        <w:t xml:space="preserve"> </w:t>
      </w:r>
    </w:p>
    <w:p w:rsidR="00AC182A" w:rsidRDefault="00AC182A" w:rsidP="0057641B">
      <w:pPr>
        <w:pStyle w:val="western"/>
        <w:jc w:val="both"/>
        <w:rPr>
          <w:rFonts w:asciiTheme="minorHAnsi" w:hAnsiTheme="minorHAnsi" w:cstheme="minorHAnsi"/>
        </w:rPr>
      </w:pPr>
      <w:r w:rsidRPr="00297EED">
        <w:rPr>
          <w:rFonts w:asciiTheme="minorHAnsi" w:hAnsiTheme="minorHAnsi" w:cstheme="minorHAnsi"/>
          <w:noProof/>
          <w:sz w:val="27"/>
          <w:szCs w:val="27"/>
        </w:rPr>
        <w:drawing>
          <wp:inline distT="0" distB="0" distL="0" distR="0" wp14:anchorId="4686461E" wp14:editId="283CBC79">
            <wp:extent cx="5760720" cy="3237230"/>
            <wp:effectExtent l="0" t="0" r="0" b="1270"/>
            <wp:docPr id="38" name="Obraz 38" descr="IMG_20211024_16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024_1616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rsidR="00AC182A" w:rsidRDefault="00AC182A" w:rsidP="00AC182A">
      <w:pPr>
        <w:pStyle w:val="Default"/>
        <w:spacing w:line="276" w:lineRule="auto"/>
        <w:ind w:left="720"/>
        <w:jc w:val="both"/>
        <w:rPr>
          <w:rFonts w:asciiTheme="minorHAnsi" w:hAnsiTheme="minorHAnsi" w:cstheme="minorHAnsi"/>
          <w:b/>
          <w:color w:val="auto"/>
        </w:rPr>
      </w:pPr>
    </w:p>
    <w:p w:rsidR="00AC182A" w:rsidRPr="00297EED" w:rsidRDefault="00AC182A" w:rsidP="00AC182A">
      <w:pPr>
        <w:pStyle w:val="Default"/>
        <w:spacing w:line="276" w:lineRule="auto"/>
        <w:ind w:left="720"/>
        <w:jc w:val="both"/>
        <w:rPr>
          <w:rFonts w:asciiTheme="minorHAnsi" w:hAnsiTheme="minorHAnsi" w:cstheme="minorHAnsi"/>
          <w:color w:val="auto"/>
        </w:rPr>
      </w:pPr>
      <w:r w:rsidRPr="00297EED">
        <w:rPr>
          <w:rFonts w:asciiTheme="minorHAnsi" w:hAnsiTheme="minorHAnsi" w:cstheme="minorHAnsi"/>
          <w:b/>
          <w:color w:val="auto"/>
        </w:rPr>
        <w:t>UROCZYSTOŚCI 11 LISTOPADA  - ŚWIĘTO ODZYSKANIA NIEPODLEGŁOŚCI</w:t>
      </w:r>
      <w:r w:rsidRPr="00297EED">
        <w:rPr>
          <w:rFonts w:asciiTheme="minorHAnsi" w:hAnsiTheme="minorHAnsi" w:cstheme="minorHAnsi"/>
        </w:rPr>
        <w:t xml:space="preserve"> </w:t>
      </w:r>
    </w:p>
    <w:p w:rsidR="00AC182A" w:rsidRPr="00297EED" w:rsidRDefault="00AC182A" w:rsidP="00AC182A">
      <w:pPr>
        <w:pStyle w:val="Akapitzlist"/>
        <w:rPr>
          <w:rFonts w:cstheme="minorHAnsi"/>
        </w:rPr>
      </w:pPr>
    </w:p>
    <w:p w:rsidR="00AC182A" w:rsidRPr="00297EED" w:rsidRDefault="00AC182A" w:rsidP="00AC182A">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rPr>
        <w:t>Uroczystość odbyła się w Szkole Podstawowej im. Orła Białego w Jakubowie, gdzie na wstępie głos zabrali wójt Hanna Wocial, dyrektor szkoły Maria Pruszyńska i przewodniczący Rady Gminy Krzysztof Domański ciepło witając gości i wprowadzając wszystkich w tematykę obchodów. Obecni mogli obejrzeć nagranie recytującej najstarszej mieszkanki Jakubowa                           p. Krystyny Cieślik, przedszkolaków mówiących o wolności oraz występ taneczny uczennic ze szkoły w Jakubowie. Do grona występujących przyłączyli się laureaci konkursy recytatorskiego „O Polsce” zorganizowanego przez Gminną Bibliotekę Publiczną w Jakubowie: Hania Gromulska, Nikola Sadło (obie ze szkoły filialnej w Jędrzejowie Nowym), Michalina Ciąćka                           i Julia Kunka (obie ze szkoły w Jakubowie). Po występach uczniów przyszedł czas na niezwykły koncert opiewający piękno naszej historii i powody do dumy narodowej słowami licznych pieśni i piosenek niepodległościowych, wśród których zabrzmiała w wykonaniu wszystkich obecnych uczestników „Rota”. Koncert poprowadził Ryszard Nowaczewski.</w:t>
      </w:r>
    </w:p>
    <w:p w:rsidR="00AC182A" w:rsidRPr="00297EED" w:rsidRDefault="00AC182A" w:rsidP="00AC182A">
      <w:pPr>
        <w:pStyle w:val="Default"/>
        <w:spacing w:line="276" w:lineRule="auto"/>
        <w:ind w:firstLine="708"/>
        <w:jc w:val="both"/>
        <w:rPr>
          <w:rFonts w:asciiTheme="minorHAnsi" w:hAnsiTheme="minorHAnsi" w:cstheme="minorHAnsi"/>
          <w:color w:val="auto"/>
          <w:sz w:val="22"/>
          <w:szCs w:val="22"/>
        </w:rPr>
      </w:pPr>
    </w:p>
    <w:p w:rsidR="00151177" w:rsidRPr="00953323" w:rsidRDefault="00AC182A" w:rsidP="00953323">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noProof/>
        </w:rPr>
        <w:lastRenderedPageBreak/>
        <mc:AlternateContent>
          <mc:Choice Requires="wps">
            <w:drawing>
              <wp:inline distT="0" distB="0" distL="0" distR="0" wp14:anchorId="168CFBE4" wp14:editId="39A80D9B">
                <wp:extent cx="304800" cy="304800"/>
                <wp:effectExtent l="0" t="0" r="0" b="0"/>
                <wp:docPr id="49" name="AutoShape 3" descr="Scena podczas uroczystości odzyskania niepodległoś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6B7C7" id="AutoShape 3" o:spid="_x0000_s1026" alt="Scena podczas uroczystości odzyskania niepodległośc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DXZPzkAgAA+Q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297EED">
        <w:rPr>
          <w:rFonts w:asciiTheme="minorHAnsi" w:hAnsiTheme="minorHAnsi" w:cstheme="minorHAnsi"/>
          <w:noProof/>
        </w:rPr>
        <mc:AlternateContent>
          <mc:Choice Requires="wps">
            <w:drawing>
              <wp:inline distT="0" distB="0" distL="0" distR="0" wp14:anchorId="7F1EBA7D" wp14:editId="58E53CAD">
                <wp:extent cx="304800" cy="304800"/>
                <wp:effectExtent l="0" t="0" r="0" b="0"/>
                <wp:docPr id="55" name="AutoShape 4" descr="Scena podczas uroczystości odzyskania niepodległośc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FBE04" id="AutoShape 4" o:spid="_x0000_s1026" alt="Scena podczas uroczystości odzyskania niepodległośc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nRU5LkAgAA+Q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297EED">
        <w:rPr>
          <w:rFonts w:asciiTheme="minorHAnsi" w:hAnsiTheme="minorHAnsi" w:cstheme="minorHAnsi"/>
          <w:noProof/>
          <w:color w:val="auto"/>
          <w:sz w:val="22"/>
          <w:szCs w:val="22"/>
        </w:rPr>
        <w:drawing>
          <wp:inline distT="0" distB="0" distL="0" distR="0" wp14:anchorId="6D55AF02" wp14:editId="0B27CABA">
            <wp:extent cx="5762625" cy="3838575"/>
            <wp:effectExtent l="0" t="0" r="9525" b="9525"/>
            <wp:docPr id="56" name="Obraz 56" descr="IMG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2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bookmarkStart w:id="4" w:name="_GoBack"/>
      <w:bookmarkEnd w:id="4"/>
      <w:r w:rsidR="00151177" w:rsidRPr="00297EED">
        <w:rPr>
          <w:rFonts w:asciiTheme="minorHAnsi" w:hAnsiTheme="minorHAnsi" w:cstheme="minorHAnsi"/>
          <w:sz w:val="27"/>
          <w:szCs w:val="27"/>
        </w:rPr>
        <w:t xml:space="preserve"> </w:t>
      </w:r>
      <w:r w:rsidR="00151177" w:rsidRPr="00297EED">
        <w:rPr>
          <w:rFonts w:asciiTheme="minorHAnsi" w:hAnsiTheme="minorHAnsi" w:cstheme="minorHAnsi"/>
          <w:sz w:val="27"/>
          <w:szCs w:val="27"/>
        </w:rPr>
        <w:tab/>
      </w:r>
    </w:p>
    <w:p w:rsidR="00481A1A" w:rsidRPr="00297EED" w:rsidRDefault="00770E8F"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Działalność gospodarcza</w:t>
      </w:r>
    </w:p>
    <w:p w:rsidR="0057641B" w:rsidRPr="00297EED" w:rsidRDefault="0057641B" w:rsidP="0057641B">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color w:val="auto"/>
          <w:sz w:val="22"/>
          <w:szCs w:val="22"/>
        </w:rPr>
        <w:t xml:space="preserve">W 2021 r. zarejestrowano w gminie 24 nowe podmioty gospodarcze, złożono </w:t>
      </w:r>
      <w:r w:rsidR="009F71E3" w:rsidRPr="00297EED">
        <w:rPr>
          <w:rFonts w:asciiTheme="minorHAnsi" w:hAnsiTheme="minorHAnsi" w:cstheme="minorHAnsi"/>
          <w:color w:val="auto"/>
          <w:sz w:val="22"/>
          <w:szCs w:val="22"/>
        </w:rPr>
        <w:t xml:space="preserve"> wniosków</w:t>
      </w:r>
      <w:r w:rsidRPr="00297EED">
        <w:rPr>
          <w:rFonts w:asciiTheme="minorHAnsi" w:hAnsiTheme="minorHAnsi" w:cstheme="minorHAnsi"/>
          <w:color w:val="auto"/>
          <w:sz w:val="22"/>
          <w:szCs w:val="22"/>
        </w:rPr>
        <w:t xml:space="preserve"> o wykreślenie  przedsiębiorców, tj 15 osób fizycznych prowa</w:t>
      </w:r>
      <w:r w:rsidR="009F71E3" w:rsidRPr="00297EED">
        <w:rPr>
          <w:rFonts w:asciiTheme="minorHAnsi" w:hAnsiTheme="minorHAnsi" w:cstheme="minorHAnsi"/>
          <w:color w:val="auto"/>
          <w:sz w:val="22"/>
          <w:szCs w:val="22"/>
        </w:rPr>
        <w:t>dzących działalność gospodarczą.</w:t>
      </w:r>
    </w:p>
    <w:p w:rsidR="0057641B" w:rsidRPr="00297EED" w:rsidRDefault="0057641B" w:rsidP="0057641B">
      <w:pPr>
        <w:pStyle w:val="Default"/>
        <w:spacing w:line="276" w:lineRule="auto"/>
        <w:jc w:val="both"/>
        <w:rPr>
          <w:rFonts w:asciiTheme="minorHAnsi" w:hAnsiTheme="minorHAnsi" w:cstheme="minorHAnsi"/>
          <w:color w:val="auto"/>
          <w:sz w:val="22"/>
          <w:szCs w:val="22"/>
        </w:rPr>
      </w:pPr>
      <w:r w:rsidRPr="00297EED">
        <w:rPr>
          <w:rFonts w:asciiTheme="minorHAnsi" w:hAnsiTheme="minorHAnsi" w:cstheme="minorHAnsi"/>
          <w:color w:val="auto"/>
          <w:sz w:val="22"/>
          <w:szCs w:val="22"/>
        </w:rPr>
        <w:t xml:space="preserve">Główne rodzaje  rejestrowanej działalności wg Polskiej Klasyfikacji Działalności to:   </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xml:space="preserve">- wykonywanie pozostałych robót budowlanych wykończeniowych,  </w:t>
      </w:r>
    </w:p>
    <w:p w:rsidR="0057641B" w:rsidRPr="00297EED" w:rsidRDefault="0057641B" w:rsidP="009F71E3">
      <w:pPr>
        <w:autoSpaceDE w:val="0"/>
        <w:autoSpaceDN w:val="0"/>
        <w:adjustRightInd w:val="0"/>
        <w:spacing w:after="0" w:line="276" w:lineRule="auto"/>
        <w:ind w:right="-1417"/>
        <w:jc w:val="both"/>
        <w:rPr>
          <w:rFonts w:cstheme="minorHAnsi"/>
        </w:rPr>
      </w:pPr>
      <w:r w:rsidRPr="00297EED">
        <w:rPr>
          <w:rFonts w:cstheme="minorHAnsi"/>
        </w:rPr>
        <w:t>- pozostała sprzedaż detaliczna prowadzona poza siecią sklepową, straganami i targowiskami,</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xml:space="preserve">- transport drogowy towarów.  </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Wszystkich spraw dotyczących działalności gospodarczej w 2021r było 115 z czego dotyczących:</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założenia działalności 24</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xml:space="preserve">-  zmian 51, </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xml:space="preserve">-  zmian z zawieszeniem 19, </w:t>
      </w:r>
    </w:p>
    <w:p w:rsidR="0057641B" w:rsidRPr="00297EED" w:rsidRDefault="0057641B" w:rsidP="009F71E3">
      <w:pPr>
        <w:autoSpaceDE w:val="0"/>
        <w:autoSpaceDN w:val="0"/>
        <w:adjustRightInd w:val="0"/>
        <w:spacing w:after="0" w:line="276" w:lineRule="auto"/>
        <w:jc w:val="both"/>
        <w:rPr>
          <w:rFonts w:cstheme="minorHAnsi"/>
        </w:rPr>
      </w:pPr>
      <w:r w:rsidRPr="00297EED">
        <w:rPr>
          <w:rFonts w:cstheme="minorHAnsi"/>
        </w:rPr>
        <w:t>- zmian ze wznowieniem 6,</w:t>
      </w:r>
    </w:p>
    <w:p w:rsidR="00D15EAD" w:rsidRDefault="0057641B" w:rsidP="00313B95">
      <w:pPr>
        <w:autoSpaceDE w:val="0"/>
        <w:autoSpaceDN w:val="0"/>
        <w:adjustRightInd w:val="0"/>
        <w:spacing w:after="0" w:line="276" w:lineRule="auto"/>
        <w:jc w:val="both"/>
        <w:rPr>
          <w:rFonts w:cstheme="minorHAnsi"/>
        </w:rPr>
      </w:pPr>
      <w:r w:rsidRPr="00297EED">
        <w:rPr>
          <w:rFonts w:cstheme="minorHAnsi"/>
        </w:rPr>
        <w:t>-  zakończen</w:t>
      </w:r>
      <w:r w:rsidR="00297EED" w:rsidRPr="00297EED">
        <w:rPr>
          <w:rFonts w:cstheme="minorHAnsi"/>
        </w:rPr>
        <w:t>ie działalności gospodarczej 15</w:t>
      </w:r>
    </w:p>
    <w:p w:rsidR="00B337EC" w:rsidRPr="001031AA" w:rsidRDefault="00B337EC" w:rsidP="00313B95">
      <w:pPr>
        <w:autoSpaceDE w:val="0"/>
        <w:autoSpaceDN w:val="0"/>
        <w:adjustRightInd w:val="0"/>
        <w:spacing w:after="0" w:line="276" w:lineRule="auto"/>
        <w:jc w:val="both"/>
        <w:rPr>
          <w:rFonts w:cstheme="minorHAnsi"/>
        </w:rPr>
      </w:pPr>
    </w:p>
    <w:p w:rsidR="003C583F" w:rsidRPr="00297EED" w:rsidRDefault="00FA5FE8"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Inne realizowane projekty.</w:t>
      </w:r>
    </w:p>
    <w:p w:rsidR="00C624C6" w:rsidRPr="00297EED" w:rsidRDefault="00C624C6" w:rsidP="00C624C6">
      <w:pPr>
        <w:rPr>
          <w:rFonts w:cstheme="minorHAnsi"/>
          <w:b/>
          <w:i/>
        </w:rPr>
      </w:pPr>
      <w:r w:rsidRPr="00297EED">
        <w:rPr>
          <w:rFonts w:cstheme="minorHAnsi"/>
          <w:b/>
          <w:i/>
        </w:rPr>
        <w:t>1.Utworzenie Pierwszego Gminnego Żłobka w Jędrzejowie Nowym.</w:t>
      </w:r>
    </w:p>
    <w:p w:rsidR="001B37B7" w:rsidRPr="00297EED" w:rsidRDefault="001B37B7" w:rsidP="00297EED">
      <w:pPr>
        <w:jc w:val="both"/>
        <w:rPr>
          <w:rFonts w:cstheme="minorHAnsi"/>
        </w:rPr>
      </w:pPr>
      <w:r w:rsidRPr="00297EED">
        <w:rPr>
          <w:rFonts w:cstheme="minorHAnsi"/>
        </w:rPr>
        <w:t xml:space="preserve">Gmina Jakubów otrzymała dofinansowanie na utworzenie  miejsc  opieki  w ramach Resortowego programu rozwoju instytucji opieki nad dziećmi w wieku do lat 3 „Maluch+” 2020 w ramach umowy </w:t>
      </w:r>
      <w:r w:rsidR="00297EED" w:rsidRPr="00297EED">
        <w:rPr>
          <w:rFonts w:cstheme="minorHAnsi"/>
        </w:rPr>
        <w:t xml:space="preserve">        </w:t>
      </w:r>
      <w:r w:rsidRPr="00297EED">
        <w:rPr>
          <w:rFonts w:cstheme="minorHAnsi"/>
        </w:rPr>
        <w:t>nr M1a/3/8/2020 z dnia 20 sierpnia 2020 roku.</w:t>
      </w:r>
    </w:p>
    <w:p w:rsidR="001B37B7" w:rsidRPr="00297EED" w:rsidRDefault="001B37B7" w:rsidP="00297EED">
      <w:pPr>
        <w:jc w:val="both"/>
        <w:rPr>
          <w:rFonts w:cstheme="minorHAnsi"/>
        </w:rPr>
      </w:pPr>
      <w:r w:rsidRPr="00297EED">
        <w:rPr>
          <w:rFonts w:cstheme="minorHAnsi"/>
        </w:rPr>
        <w:t xml:space="preserve">Dotacja przeznaczona na utworzenie Gminnego Żłobka w Jędrzejowie Nowym została przyznana </w:t>
      </w:r>
      <w:r w:rsidR="00297EED" w:rsidRPr="00297EED">
        <w:rPr>
          <w:rFonts w:cstheme="minorHAnsi"/>
        </w:rPr>
        <w:t xml:space="preserve">                        </w:t>
      </w:r>
      <w:r w:rsidRPr="00297EED">
        <w:rPr>
          <w:rFonts w:cstheme="minorHAnsi"/>
        </w:rPr>
        <w:t>w wysokości 334 073,00 zł.</w:t>
      </w:r>
    </w:p>
    <w:p w:rsidR="001B37B7" w:rsidRPr="00297EED" w:rsidRDefault="001B37B7" w:rsidP="00297EED">
      <w:pPr>
        <w:jc w:val="both"/>
        <w:rPr>
          <w:rFonts w:cstheme="minorHAnsi"/>
        </w:rPr>
      </w:pPr>
      <w:r w:rsidRPr="00297EED">
        <w:rPr>
          <w:rFonts w:cstheme="minorHAnsi"/>
        </w:rPr>
        <w:lastRenderedPageBreak/>
        <w:t>Z tego kwota 245 573,00 zł została przyznana na wydatki majątkowe, to znaczy prace adaptacyjne części pomieszczeń Szkoły Podstawowej w Jędrzejowie Nowym na potrzeby nowopowstałego żłobka oraz utworzenie nowego placu zabaw dla dzieci w wieku do lat 3.</w:t>
      </w:r>
    </w:p>
    <w:p w:rsidR="001B37B7" w:rsidRPr="00297EED" w:rsidRDefault="001B37B7" w:rsidP="00297EED">
      <w:pPr>
        <w:jc w:val="both"/>
        <w:rPr>
          <w:rFonts w:cstheme="minorHAnsi"/>
        </w:rPr>
      </w:pPr>
      <w:r w:rsidRPr="00297EED">
        <w:rPr>
          <w:rFonts w:cstheme="minorHAnsi"/>
        </w:rPr>
        <w:t>Kwota 88 500,00 zł została przeznaczona na zakup mebli, wyposażenia, pomocy dydaktycznych oraz wyposażenie placu zabaw.</w:t>
      </w:r>
    </w:p>
    <w:p w:rsidR="001B37B7" w:rsidRPr="00297EED" w:rsidRDefault="001B37B7" w:rsidP="00297EED">
      <w:pPr>
        <w:jc w:val="both"/>
        <w:rPr>
          <w:rFonts w:cstheme="minorHAnsi"/>
        </w:rPr>
      </w:pPr>
      <w:r w:rsidRPr="00297EED">
        <w:rPr>
          <w:rFonts w:cstheme="minorHAnsi"/>
        </w:rPr>
        <w:t>Gminny Żłobek w Jędrzejowie Nowym rozpoczął swoją działalność  1 maja 2021 roku i zapewnia opiekę 18 dzieciom w wieku do lat 3.</w:t>
      </w:r>
    </w:p>
    <w:p w:rsidR="001B37B7" w:rsidRPr="00297EED" w:rsidRDefault="001B37B7" w:rsidP="00297EED">
      <w:pPr>
        <w:jc w:val="both"/>
        <w:rPr>
          <w:rFonts w:cstheme="minorHAnsi"/>
        </w:rPr>
      </w:pPr>
      <w:r w:rsidRPr="00297EED">
        <w:rPr>
          <w:rFonts w:cstheme="minorHAnsi"/>
        </w:rPr>
        <w:t xml:space="preserve">Od maja 2021 roku Gmina Jakubów rozpoczęła realizację projektu „Utworzenie pierwszego żłobka </w:t>
      </w:r>
      <w:r w:rsidR="00297EED" w:rsidRPr="00297EED">
        <w:rPr>
          <w:rFonts w:cstheme="minorHAnsi"/>
        </w:rPr>
        <w:t xml:space="preserve">                </w:t>
      </w:r>
      <w:r w:rsidRPr="00297EED">
        <w:rPr>
          <w:rFonts w:cstheme="minorHAnsi"/>
        </w:rPr>
        <w:t xml:space="preserve">w Gminie Jakubów”, którego celem jest doposażenie i prowadzenie żłobka przez okres dwóch lat. Wartość projektu wynosi 960 217,51 zł, z tego dofinansowanie ze środków unijnych 766 618,39 zł. </w:t>
      </w:r>
    </w:p>
    <w:p w:rsidR="001B37B7" w:rsidRPr="00297EED" w:rsidRDefault="001B37B7" w:rsidP="00297EED">
      <w:pPr>
        <w:jc w:val="both"/>
        <w:rPr>
          <w:rFonts w:cstheme="minorHAnsi"/>
        </w:rPr>
      </w:pPr>
      <w:r w:rsidRPr="00297EED">
        <w:rPr>
          <w:rFonts w:cstheme="minorHAnsi"/>
        </w:rPr>
        <w:t xml:space="preserve">W ramach projektu zatrudniony został personel żłobka: dyrektora/opiekun dziecięcy oraz trzech opiekunów dziecięcych, dwie osoby na stanowiska pomocnicze w zakresie sprzątania </w:t>
      </w:r>
      <w:r w:rsidR="00297EED" w:rsidRPr="00297EED">
        <w:rPr>
          <w:rFonts w:cstheme="minorHAnsi"/>
        </w:rPr>
        <w:t xml:space="preserve">                                                     </w:t>
      </w:r>
      <w:r w:rsidRPr="00297EED">
        <w:rPr>
          <w:rFonts w:cstheme="minorHAnsi"/>
        </w:rPr>
        <w:t xml:space="preserve">i przygotowywania posiłków dla dzieci na umowy zlecenie. Żłobek zostanie doposażony                         </w:t>
      </w:r>
      <w:r w:rsidR="00297EED" w:rsidRPr="00297EED">
        <w:rPr>
          <w:rFonts w:cstheme="minorHAnsi"/>
        </w:rPr>
        <w:t xml:space="preserve">                          </w:t>
      </w:r>
      <w:r w:rsidRPr="00297EED">
        <w:rPr>
          <w:rFonts w:cstheme="minorHAnsi"/>
        </w:rPr>
        <w:t xml:space="preserve">w wyposażenie, pomoce dydaktyczne i zabawki dla dzieci, materiały edukacyjne i plastyczne wspomagające rozwój manualny i psychofizyczny podopiecznych. </w:t>
      </w:r>
    </w:p>
    <w:p w:rsidR="004E780C" w:rsidRPr="00297EED" w:rsidRDefault="004E780C" w:rsidP="00297EED">
      <w:pPr>
        <w:jc w:val="both"/>
        <w:rPr>
          <w:rFonts w:cstheme="minorHAnsi"/>
        </w:rPr>
      </w:pPr>
    </w:p>
    <w:p w:rsidR="004E780C" w:rsidRPr="00297EED" w:rsidRDefault="004E780C" w:rsidP="004E780C">
      <w:pPr>
        <w:pStyle w:val="Akapitzlist"/>
        <w:numPr>
          <w:ilvl w:val="0"/>
          <w:numId w:val="3"/>
        </w:numPr>
        <w:suppressAutoHyphens/>
        <w:autoSpaceDN w:val="0"/>
        <w:spacing w:line="256" w:lineRule="auto"/>
        <w:ind w:left="284"/>
        <w:jc w:val="both"/>
        <w:textAlignment w:val="baseline"/>
        <w:rPr>
          <w:rFonts w:cstheme="minorHAnsi"/>
          <w:b/>
          <w:i/>
          <w:sz w:val="24"/>
          <w:szCs w:val="24"/>
        </w:rPr>
      </w:pPr>
      <w:r w:rsidRPr="00297EED">
        <w:rPr>
          <w:rFonts w:cstheme="minorHAnsi"/>
          <w:b/>
          <w:i/>
          <w:sz w:val="24"/>
          <w:szCs w:val="24"/>
        </w:rPr>
        <w:t xml:space="preserve">Budowa chodnika w Anielinku, gm. Jakubów </w:t>
      </w:r>
    </w:p>
    <w:p w:rsidR="00297EED" w:rsidRPr="00297EED" w:rsidRDefault="004E780C" w:rsidP="004E780C">
      <w:pPr>
        <w:suppressAutoHyphens/>
        <w:autoSpaceDN w:val="0"/>
        <w:spacing w:line="256" w:lineRule="auto"/>
        <w:jc w:val="both"/>
        <w:textAlignment w:val="baseline"/>
        <w:rPr>
          <w:rFonts w:cstheme="minorHAnsi"/>
          <w:bCs/>
          <w:iCs/>
          <w:sz w:val="24"/>
          <w:szCs w:val="24"/>
        </w:rPr>
      </w:pPr>
      <w:r w:rsidRPr="00297EED">
        <w:rPr>
          <w:rFonts w:cstheme="minorHAnsi"/>
          <w:bCs/>
          <w:iCs/>
          <w:sz w:val="24"/>
          <w:szCs w:val="24"/>
        </w:rPr>
        <w:t xml:space="preserve">Wszystkie prace przy wykonaniu chodnika przyczyniły się do uatrakcyjnienia miejscowości, stworzyły idealne warunki do bezpiecznego korzystania z drogi pieszym i będą sprzyjały nowoczesnej formie wypoczynku  mieszkańców wsi, sąsiednich miejscowości oraz gminy Jakubów, jaką jest np. Nordic Walking, bardzo popularny wśród mieszkańców wsi Anielinek. Nowo powstała infrastruktura jest ogólnodostępna, bezpłatnie siedem dni tygodni, 24h na dobę  i służy ogółowi lokalnej społeczności. Realizacja projektu przyczyniła się do podniesienia konkurencyjności  i innowacyjności miejscowości oraz sprzyja ukształtowaniu i utrzymaniu ładu przestrzennego i wyglądu miejscowości Anielinek. Ponadto w wyniku realizacji zadania nastąpiła integracja międzypokoleniowa mieszkańców wsi. Wykonanie chodnika stworzyło warunki wielofunkcyjnego rozwoju obszaru wsi Anielinek. Korzystanie z powstałej infrastruktury  poprawiło warunki bezpieczeństwa mieszkańców wsi oraz przyjezdnych gości </w:t>
      </w:r>
      <w:r w:rsidRPr="00297EED">
        <w:rPr>
          <w:rFonts w:cstheme="minorHAnsi"/>
          <w:bCs/>
          <w:iCs/>
          <w:sz w:val="24"/>
          <w:szCs w:val="24"/>
        </w:rPr>
        <w:br/>
        <w:t xml:space="preserve">i turystów,  tj. mieszkańców Mazowsza.  </w:t>
      </w:r>
    </w:p>
    <w:p w:rsidR="004E780C" w:rsidRPr="00297EED" w:rsidRDefault="004E780C" w:rsidP="004E780C">
      <w:pPr>
        <w:pStyle w:val="Akapitzlist"/>
        <w:numPr>
          <w:ilvl w:val="0"/>
          <w:numId w:val="3"/>
        </w:numPr>
        <w:suppressAutoHyphens/>
        <w:autoSpaceDN w:val="0"/>
        <w:spacing w:line="256" w:lineRule="auto"/>
        <w:ind w:left="284" w:hanging="284"/>
        <w:jc w:val="both"/>
        <w:textAlignment w:val="baseline"/>
        <w:rPr>
          <w:rFonts w:cstheme="minorHAnsi"/>
          <w:b/>
          <w:i/>
          <w:sz w:val="24"/>
          <w:szCs w:val="24"/>
        </w:rPr>
      </w:pPr>
      <w:r w:rsidRPr="00297EED">
        <w:rPr>
          <w:rFonts w:cstheme="minorHAnsi"/>
          <w:b/>
          <w:i/>
          <w:sz w:val="24"/>
          <w:szCs w:val="24"/>
        </w:rPr>
        <w:t xml:space="preserve">Budowa chodnika w Woli Polskiej, gm. Jakubów </w:t>
      </w:r>
    </w:p>
    <w:p w:rsidR="004E780C" w:rsidRPr="00297EED" w:rsidRDefault="004E780C" w:rsidP="004E780C">
      <w:pPr>
        <w:suppressAutoHyphens/>
        <w:autoSpaceDN w:val="0"/>
        <w:spacing w:line="256" w:lineRule="auto"/>
        <w:jc w:val="both"/>
        <w:textAlignment w:val="baseline"/>
        <w:rPr>
          <w:rFonts w:cstheme="minorHAnsi"/>
          <w:bCs/>
          <w:iCs/>
          <w:sz w:val="24"/>
          <w:szCs w:val="24"/>
        </w:rPr>
      </w:pPr>
      <w:r w:rsidRPr="00297EED">
        <w:rPr>
          <w:rFonts w:cstheme="minorHAnsi"/>
          <w:bCs/>
          <w:iCs/>
          <w:sz w:val="24"/>
          <w:szCs w:val="24"/>
        </w:rPr>
        <w:t xml:space="preserve">W ramach zadania wykonano chodnik  we wsi Wola Polska w gminie Jakubów, co poprawiło bezpieczeństwo zarówno pieszych użytkowników drogi,  rowerzystów, jak  i wszystkich mieszkańców sołectwa. Wszystkie prace przy wykonaniu chodnika przyczyniły się do uatrakcyjnienia miejscowości, stworzyły idealne warunki do bezpiecznego korzystania z drogi pieszym i sprzyjają nowoczesnej formie wypoczynku  mieszkańców wsi, sąsiednich miejscowości oraz gminy Jakubów, jaką jest np. Nordic Walking, bardzo popularny wśród mieszkańców wsi Wola Polska. Nowo powstała infrastruktura jest ogólnodostępna, bezpłatnie siedem dni tygodni, 24h na dobę i służy ogółowi lokalnej społeczności.  Realizacja projektu przyczyniła się do podniesienia konkurencyjności i innowacyjności miejscowości oraz sprzyja ukształtowaniu i utrzymaniu ładu przestrzennego i wyglądu miejscowości Wola Polska. Ponadto w wyniku realizacji zadania nastąpiła integracja międzypokoleniowa mieszkańców wsi. Wykonanie chodnika  stworzyło warunki  wielofunkcyjnego rozwoju obszaru wsi Wola </w:t>
      </w:r>
      <w:r w:rsidRPr="00297EED">
        <w:rPr>
          <w:rFonts w:cstheme="minorHAnsi"/>
          <w:bCs/>
          <w:iCs/>
          <w:sz w:val="24"/>
          <w:szCs w:val="24"/>
        </w:rPr>
        <w:lastRenderedPageBreak/>
        <w:t xml:space="preserve">Polska. Korzystanie z powstałej infrastruktury  poprawia warunki bezpieczeństwa mieszkańców wsi oraz przyjezdnych gości i turystów, tj. mieszkańców Mazowsza.  </w:t>
      </w:r>
    </w:p>
    <w:p w:rsidR="004E780C" w:rsidRPr="00297EED" w:rsidRDefault="004E780C" w:rsidP="004E780C">
      <w:pPr>
        <w:pStyle w:val="Akapitzlist"/>
        <w:numPr>
          <w:ilvl w:val="0"/>
          <w:numId w:val="3"/>
        </w:numPr>
        <w:suppressAutoHyphens/>
        <w:autoSpaceDN w:val="0"/>
        <w:spacing w:line="256" w:lineRule="auto"/>
        <w:ind w:left="284" w:hanging="284"/>
        <w:jc w:val="both"/>
        <w:textAlignment w:val="baseline"/>
        <w:rPr>
          <w:rFonts w:cstheme="minorHAnsi"/>
          <w:b/>
          <w:i/>
          <w:sz w:val="24"/>
          <w:szCs w:val="24"/>
        </w:rPr>
      </w:pPr>
      <w:r w:rsidRPr="00297EED">
        <w:rPr>
          <w:rFonts w:cstheme="minorHAnsi"/>
          <w:b/>
          <w:i/>
          <w:sz w:val="24"/>
          <w:szCs w:val="24"/>
        </w:rPr>
        <w:t xml:space="preserve">Wykonanie chodnika w Przedewsiu, gm. Jakubów </w:t>
      </w:r>
    </w:p>
    <w:p w:rsidR="004E780C" w:rsidRPr="00297EED" w:rsidRDefault="004E780C" w:rsidP="004E780C">
      <w:pPr>
        <w:suppressAutoHyphens/>
        <w:autoSpaceDN w:val="0"/>
        <w:spacing w:line="256" w:lineRule="auto"/>
        <w:jc w:val="both"/>
        <w:textAlignment w:val="baseline"/>
        <w:rPr>
          <w:rFonts w:cstheme="minorHAnsi"/>
          <w:bCs/>
          <w:iCs/>
          <w:sz w:val="24"/>
          <w:szCs w:val="24"/>
        </w:rPr>
      </w:pPr>
      <w:r w:rsidRPr="00297EED">
        <w:rPr>
          <w:rFonts w:cstheme="minorHAnsi"/>
          <w:bCs/>
          <w:iCs/>
          <w:sz w:val="24"/>
          <w:szCs w:val="24"/>
        </w:rPr>
        <w:t xml:space="preserve">W ramach zadania wykonano  chodnik we wsi Przedewsie w gminie Jakubów, co poprawiło bezpieczeństwo zarówno pieszych użytkowników drogi,  rowerzystów, jak  i wszystkich mieszkańców sołectwa.  W ramach przedmiotowego  zadania  przygotowano teren, zakupiono usługę  ułożenia chodnika z kostki brukowej w miejscowości Przedewsie, gm. Jakubów.   </w:t>
      </w:r>
      <w:r w:rsidRPr="00297EED">
        <w:rPr>
          <w:rFonts w:cstheme="minorHAnsi"/>
          <w:bCs/>
          <w:iCs/>
          <w:sz w:val="24"/>
          <w:szCs w:val="24"/>
        </w:rPr>
        <w:br/>
        <w:t xml:space="preserve">W dyspozycji sołectwa była kostka brukowa, która wykorzystana zostanie do realizacji zadania.   Wszystkie prace przy wykonaniu chodnika przyczyniły się do uatrakcyjnienia miejscowości, stworzyły idealne warunki do bezpiecznego korzystania z drogi pieszym i sprzyjają nowoczesnej formie wypoczynku  mieszkańców wsi, sąsiednich miejscowości oraz gminy Jakubów, jaką jest np. Nordic Walking, bardzo popularny wśród mieszkańców wsi Przedewsie. Nowo powstała infrastruktura jest ogólnodostępna, bezpłatnie siedem dni tygodni, 24h na dobę i służy ogółowi lokalnej społeczności. Realizacja projektu przyczyniła się do podniesienia konkurencyjności i innowacyjności miejscowości oraz sprzyja ukształtowaniu i utrzymaniu ładu przestrzennego i wyglądu miejscowości Przedewsie. Ponadto w wyniku realizacji zadania nastąpiła integracja międzypokoleniowa mieszkańców wsi. Wykonanie chodnika  stworzyło warunki  wielofunkcyjnego rozwoju obszaru wsi Przedewsie. Korzystanie z powstałej infrastruktury  poprawiła warunki bezpieczeństwa mieszkańców wsi oraz przyjezdnych gości i turystów, tj. mieszkańców Mazowsza. </w:t>
      </w:r>
    </w:p>
    <w:p w:rsidR="004E780C" w:rsidRPr="00297EED" w:rsidRDefault="004E780C" w:rsidP="004E780C">
      <w:pPr>
        <w:pStyle w:val="Akapitzlist"/>
        <w:numPr>
          <w:ilvl w:val="0"/>
          <w:numId w:val="3"/>
        </w:numPr>
        <w:suppressAutoHyphens/>
        <w:autoSpaceDN w:val="0"/>
        <w:spacing w:line="256" w:lineRule="auto"/>
        <w:ind w:left="284"/>
        <w:jc w:val="both"/>
        <w:textAlignment w:val="baseline"/>
        <w:rPr>
          <w:rFonts w:cstheme="minorHAnsi"/>
          <w:bCs/>
          <w:iCs/>
          <w:sz w:val="24"/>
          <w:szCs w:val="24"/>
        </w:rPr>
      </w:pPr>
      <w:r w:rsidRPr="00297EED">
        <w:rPr>
          <w:rFonts w:cstheme="minorHAnsi"/>
          <w:b/>
          <w:i/>
          <w:sz w:val="24"/>
          <w:szCs w:val="24"/>
        </w:rPr>
        <w:t xml:space="preserve">Remont budynku świetlicy wiejskiej w Budach Kumińskich, gm. Jakubów                    </w:t>
      </w:r>
    </w:p>
    <w:p w:rsidR="004E780C" w:rsidRPr="00297EED" w:rsidRDefault="004E780C" w:rsidP="004E780C">
      <w:pPr>
        <w:suppressAutoHyphens/>
        <w:autoSpaceDN w:val="0"/>
        <w:spacing w:line="256" w:lineRule="auto"/>
        <w:jc w:val="both"/>
        <w:textAlignment w:val="baseline"/>
        <w:rPr>
          <w:rFonts w:cstheme="minorHAnsi"/>
          <w:bCs/>
          <w:iCs/>
          <w:sz w:val="24"/>
          <w:szCs w:val="24"/>
        </w:rPr>
      </w:pPr>
      <w:r w:rsidRPr="00297EED">
        <w:rPr>
          <w:rFonts w:cstheme="minorHAnsi"/>
          <w:b/>
          <w:i/>
          <w:sz w:val="24"/>
          <w:szCs w:val="24"/>
        </w:rPr>
        <w:t xml:space="preserve"> </w:t>
      </w:r>
      <w:r w:rsidRPr="00297EED">
        <w:rPr>
          <w:rFonts w:cstheme="minorHAnsi"/>
          <w:bCs/>
          <w:iCs/>
          <w:sz w:val="24"/>
          <w:szCs w:val="24"/>
        </w:rPr>
        <w:t>W ramach przedmiotowego zadania  zakupione zostały materiały i usługi niezbędne do wykonania remontu świetlicy wiejskiej w Budach Kumińskich. W szczególności  wymienione zostały okna, pokrycie dachowe, a także   instalacja elektryczna.   Realizacja zadania przyczyniła się do poprawy warunków życia mieszkańców, do podniesienia atrakcyjności, konkurencyjności i innowacyjności miejscowości, a także rozwinęła bazę rekreacyjną                       i wypoczynkową regionu. Ponadto w wyniku realizacji zadania nastąpiła integracja międzypokoleniowa mieszkańców wsi. Realizacja zadania stworzyła warunki  wielofunkcyjnego rozwoju obszaru wsi Budy Kumińskie.</w:t>
      </w:r>
    </w:p>
    <w:p w:rsidR="004E780C" w:rsidRPr="00297EED" w:rsidRDefault="004E780C" w:rsidP="004E780C">
      <w:pPr>
        <w:pStyle w:val="Akapitzlist"/>
        <w:numPr>
          <w:ilvl w:val="0"/>
          <w:numId w:val="12"/>
        </w:numPr>
        <w:ind w:left="426"/>
        <w:jc w:val="both"/>
        <w:rPr>
          <w:rFonts w:cstheme="minorHAnsi"/>
          <w:b/>
          <w:i/>
          <w:sz w:val="24"/>
          <w:szCs w:val="24"/>
        </w:rPr>
      </w:pPr>
      <w:r w:rsidRPr="00297EED">
        <w:rPr>
          <w:rFonts w:cstheme="minorHAnsi"/>
          <w:b/>
          <w:i/>
          <w:sz w:val="24"/>
          <w:szCs w:val="24"/>
        </w:rPr>
        <w:t xml:space="preserve">Budowa wiaty rekreacyjnej dla społeczności lokalnej w Jędrzejowie Starym, gmina Jakubów </w:t>
      </w:r>
    </w:p>
    <w:p w:rsidR="004E780C" w:rsidRPr="00297EED" w:rsidRDefault="004E780C" w:rsidP="004E780C">
      <w:pPr>
        <w:jc w:val="both"/>
        <w:rPr>
          <w:rFonts w:cstheme="minorHAnsi"/>
          <w:bCs/>
          <w:iCs/>
          <w:sz w:val="24"/>
          <w:szCs w:val="24"/>
        </w:rPr>
      </w:pPr>
      <w:r w:rsidRPr="00297EED">
        <w:rPr>
          <w:rFonts w:cstheme="minorHAnsi"/>
          <w:bCs/>
          <w:iCs/>
          <w:sz w:val="24"/>
          <w:szCs w:val="24"/>
        </w:rPr>
        <w:t xml:space="preserve">W ramach przedmiotowego zadania  przygotowany został teren,  zakupione zostały materiały oraz usługi montażu niezbędne do wykonania wiaty rekreacyjnej wraz  z wyposażeniem, tj.  ławki oraz stoły, a także  kosz na śmieci.    Zakupione  i zamontowane wyposażenie pod wiatą zwiększyło jej funkcjonalność i umożliwia  wspólne spędzanie wolnego czasu większej liczbie mieszkańców. Wszystkie prace przy budowie wiaty służą zabawie, aktywnemu wypoczynkowi  oraz rekreacji. Wiata służy jako miejsce spotkań ogółu mieszkańców sołectwa. Nowo powstała infrastruktura rekreacyjno-wypoczynkowa przyczynia się do uatrakcyjnienia miejscowości, stworzyła idealne warunki do nowoczesnej formy wypoczynku  mieszkańców wsi, sąsiednich miejscowości oraz gminy Jakubów. Realizacja powyższego zadania przyczyniła się do poprawy warunków życia mieszkańców i przyczyniła się do podniesienia konkurencyjności </w:t>
      </w:r>
      <w:r w:rsidRPr="00297EED">
        <w:rPr>
          <w:rFonts w:cstheme="minorHAnsi"/>
          <w:bCs/>
          <w:iCs/>
          <w:sz w:val="24"/>
          <w:szCs w:val="24"/>
        </w:rPr>
        <w:br/>
        <w:t xml:space="preserve">i innowacyjności miejscowości, a także rozwinęła bazę rekreacyjną i wypoczynkową regionu. </w:t>
      </w:r>
      <w:r w:rsidRPr="00297EED">
        <w:rPr>
          <w:rFonts w:cstheme="minorHAnsi"/>
          <w:bCs/>
          <w:iCs/>
          <w:sz w:val="24"/>
          <w:szCs w:val="24"/>
        </w:rPr>
        <w:lastRenderedPageBreak/>
        <w:t xml:space="preserve">Ponadto w wyniku realizacji zadania nastąpiła integracja międzypokoleniowa mieszkańców wsi. Realizacja zadania  stworzyła warunki  wielofunkcyjnego rozwoju obszaru wsi Jędrzejów Stary.  </w:t>
      </w:r>
    </w:p>
    <w:p w:rsidR="004E780C" w:rsidRPr="00297EED" w:rsidRDefault="004E780C" w:rsidP="004E780C">
      <w:pPr>
        <w:pStyle w:val="Akapitzlist"/>
        <w:numPr>
          <w:ilvl w:val="0"/>
          <w:numId w:val="3"/>
        </w:numPr>
        <w:ind w:left="284"/>
        <w:jc w:val="both"/>
        <w:rPr>
          <w:rFonts w:cstheme="minorHAnsi"/>
          <w:b/>
          <w:i/>
          <w:sz w:val="24"/>
          <w:szCs w:val="24"/>
        </w:rPr>
      </w:pPr>
      <w:r w:rsidRPr="00297EED">
        <w:rPr>
          <w:rFonts w:cstheme="minorHAnsi"/>
          <w:b/>
          <w:i/>
          <w:sz w:val="24"/>
          <w:szCs w:val="24"/>
        </w:rPr>
        <w:t xml:space="preserve">Turniej sołectw – aktywizacja przez zabawę </w:t>
      </w:r>
    </w:p>
    <w:p w:rsidR="004E780C" w:rsidRPr="00297EED" w:rsidRDefault="004E780C" w:rsidP="004E780C">
      <w:pPr>
        <w:jc w:val="both"/>
        <w:rPr>
          <w:rFonts w:cstheme="minorHAnsi"/>
          <w:sz w:val="24"/>
          <w:szCs w:val="24"/>
        </w:rPr>
      </w:pPr>
      <w:r w:rsidRPr="00297EED">
        <w:rPr>
          <w:rFonts w:cstheme="minorHAnsi"/>
          <w:sz w:val="24"/>
          <w:szCs w:val="24"/>
        </w:rPr>
        <w:t>Organizacja turnieju sołectw na terenie gminy Jakubów w lipcu 2021 dzięki czemu nastąpił wzrost aktywności społecznej mieszkańców, wspieranie i promocja jakości życia na wsi, promocja lokalnego dziedzictwa. Turniej Sołectw organizowany został w 2021 roku po raz szósty. Od pięciu lat Turniej jest jedyną tego typu imprezą na obszarze gminy, która zrzesza setki osób mogących aktywizować się na rzecz podejmowania działań na obszarach wiejskich. Turniej uzupełnia dotychczasowe działania promocyjne gminy na rzecz aktywizacji mieszkańców obszaru, wspierania i promocji, promocji lokalnego dziedzictwa kulturowego, historycznego, przyrodniczego, gospodarczego i kulinarnego. W organizację i udział w Turnieju zaangażowane zostały całe wsie, mieszkańcy, podmioty z sektora społecznego oraz przedsiębiorcy – tyko wtedy przedsięwzięcie miało rację bytu. Aktywizacja poprzez rywalizację wzmocniła więzi społeczne i motywuje do dalszej współpracy. Mieszkańcy, którzy wzięli udział w Turnieju mieli możliwość bliższego poznania kultury, dziedzictwa, zasobów gospodarczych sołectwa, a czasem nawet poznania najbliższego sąsiada oraz integracji z pozostałymi mieszkańcami. Turniej był przykładem innowacyjnego  włączenia społecznego na obszarze Gminy. Sołectwa chcąc zdobyć jak najwyższe nagrody (bardzo atrakcyjne – wysokość nagród określana została w Regulaminie), włożyli bardzo  dużo pracy w przygotowanie do Turnieju. Jednak ostatecznie okazało się, że rywalizacja to jedynie środek do osiągnięcia celu, gdyż dużo bardziej ceniona była  integracja mieszkańców, włączenie społeczne, wiedza jaką się uzyskuje (m.in. zmniejszenie ubóstwa oraz rozwoju gospodarczego na obszarach wiejskich), a przede wszystkim duma z bycia mieszkańcem obszarów wiejskich. Dzięki obecności Partnera – LGD Ziemi Mińskiej nabyli wiedzę na temat wspierania rozwoju przedsiębiorczości na obszarach wiejskich min. w obszarze małego przetwórstwa lokalnego lub w obszarze rozwoju zielonej gospodarki,  w tym tworzenie nowych miejsc pracy, promocji jakości życia na wsi lub promocja wsi jako miejsca do życia i rozwoju zawodowego, wspierania tworzenia sieci współpracy partnerskiej dotyczącej rolnictwa i obszarów wiejskich.</w:t>
      </w:r>
    </w:p>
    <w:p w:rsidR="00297EED" w:rsidRPr="00297EED" w:rsidRDefault="00297EED" w:rsidP="004E780C">
      <w:pPr>
        <w:jc w:val="both"/>
        <w:rPr>
          <w:rFonts w:cstheme="minorHAnsi"/>
          <w:sz w:val="24"/>
          <w:szCs w:val="24"/>
        </w:rPr>
      </w:pPr>
    </w:p>
    <w:p w:rsidR="004E780C" w:rsidRPr="00297EED" w:rsidRDefault="004E780C" w:rsidP="004E780C">
      <w:pPr>
        <w:pStyle w:val="Akapitzlist"/>
        <w:numPr>
          <w:ilvl w:val="0"/>
          <w:numId w:val="3"/>
        </w:numPr>
        <w:ind w:left="426" w:hanging="426"/>
        <w:jc w:val="both"/>
        <w:rPr>
          <w:rFonts w:cstheme="minorHAnsi"/>
          <w:b/>
          <w:i/>
          <w:sz w:val="24"/>
          <w:szCs w:val="24"/>
        </w:rPr>
      </w:pPr>
      <w:r w:rsidRPr="00297EED">
        <w:rPr>
          <w:rFonts w:cstheme="minorHAnsi"/>
          <w:b/>
          <w:i/>
          <w:sz w:val="24"/>
          <w:szCs w:val="24"/>
        </w:rPr>
        <w:t xml:space="preserve">Termomodernizacja  budynku świetlicy wiejskiej w Budach Kumińskich, gm. Jakubów </w:t>
      </w:r>
    </w:p>
    <w:p w:rsidR="004E780C" w:rsidRPr="00297EED" w:rsidRDefault="004E780C" w:rsidP="004E780C">
      <w:pPr>
        <w:jc w:val="both"/>
        <w:rPr>
          <w:rFonts w:cstheme="minorHAnsi"/>
          <w:bCs/>
          <w:iCs/>
          <w:sz w:val="24"/>
          <w:szCs w:val="24"/>
        </w:rPr>
      </w:pPr>
      <w:r w:rsidRPr="00297EED">
        <w:rPr>
          <w:rFonts w:cstheme="minorHAnsi"/>
          <w:bCs/>
          <w:iCs/>
          <w:sz w:val="24"/>
          <w:szCs w:val="24"/>
        </w:rPr>
        <w:t>W ramach realizacji zadania</w:t>
      </w:r>
      <w:r w:rsidRPr="00297EED">
        <w:rPr>
          <w:rFonts w:cstheme="minorHAnsi"/>
          <w:b/>
          <w:i/>
          <w:sz w:val="24"/>
          <w:szCs w:val="24"/>
        </w:rPr>
        <w:t xml:space="preserve">  </w:t>
      </w:r>
      <w:r w:rsidRPr="00297EED">
        <w:rPr>
          <w:rFonts w:cstheme="minorHAnsi"/>
          <w:bCs/>
          <w:iCs/>
          <w:sz w:val="24"/>
          <w:szCs w:val="24"/>
        </w:rPr>
        <w:t xml:space="preserve">budynek świetlicy wiejskiej w Budach Kumińskich został odnowiony - ocieplono ściany, wykonano elewację zewnętrzną i wyremontowano dach. Projekt zrealizowano w ramach dobrosąsiedzkiego programu „WzMOCnij swoje otoczenie”, organizowanego przez Polskie Sieci Elektroenergetyczne.  Po remoncie budynek stał się doskonałym miejscem na organizację imprez rekreacyjnych, kulturalnych, warsztatów                      i spotkań okolicznościowych mieszkańców oraz Rady Sołeckiej, Koła Gospodyń Wiejskich     </w:t>
      </w:r>
      <w:r w:rsidRPr="00297EED">
        <w:rPr>
          <w:rFonts w:cstheme="minorHAnsi"/>
          <w:bCs/>
          <w:iCs/>
          <w:sz w:val="24"/>
          <w:szCs w:val="24"/>
        </w:rPr>
        <w:br/>
        <w:t xml:space="preserve">w Budach Kumińskich i innych organizacji społecznych, bez względu na porę roku </w:t>
      </w:r>
      <w:r w:rsidRPr="00297EED">
        <w:rPr>
          <w:rFonts w:cstheme="minorHAnsi"/>
          <w:bCs/>
          <w:iCs/>
          <w:sz w:val="24"/>
          <w:szCs w:val="24"/>
        </w:rPr>
        <w:br/>
        <w:t>i temperaturę na zewnątrz. Świetlica zyskała nowy, odświeżony wygląd.</w:t>
      </w:r>
    </w:p>
    <w:p w:rsidR="004E780C" w:rsidRPr="00297EED" w:rsidRDefault="004E780C" w:rsidP="004E780C">
      <w:pPr>
        <w:jc w:val="both"/>
        <w:rPr>
          <w:rFonts w:cstheme="minorHAnsi"/>
          <w:bCs/>
          <w:iCs/>
          <w:sz w:val="24"/>
          <w:szCs w:val="24"/>
        </w:rPr>
      </w:pPr>
      <w:r w:rsidRPr="00297EED">
        <w:rPr>
          <w:rFonts w:cstheme="minorHAnsi"/>
          <w:bCs/>
          <w:iCs/>
          <w:sz w:val="24"/>
          <w:szCs w:val="24"/>
        </w:rPr>
        <w:t xml:space="preserve">Program „WzMOCnij swoje otoczenie” wspiera lokalne inicjatywy związane z aktywizacją społeczną, rozwojem wspólnej przestrzeni publicznej, poprawą jakości życia i bezpieczeństwa mieszkańców. Więcej informacji o działalności Polskich Sieci Elektroenergetycznych </w:t>
      </w:r>
      <w:r w:rsidRPr="00297EED">
        <w:rPr>
          <w:rFonts w:cstheme="minorHAnsi"/>
          <w:bCs/>
          <w:iCs/>
          <w:sz w:val="24"/>
          <w:szCs w:val="24"/>
        </w:rPr>
        <w:br/>
      </w:r>
      <w:r w:rsidRPr="00297EED">
        <w:rPr>
          <w:rFonts w:cstheme="minorHAnsi"/>
          <w:bCs/>
          <w:iCs/>
          <w:sz w:val="24"/>
          <w:szCs w:val="24"/>
        </w:rPr>
        <w:lastRenderedPageBreak/>
        <w:t>i programie „WzMOCnij swoje otoczenie” przeczytać można na stronach www.raport.pse.pl i www.wzmocnijotoczenie.pl.</w:t>
      </w:r>
    </w:p>
    <w:p w:rsidR="004E780C" w:rsidRPr="00297EED" w:rsidRDefault="004E780C" w:rsidP="004E780C">
      <w:pPr>
        <w:pStyle w:val="Akapitzlist"/>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eastAsia="Times New Roman" w:cstheme="minorHAnsi"/>
          <w:sz w:val="24"/>
          <w:szCs w:val="24"/>
          <w:lang w:eastAsia="pl-PL"/>
        </w:rPr>
      </w:pPr>
      <w:r w:rsidRPr="00297EED">
        <w:rPr>
          <w:rFonts w:cstheme="minorHAnsi"/>
          <w:b/>
          <w:bCs/>
          <w:i/>
          <w:iCs/>
          <w:sz w:val="24"/>
          <w:szCs w:val="24"/>
        </w:rPr>
        <w:t xml:space="preserve">Dożynki gminne – Piknik rodzinny 2021 </w:t>
      </w:r>
    </w:p>
    <w:p w:rsidR="004E780C" w:rsidRPr="00297EED" w:rsidRDefault="004E780C" w:rsidP="004E7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eastAsia="pl-PL"/>
        </w:rPr>
      </w:pPr>
      <w:r w:rsidRPr="00297EED">
        <w:rPr>
          <w:rFonts w:eastAsia="Times New Roman" w:cstheme="minorHAnsi"/>
          <w:sz w:val="24"/>
          <w:szCs w:val="24"/>
          <w:lang w:eastAsia="pl-PL"/>
        </w:rPr>
        <w:t>Realizowane przedsięwzięcie przyczyniło się do promowania  i rozwoju kultury oraz dziedzictwa kulturowego.  Było przedsięwzięciem  o charakterze społecznym i obejmowało m.in.  kultywację obchodów lokalnych, związanych z tradycjami dożynkowymi – podziękowanie mieszkańcom za ciężką pracę nagrodzoną plonami  połączoną z piknikiem rodzinnym, programem artystycznym z biesiadą sarmacką, biesiadą góralską, biesiadą latynoamerykańską i włoską oraz koncertem gwiazd:  Zespołu DAJ TO GŁOŚNIEJ, Zespołu JORRGUS. W trakcie przedsięwzięcia promowane zostały lokalne walory kulturowe: lokalna kultura ludowa, rękodzieło ludowe, lokalne produkty i potrawy regionalne. Realizacja przedsięwzięcia stworzyła alternatywę spędzania wolnego czasu i możliwość międzypokoleniowej integracji społeczności, ponieważ w przedsięwzięciu wzięły udział wszystkie grup wiekowych – dzieci i młodzież, osoby dorosłe i seniorzy. Szacunkowa liczba uczestników – 300 osób, w tym mieszkańcy Gminy Jakubów, zaproszeni goście  z terenu Powiatu Mińskiego oraz Województwa Mazowieckiego. Impreza miała charakter otwarty, ogólnodostępny dla wszystkich, którzy wyrazili chęć uczestnictwa    w uroczystościach.</w:t>
      </w:r>
    </w:p>
    <w:p w:rsidR="004E780C" w:rsidRPr="00297EED" w:rsidRDefault="004E780C" w:rsidP="004E780C">
      <w:pPr>
        <w:spacing w:after="0" w:line="240" w:lineRule="auto"/>
        <w:jc w:val="both"/>
        <w:rPr>
          <w:rFonts w:cstheme="minorHAnsi"/>
          <w:b/>
          <w:bCs/>
          <w:i/>
          <w:iCs/>
          <w:sz w:val="24"/>
          <w:szCs w:val="24"/>
        </w:rPr>
      </w:pPr>
    </w:p>
    <w:p w:rsidR="004E780C" w:rsidRPr="00297EED" w:rsidRDefault="004E780C" w:rsidP="004E780C">
      <w:pPr>
        <w:spacing w:after="0" w:line="240" w:lineRule="auto"/>
        <w:jc w:val="both"/>
        <w:rPr>
          <w:rFonts w:cstheme="minorHAnsi"/>
          <w:sz w:val="24"/>
          <w:szCs w:val="24"/>
        </w:rPr>
      </w:pPr>
      <w:r w:rsidRPr="00297EED">
        <w:rPr>
          <w:rFonts w:cstheme="minorHAnsi"/>
          <w:b/>
          <w:bCs/>
          <w:i/>
          <w:iCs/>
          <w:sz w:val="24"/>
          <w:szCs w:val="24"/>
        </w:rPr>
        <w:t>10. Budowa sieci kanalizacji sanitarnej w miejscowości Jakubów, Przedewsie oraz budowa sieci wodociągowej w miejscowości Wiśniew, Tymoteuszew, Łaziska, Rządza, gm. Jakubów</w:t>
      </w:r>
      <w:r w:rsidRPr="00297EED">
        <w:rPr>
          <w:rFonts w:cstheme="minorHAnsi"/>
          <w:sz w:val="24"/>
          <w:szCs w:val="24"/>
        </w:rPr>
        <w:t xml:space="preserve"> W ramach zadania wykonano: sieć kanalizacji sanitarnej w miejscowości Jakubów                         </w:t>
      </w:r>
      <w:r w:rsidRPr="00297EED">
        <w:rPr>
          <w:rFonts w:cstheme="minorHAnsi"/>
          <w:sz w:val="24"/>
          <w:szCs w:val="24"/>
        </w:rPr>
        <w:br/>
        <w:t xml:space="preserve"> i Przedewsie - kanał grawitacyjny PVC SN8 DN200 – 2457 m, kanał tłoczny PE PN 10 Ø 90 – 824 m, pompownia P6 Ø 1,2 m z 2 pompami MSV-80-24 – 1 kpl., pompownia P7 Ø 1,2 m z 2 pompami MSV-80-14M – 1 kpl., pompownia P8 Ø 1,2 m z 2 pompami MSV-80-14M – 1 kpl., sieć wodociągową  w miejscowości Wiśniew, Tymoteuszew, Łaziska, Rządza - PE RC DN 160  - 362,5 m,  PE DN160 – 854,5 m, PE RC DN 160  -117,5 m oraz 8 szt. hydrantów nadziemnych.</w:t>
      </w:r>
    </w:p>
    <w:p w:rsidR="00222EAE" w:rsidRPr="00297EED" w:rsidRDefault="00222EAE" w:rsidP="004E780C">
      <w:pPr>
        <w:spacing w:after="0" w:line="276" w:lineRule="auto"/>
        <w:jc w:val="both"/>
        <w:rPr>
          <w:rFonts w:cstheme="minorHAnsi"/>
        </w:rPr>
      </w:pPr>
    </w:p>
    <w:p w:rsidR="00222EAE" w:rsidRPr="00297EED" w:rsidRDefault="00222EAE" w:rsidP="004E780C">
      <w:pPr>
        <w:spacing w:after="0" w:line="276" w:lineRule="auto"/>
        <w:jc w:val="both"/>
        <w:rPr>
          <w:rFonts w:cstheme="minorHAnsi"/>
        </w:rPr>
      </w:pPr>
    </w:p>
    <w:p w:rsidR="004E780C" w:rsidRPr="00297EED" w:rsidRDefault="004E780C" w:rsidP="004E780C">
      <w:pPr>
        <w:spacing w:line="276" w:lineRule="auto"/>
        <w:jc w:val="center"/>
        <w:rPr>
          <w:rFonts w:cstheme="minorHAnsi"/>
          <w:b/>
          <w:i/>
          <w:u w:val="single"/>
        </w:rPr>
      </w:pPr>
      <w:r w:rsidRPr="00297EED">
        <w:rPr>
          <w:rFonts w:cstheme="minorHAnsi"/>
          <w:b/>
          <w:i/>
          <w:u w:val="single"/>
        </w:rPr>
        <w:t>Informacja o pozostałych projektach i konkursach:</w:t>
      </w: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I.</w:t>
      </w:r>
      <w:r w:rsidRPr="00297EED">
        <w:rPr>
          <w:rFonts w:cstheme="minorHAnsi"/>
          <w:sz w:val="24"/>
          <w:szCs w:val="24"/>
        </w:rPr>
        <w:tab/>
        <w:t xml:space="preserve">Ośrodek Wspierania Architektury Dostępnej </w:t>
      </w: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 xml:space="preserve">Gmina Jakubów przystąpiła do projektu  „Ośrodek Wsparcia Architektury Dostępnej (OWDA) - kompleksowe usługi w zakresie dostępności architektonicznej dla podmiotów publicznych”. OWDA to pilotażowy projekt doradczy realizowany przez Fundację Aktywnej Rehabilitacji we współpracy z Państwowym Funduszem Rehabilitacji Osób Niepełnosprawnych i ARQiteka Biurem Projektowym Marta Kulik w ramach Programu Operacyjnego Wiedza Edukacja Rozwój (POWER). Głównym celem projektu jest wsparcie podmiotów publicznych w zapewnieniu dostępności architektonicznej obiektów i ich bezpośredniego otoczenia dla osób ze szczególnymi potrzebami. Wsparcie to realizowane jest poprzez profesjonalny audyt, informacje na temat rozwiązań służących zapewnieniu dostępności lub doradztwo merytoryczne w tym zakresie.  </w:t>
      </w:r>
    </w:p>
    <w:p w:rsidR="004E780C" w:rsidRPr="00297EED" w:rsidRDefault="004E780C" w:rsidP="004E780C">
      <w:pPr>
        <w:spacing w:after="0" w:line="240" w:lineRule="auto"/>
        <w:ind w:firstLine="708"/>
        <w:jc w:val="both"/>
        <w:rPr>
          <w:rFonts w:cstheme="minorHAnsi"/>
          <w:sz w:val="24"/>
          <w:szCs w:val="24"/>
        </w:rPr>
      </w:pP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II.</w:t>
      </w:r>
      <w:r w:rsidRPr="00297EED">
        <w:rPr>
          <w:rFonts w:cstheme="minorHAnsi"/>
          <w:sz w:val="24"/>
          <w:szCs w:val="24"/>
        </w:rPr>
        <w:tab/>
        <w:t>Konkursy Krajowej Sieci Obszarów Wiejskich</w:t>
      </w: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 xml:space="preserve">Podczas uroczystej Mazowieckiej Gali Aktywizacji Obszarów Wiejskich 2021,  która odbyła się 18 października 2021 roku w siedzibie Państwowego Zespołu Ludowego Pieśni  Tańca MAZOWSZE w Otrębusach, rozstrzygnięte zostały konkursy organizowane przez Biuro Regionalne Krajowej Sieci Obszarów Wiejskich pod patronatem P. Adama Struzika - Marszałka </w:t>
      </w:r>
      <w:r w:rsidRPr="00297EED">
        <w:rPr>
          <w:rFonts w:cstheme="minorHAnsi"/>
          <w:sz w:val="24"/>
          <w:szCs w:val="24"/>
        </w:rPr>
        <w:lastRenderedPageBreak/>
        <w:t xml:space="preserve">Województwa Mazowieckiego. Wśród laureatów konkursów znaleźli się  reprezentanci gminy Jakubów -  lokalni społecznicy, organizacje oraz  pasjonaci kulinarni: </w:t>
      </w:r>
    </w:p>
    <w:p w:rsidR="004E780C" w:rsidRPr="00297EED" w:rsidRDefault="004E780C" w:rsidP="004E780C">
      <w:pPr>
        <w:spacing w:after="0" w:line="240" w:lineRule="auto"/>
        <w:ind w:firstLine="426"/>
        <w:jc w:val="both"/>
        <w:rPr>
          <w:rFonts w:cstheme="minorHAnsi"/>
          <w:sz w:val="24"/>
          <w:szCs w:val="24"/>
        </w:rPr>
      </w:pPr>
      <w:r w:rsidRPr="00297EED">
        <w:rPr>
          <w:rFonts w:cstheme="minorHAnsi"/>
          <w:sz w:val="24"/>
          <w:szCs w:val="24"/>
        </w:rPr>
        <w:t>1.</w:t>
      </w:r>
      <w:r w:rsidRPr="00297EED">
        <w:rPr>
          <w:rFonts w:cstheme="minorHAnsi"/>
          <w:sz w:val="24"/>
          <w:szCs w:val="24"/>
        </w:rPr>
        <w:tab/>
        <w:t>W konkursie  „Najlepsza inicjatywa zrealizowana w ramach Mazowieckiego Instrumentu Aktywizacji Sołectw MAZOWSZE 2021” w kategorii Odnowione Mazowsze (remont budynków użyteczności publicznej – świetlic, strażnic itd.)  wyróżnienie i nagrodę pieniężną w kwocie 2000 zł zdobyło sołectwo Budy Kumińskie za zadanie: „Remont budynku świetlicy wiejskiej w Budach Kumińskich, gm. Jakubów”.</w:t>
      </w:r>
    </w:p>
    <w:p w:rsidR="004E780C" w:rsidRPr="00297EED" w:rsidRDefault="004E780C" w:rsidP="004E780C">
      <w:pPr>
        <w:spacing w:after="0" w:line="240" w:lineRule="auto"/>
        <w:ind w:firstLine="426"/>
        <w:jc w:val="both"/>
        <w:rPr>
          <w:rFonts w:cstheme="minorHAnsi"/>
          <w:sz w:val="24"/>
          <w:szCs w:val="24"/>
        </w:rPr>
      </w:pPr>
      <w:r w:rsidRPr="00297EED">
        <w:rPr>
          <w:rFonts w:cstheme="minorHAnsi"/>
          <w:sz w:val="24"/>
          <w:szCs w:val="24"/>
        </w:rPr>
        <w:t>2.</w:t>
      </w:r>
      <w:r w:rsidRPr="00297EED">
        <w:rPr>
          <w:rFonts w:cstheme="minorHAnsi"/>
          <w:sz w:val="24"/>
          <w:szCs w:val="24"/>
        </w:rPr>
        <w:tab/>
        <w:t>W konkursie na Najaktywniejszą liderkę obszarów wiejskich wyróżnienie i nagrodę  pieniężną w kwocie 1500 zł zdobyła Pani  Anna Kosakowska – Przewodnicząca Koła Gospodyń Wiejskich  w Łaziskach „STOKROTKI”.</w:t>
      </w:r>
    </w:p>
    <w:p w:rsidR="004E780C" w:rsidRPr="00297EED" w:rsidRDefault="004E780C" w:rsidP="004E780C">
      <w:pPr>
        <w:spacing w:after="0" w:line="240" w:lineRule="auto"/>
        <w:ind w:firstLine="426"/>
        <w:jc w:val="both"/>
        <w:rPr>
          <w:rFonts w:cstheme="minorHAnsi"/>
          <w:sz w:val="24"/>
          <w:szCs w:val="24"/>
        </w:rPr>
      </w:pPr>
      <w:r w:rsidRPr="00297EED">
        <w:rPr>
          <w:rFonts w:cstheme="minorHAnsi"/>
          <w:sz w:val="24"/>
          <w:szCs w:val="24"/>
        </w:rPr>
        <w:t>3.</w:t>
      </w:r>
      <w:r w:rsidRPr="00297EED">
        <w:rPr>
          <w:rFonts w:cstheme="minorHAnsi"/>
          <w:sz w:val="24"/>
          <w:szCs w:val="24"/>
        </w:rPr>
        <w:tab/>
        <w:t xml:space="preserve">W konkursie „Koła Gospodyń Wiejskich – wyjątkowe miejsca, wyjątkowi ludzie”  wyróżnienie i nagrodę pieniężną w kwocie 1500 zł zdobyło Koło Gospodyń Wiejskich                    </w:t>
      </w:r>
      <w:r w:rsidRPr="00297EED">
        <w:rPr>
          <w:rFonts w:cstheme="minorHAnsi"/>
          <w:sz w:val="24"/>
          <w:szCs w:val="24"/>
        </w:rPr>
        <w:br/>
        <w:t xml:space="preserve">w Ludwinowie. </w:t>
      </w:r>
    </w:p>
    <w:p w:rsidR="004E780C" w:rsidRPr="00297EED" w:rsidRDefault="004E780C" w:rsidP="004E780C">
      <w:pPr>
        <w:spacing w:after="0" w:line="240" w:lineRule="auto"/>
        <w:ind w:firstLine="426"/>
        <w:jc w:val="both"/>
        <w:rPr>
          <w:rFonts w:cstheme="minorHAnsi"/>
          <w:sz w:val="24"/>
          <w:szCs w:val="24"/>
        </w:rPr>
      </w:pPr>
      <w:r w:rsidRPr="00297EED">
        <w:rPr>
          <w:rFonts w:cstheme="minorHAnsi"/>
          <w:sz w:val="24"/>
          <w:szCs w:val="24"/>
        </w:rPr>
        <w:t>4.</w:t>
      </w:r>
      <w:r w:rsidRPr="00297EED">
        <w:rPr>
          <w:rFonts w:cstheme="minorHAnsi"/>
          <w:sz w:val="24"/>
          <w:szCs w:val="24"/>
        </w:rPr>
        <w:tab/>
        <w:t xml:space="preserve">W konkursie o Laur Marszałka w Grupie A – Producenci indywidualni w kategorii wyroby cukiernicze wyróżnienie i nagrodę rzeczową zdobyło Koło Gospodyń Wiejskich „Kamyki” w Kamionce za piankową bezę. </w:t>
      </w:r>
    </w:p>
    <w:p w:rsidR="004E780C" w:rsidRPr="00297EED" w:rsidRDefault="004E780C" w:rsidP="004E780C">
      <w:pPr>
        <w:spacing w:after="0" w:line="240" w:lineRule="auto"/>
        <w:ind w:firstLine="708"/>
        <w:jc w:val="both"/>
        <w:rPr>
          <w:rFonts w:cstheme="minorHAnsi"/>
          <w:sz w:val="24"/>
          <w:szCs w:val="24"/>
        </w:rPr>
      </w:pP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III.</w:t>
      </w:r>
      <w:r w:rsidRPr="00297EED">
        <w:rPr>
          <w:rFonts w:cstheme="minorHAnsi"/>
          <w:sz w:val="24"/>
          <w:szCs w:val="24"/>
        </w:rPr>
        <w:tab/>
        <w:t xml:space="preserve">Projekty zrealizowane przez Gminną Bibliotekę Publiczną w Jakubowie, których Partnerem był Samorząd  Województwa Mazowieckiego:   </w:t>
      </w: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1.</w:t>
      </w:r>
      <w:r w:rsidRPr="00297EED">
        <w:rPr>
          <w:rFonts w:cstheme="minorHAnsi"/>
          <w:sz w:val="24"/>
          <w:szCs w:val="24"/>
        </w:rPr>
        <w:tab/>
        <w:t xml:space="preserve">Koncert Muzyki Wielkopostnej i Pasyjnej „Któryś Za Nas Cierpiał Rany” - Ideą działania promocyjnego, zrealizowanego w dniu 28 marca 2021 roku, było kultywowanie tradycji i wartości związanych z obchodami Świąt Wielkanocnych. Dzięki koncertowi uczestnicy utrwalili sobie w okresie świątecznym teksty i muzykę pieśni, co wpisało się </w:t>
      </w:r>
      <w:r w:rsidRPr="00297EED">
        <w:rPr>
          <w:rFonts w:cstheme="minorHAnsi"/>
          <w:sz w:val="24"/>
          <w:szCs w:val="24"/>
        </w:rPr>
        <w:br/>
        <w:t>w zadania kulturalne województwa zmierzające do kultywowania tradycji  i tożsamości kulturowej. Wsparcie Samorządu Województwa Mazowieckiego w organizacji wydarzenia przyczyniło się do promocji Marki Mazowsza na terenie gminy Jakubów, powiatu  oraz  województwa. Spotkanie tego typu było namiastką tradycyjnego polskiego wielkanocnego świętowania.  Wydarzenie umożliwiło udział  w życiu kulturalnym, wymianę doświadczeń  oraz kultywowanie lokalnego dziedzictwa kulturowego.  Dzięki pojawieniu się brandingu marki Mazowsze uczestnicy wydarzeń zidentyfikowali  się  z województwem mazowieckim, tworząc pozytywny wizerunek Mazowsza, propagując jego integralność i spójność.</w:t>
      </w:r>
    </w:p>
    <w:p w:rsidR="004E780C" w:rsidRPr="00297EED" w:rsidRDefault="004E780C" w:rsidP="004E780C">
      <w:pPr>
        <w:spacing w:after="0" w:line="240" w:lineRule="auto"/>
        <w:ind w:firstLine="708"/>
        <w:jc w:val="both"/>
        <w:rPr>
          <w:rFonts w:cstheme="minorHAnsi"/>
          <w:sz w:val="24"/>
          <w:szCs w:val="24"/>
        </w:rPr>
      </w:pPr>
      <w:r w:rsidRPr="00297EED">
        <w:rPr>
          <w:rFonts w:cstheme="minorHAnsi"/>
          <w:sz w:val="24"/>
          <w:szCs w:val="24"/>
        </w:rPr>
        <w:t>2.</w:t>
      </w:r>
      <w:r w:rsidRPr="00297EED">
        <w:rPr>
          <w:rFonts w:cstheme="minorHAnsi"/>
          <w:sz w:val="24"/>
          <w:szCs w:val="24"/>
        </w:rPr>
        <w:tab/>
        <w:t xml:space="preserve">Koncert muzyczny „Miłość niejedno ma imię” -  Ideą działania promocyjnego  była organizacja w dniu 29 czerwca 2021 roku  koncertu muzycznego pn. „Miłość niejedno ma imię”, a tym samym podtrzymywanie tradycji i wartości kulturowych w regionie Mazowsza. Dzięki koncertowi uczestnicy utrwalili sobie teksty i muzykę najpiękniejszych pieśni i piosenek o miłości,  co wpisuje się w zadania kulturalne województwa zmierzające do kultywowania tradycji i tożsamości kulturowej. Wsparcie Samorządu Województwa Mazowieckiego  </w:t>
      </w:r>
      <w:r w:rsidRPr="00297EED">
        <w:rPr>
          <w:rFonts w:cstheme="minorHAnsi"/>
          <w:sz w:val="24"/>
          <w:szCs w:val="24"/>
        </w:rPr>
        <w:br/>
        <w:t>w organizacji wydarzenia przyczyniło się do promocji Marki Mazowsze na terenie gminy Jakubów, powiatu  oraz  województwa. Spotkanie tego typu posłużyło wyjściu kultury  spoza instytucji kultury dostępnej dla szerokiego grona odbiorców. Dzięki pojawieniu się brandingu marki Mazowsze uczestnicy wydarzeń zidentyfikowali się  z województwem mazowieckim, tworząc pozytywny wizerunek Mazowsza, propagując jego integralność  i spójność.</w:t>
      </w:r>
    </w:p>
    <w:p w:rsidR="004E780C" w:rsidRPr="00297EED" w:rsidRDefault="00B337EC" w:rsidP="004E780C">
      <w:pPr>
        <w:spacing w:after="0" w:line="240" w:lineRule="auto"/>
        <w:ind w:firstLine="708"/>
        <w:jc w:val="both"/>
        <w:rPr>
          <w:rFonts w:cstheme="minorHAnsi"/>
          <w:sz w:val="24"/>
          <w:szCs w:val="24"/>
        </w:rPr>
      </w:pPr>
      <w:r w:rsidRPr="00297EED">
        <w:rPr>
          <w:rFonts w:cstheme="minorHAnsi"/>
          <w:noProof/>
          <w:lang w:eastAsia="pl-PL"/>
        </w:rPr>
        <w:lastRenderedPageBreak/>
        <w:drawing>
          <wp:anchor distT="0" distB="0" distL="114300" distR="114300" simplePos="0" relativeHeight="251667456" behindDoc="0" locked="0" layoutInCell="1" allowOverlap="1" wp14:anchorId="0959DDB6" wp14:editId="579B4524">
            <wp:simplePos x="0" y="0"/>
            <wp:positionH relativeFrom="column">
              <wp:posOffset>27940</wp:posOffset>
            </wp:positionH>
            <wp:positionV relativeFrom="paragraph">
              <wp:posOffset>2499360</wp:posOffset>
            </wp:positionV>
            <wp:extent cx="5760085" cy="3240405"/>
            <wp:effectExtent l="0" t="0" r="0" b="0"/>
            <wp:wrapSquare wrapText="bothSides"/>
            <wp:docPr id="40" name="Obraz 40" descr="Obraz zawierający tekst, niebo, zewnętrzne, tra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Obraz zawierający tekst, niebo, zewnętrzne, trawa&#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85"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80C" w:rsidRPr="00297EED">
        <w:rPr>
          <w:rFonts w:cstheme="minorHAnsi"/>
          <w:sz w:val="24"/>
          <w:szCs w:val="24"/>
        </w:rPr>
        <w:t>3.</w:t>
      </w:r>
      <w:r w:rsidR="004E780C" w:rsidRPr="00297EED">
        <w:rPr>
          <w:rFonts w:cstheme="minorHAnsi"/>
          <w:sz w:val="24"/>
          <w:szCs w:val="24"/>
        </w:rPr>
        <w:tab/>
        <w:t>Koncert muzyczny „W Listopadowej zadumie” Ideą działania promocyjnego  była organizacja w dniu  11 listopada  2021 roku koncertu muzycznego pn. „W Listopadowej Zadumie”, a tym samym podtrzymywanie tradycji i wartości kulturowych w regionie Mazowsza. Dzięki koncertowi uczestnicy utrwalili sobie teksty i muzykę najpiękniejszych pieśni i piosenek patriotycznych,  co wpisuje się w zadania kulturalne województwa zmierzające do kultywowania tradycji i tożsamości kulturowej. Wsparcie Samorządu Województwa Mazowieckiego  w organizacji wydarzenia przyczyniło się do promocji Marki Mazowsze na terenie gminy Jakubów, powiatu  oraz  województwa. Spotkanie tego typu posłużyło wyjściu kultury  spoza instytucji kultury dostępnej dla szerokiego grona odbiorców. Wydarzenie umożliwiło udział  mieszkańców w życiu kulturalnym, wymianę doświadczeń  oraz kultywowanie lokalnego dziedzictwa kulturowego.  Dzięki pojawieniu się brandingu marki Mazowsze uczestnicy wydarzeń zidentyfikowali  się z województwem mazowieckim, tworząc pozytywny wizerunek Mazowsza, propagując jego integralność i spójność.</w:t>
      </w:r>
    </w:p>
    <w:p w:rsidR="004E780C" w:rsidRPr="00297EED" w:rsidRDefault="004E780C" w:rsidP="004E780C">
      <w:pPr>
        <w:spacing w:after="0" w:line="240" w:lineRule="auto"/>
        <w:ind w:firstLine="708"/>
        <w:jc w:val="both"/>
        <w:rPr>
          <w:rFonts w:cstheme="minorHAnsi"/>
          <w:sz w:val="24"/>
          <w:szCs w:val="24"/>
        </w:rPr>
      </w:pPr>
    </w:p>
    <w:p w:rsidR="004E780C" w:rsidRPr="00297EED" w:rsidRDefault="004E780C" w:rsidP="004E780C">
      <w:pPr>
        <w:spacing w:after="0" w:line="240" w:lineRule="auto"/>
        <w:ind w:firstLine="708"/>
        <w:jc w:val="both"/>
        <w:rPr>
          <w:rFonts w:cstheme="minorHAnsi"/>
          <w:sz w:val="24"/>
          <w:szCs w:val="24"/>
        </w:rPr>
      </w:pPr>
    </w:p>
    <w:p w:rsidR="004E780C" w:rsidRPr="00297EED" w:rsidRDefault="004E780C" w:rsidP="00222EAE">
      <w:pPr>
        <w:spacing w:after="0" w:line="240" w:lineRule="auto"/>
        <w:ind w:firstLine="708"/>
        <w:jc w:val="center"/>
        <w:rPr>
          <w:rFonts w:cstheme="minorHAnsi"/>
          <w:i/>
        </w:rPr>
      </w:pPr>
    </w:p>
    <w:p w:rsidR="004E780C" w:rsidRPr="00297EED" w:rsidRDefault="004E780C" w:rsidP="004E780C">
      <w:pPr>
        <w:spacing w:after="0" w:line="276" w:lineRule="auto"/>
        <w:ind w:firstLine="708"/>
        <w:jc w:val="center"/>
        <w:rPr>
          <w:rFonts w:cstheme="minorHAnsi"/>
          <w:sz w:val="24"/>
          <w:szCs w:val="24"/>
        </w:rPr>
      </w:pPr>
    </w:p>
    <w:p w:rsidR="004E780C" w:rsidRPr="00297EED" w:rsidRDefault="004E780C" w:rsidP="004E780C">
      <w:pPr>
        <w:spacing w:after="0" w:line="276" w:lineRule="auto"/>
        <w:ind w:firstLine="708"/>
        <w:jc w:val="both"/>
        <w:rPr>
          <w:rFonts w:cstheme="minorHAnsi"/>
          <w:sz w:val="24"/>
          <w:szCs w:val="24"/>
        </w:rPr>
      </w:pPr>
      <w:r w:rsidRPr="00297EED">
        <w:rPr>
          <w:rFonts w:cstheme="minorHAnsi"/>
          <w:noProof/>
          <w:lang w:eastAsia="pl-PL"/>
        </w:rPr>
        <w:lastRenderedPageBreak/>
        <w:drawing>
          <wp:anchor distT="0" distB="0" distL="114300" distR="114300" simplePos="0" relativeHeight="251668480" behindDoc="0" locked="0" layoutInCell="1" allowOverlap="1" wp14:anchorId="7AB84E7E" wp14:editId="0BA81E81">
            <wp:simplePos x="0" y="0"/>
            <wp:positionH relativeFrom="column">
              <wp:posOffset>86995</wp:posOffset>
            </wp:positionH>
            <wp:positionV relativeFrom="paragraph">
              <wp:posOffset>1270</wp:posOffset>
            </wp:positionV>
            <wp:extent cx="6316980" cy="2991485"/>
            <wp:effectExtent l="0" t="0" r="7620" b="0"/>
            <wp:wrapSquare wrapText="bothSides"/>
            <wp:docPr id="41" name="Obraz 41" descr="Obraz zawierający tekst, drzewo, droga, zewnętrz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Obraz zawierający tekst, drzewo, droga, zewnętrzne&#10;&#10;Opis wygenerowany automatyczni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6980"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80C" w:rsidRPr="00297EED" w:rsidRDefault="004E780C" w:rsidP="004E780C">
      <w:pPr>
        <w:spacing w:after="0" w:line="276" w:lineRule="auto"/>
        <w:ind w:firstLine="708"/>
        <w:jc w:val="both"/>
        <w:rPr>
          <w:rFonts w:cstheme="minorHAnsi"/>
          <w:sz w:val="24"/>
          <w:szCs w:val="24"/>
        </w:rPr>
      </w:pPr>
    </w:p>
    <w:p w:rsidR="004E780C" w:rsidRPr="00297EED" w:rsidRDefault="004E780C" w:rsidP="00222EAE">
      <w:pPr>
        <w:spacing w:after="0" w:line="276" w:lineRule="auto"/>
        <w:ind w:firstLine="142"/>
        <w:jc w:val="both"/>
        <w:rPr>
          <w:rFonts w:cstheme="minorHAnsi"/>
          <w:sz w:val="24"/>
          <w:szCs w:val="24"/>
        </w:rPr>
      </w:pPr>
      <w:r w:rsidRPr="00297EED">
        <w:rPr>
          <w:rFonts w:cstheme="minorHAnsi"/>
          <w:noProof/>
          <w:lang w:eastAsia="pl-PL"/>
        </w:rPr>
        <w:drawing>
          <wp:inline distT="0" distB="0" distL="0" distR="0" wp14:anchorId="2FDB051D" wp14:editId="005FFBD0">
            <wp:extent cx="6316980" cy="3105150"/>
            <wp:effectExtent l="0" t="0" r="7620" b="0"/>
            <wp:docPr id="44" name="Obraz 44" descr="Obraz zawierający trawa, zewnętrzne, niebo, budy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Obraz zawierający trawa, zewnętrzne, niebo, budynek&#10;&#10;Opis wygenerowany automatyczni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6582" cy="3119701"/>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sz w:val="24"/>
          <w:szCs w:val="24"/>
        </w:rPr>
      </w:pPr>
    </w:p>
    <w:p w:rsidR="004E780C" w:rsidRPr="00297EED" w:rsidRDefault="004E780C" w:rsidP="004E780C">
      <w:pPr>
        <w:spacing w:after="0" w:line="276" w:lineRule="auto"/>
        <w:ind w:firstLine="708"/>
        <w:jc w:val="both"/>
        <w:rPr>
          <w:rFonts w:cstheme="minorHAnsi"/>
          <w:sz w:val="24"/>
          <w:szCs w:val="24"/>
        </w:rPr>
      </w:pPr>
    </w:p>
    <w:p w:rsidR="004E780C" w:rsidRPr="00297EED" w:rsidRDefault="004E780C" w:rsidP="004E780C">
      <w:pPr>
        <w:spacing w:after="0" w:line="276" w:lineRule="auto"/>
        <w:ind w:firstLine="708"/>
        <w:jc w:val="both"/>
        <w:rPr>
          <w:rFonts w:cstheme="minorHAnsi"/>
          <w:sz w:val="24"/>
          <w:szCs w:val="24"/>
        </w:rPr>
      </w:pPr>
    </w:p>
    <w:p w:rsidR="004E780C" w:rsidRPr="00297EED" w:rsidRDefault="004E780C" w:rsidP="004E780C">
      <w:pPr>
        <w:spacing w:after="0" w:line="276" w:lineRule="auto"/>
        <w:ind w:firstLine="708"/>
        <w:jc w:val="center"/>
        <w:rPr>
          <w:rFonts w:cstheme="minorHAnsi"/>
          <w:sz w:val="24"/>
          <w:szCs w:val="24"/>
        </w:rPr>
      </w:pPr>
    </w:p>
    <w:p w:rsidR="004E780C" w:rsidRPr="00297EED" w:rsidRDefault="004E780C" w:rsidP="004E780C">
      <w:pPr>
        <w:spacing w:after="0" w:line="276" w:lineRule="auto"/>
        <w:ind w:firstLine="708"/>
        <w:jc w:val="both"/>
        <w:rPr>
          <w:rFonts w:cstheme="minorHAnsi"/>
          <w:sz w:val="24"/>
          <w:szCs w:val="24"/>
        </w:rPr>
      </w:pP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lastRenderedPageBreak/>
        <w:drawing>
          <wp:inline distT="0" distB="0" distL="0" distR="0" wp14:anchorId="7D4BF89B" wp14:editId="668D4C4B">
            <wp:extent cx="5760085" cy="4319905"/>
            <wp:effectExtent l="0" t="0" r="0" b="4445"/>
            <wp:docPr id="45" name="Obraz 45" descr="Obraz zawierający zewnętrzne, drzewo, trawa,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Obraz zawierający zewnętrzne, drzewo, trawa, podłoże&#10;&#10;Opis wygenerowany automatyczni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p>
    <w:p w:rsidR="004E780C" w:rsidRPr="00297EED" w:rsidRDefault="004E780C" w:rsidP="004E780C">
      <w:pPr>
        <w:spacing w:after="0" w:line="276" w:lineRule="auto"/>
        <w:ind w:firstLine="708"/>
        <w:jc w:val="both"/>
        <w:rPr>
          <w:rFonts w:cstheme="minorHAnsi"/>
          <w:color w:val="000000"/>
          <w:sz w:val="24"/>
          <w:szCs w:val="24"/>
        </w:rPr>
      </w:pPr>
    </w:p>
    <w:p w:rsidR="004E780C" w:rsidRPr="00297EED" w:rsidRDefault="004E780C" w:rsidP="004E780C">
      <w:pPr>
        <w:spacing w:after="0" w:line="276" w:lineRule="auto"/>
        <w:jc w:val="both"/>
        <w:rPr>
          <w:rFonts w:cstheme="minorHAnsi"/>
          <w:noProof/>
        </w:rPr>
      </w:pP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drawing>
          <wp:inline distT="0" distB="0" distL="0" distR="0" wp14:anchorId="55B4B662" wp14:editId="10C59EFA">
            <wp:extent cx="5760085" cy="3979545"/>
            <wp:effectExtent l="0" t="0" r="0" b="1905"/>
            <wp:docPr id="50" name="Obraz 50" descr="Obraz zawierający osoba, zewnętrzne, grupa,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descr="Obraz zawierający osoba, zewnętrzne, grupa, osoby&#10;&#10;Opis wygenerowany automatyczni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226"/>
                    <a:stretch/>
                  </pic:blipFill>
                  <pic:spPr bwMode="auto">
                    <a:xfrm>
                      <a:off x="0" y="0"/>
                      <a:ext cx="5768314" cy="3985230"/>
                    </a:xfrm>
                    <a:prstGeom prst="rect">
                      <a:avLst/>
                    </a:prstGeom>
                    <a:noFill/>
                    <a:ln>
                      <a:noFill/>
                    </a:ln>
                    <a:extLst>
                      <a:ext uri="{53640926-AAD7-44D8-BBD7-CCE9431645EC}">
                        <a14:shadowObscured xmlns:a14="http://schemas.microsoft.com/office/drawing/2010/main"/>
                      </a:ext>
                    </a:extLst>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lastRenderedPageBreak/>
        <w:drawing>
          <wp:inline distT="0" distB="0" distL="0" distR="0" wp14:anchorId="08709A57" wp14:editId="62DDB3F3">
            <wp:extent cx="5760085" cy="4115435"/>
            <wp:effectExtent l="0" t="0" r="0" b="0"/>
            <wp:docPr id="51" name="Obraz 5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tekst&#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4115435"/>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drawing>
          <wp:inline distT="0" distB="0" distL="0" distR="0" wp14:anchorId="6E4D61E4" wp14:editId="29B16842">
            <wp:extent cx="5760085" cy="4665345"/>
            <wp:effectExtent l="0" t="0" r="0" b="1905"/>
            <wp:docPr id="52" name="Obraz 52" descr="Obraz zawierający trawa, zewnętrzne, budynek, do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Obraz zawierający trawa, zewnętrzne, budynek, dom&#10;&#10;Opis wygenerowany automatyczni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4084" cy="4668584"/>
                    </a:xfrm>
                    <a:prstGeom prst="rect">
                      <a:avLst/>
                    </a:prstGeom>
                    <a:noFill/>
                    <a:ln>
                      <a:noFill/>
                    </a:ln>
                  </pic:spPr>
                </pic:pic>
              </a:graphicData>
            </a:graphic>
          </wp:inline>
        </w:drawing>
      </w:r>
    </w:p>
    <w:p w:rsidR="004E780C" w:rsidRPr="00297EED" w:rsidRDefault="004E780C" w:rsidP="00B337EC">
      <w:pPr>
        <w:spacing w:after="0" w:line="276" w:lineRule="auto"/>
        <w:jc w:val="both"/>
        <w:rPr>
          <w:rFonts w:cstheme="minorHAnsi"/>
          <w:color w:val="000000"/>
          <w:sz w:val="24"/>
          <w:szCs w:val="24"/>
        </w:rPr>
      </w:pPr>
      <w:r w:rsidRPr="00297EED">
        <w:rPr>
          <w:rFonts w:cstheme="minorHAnsi"/>
          <w:noProof/>
          <w:lang w:eastAsia="pl-PL"/>
        </w:rPr>
        <w:lastRenderedPageBreak/>
        <w:drawing>
          <wp:inline distT="0" distB="0" distL="0" distR="0" wp14:anchorId="15F96C58" wp14:editId="1CBE2092">
            <wp:extent cx="5760085" cy="4322445"/>
            <wp:effectExtent l="0" t="0" r="0" b="190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4322445"/>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p>
    <w:p w:rsidR="004E780C" w:rsidRPr="00297EED" w:rsidRDefault="004E780C" w:rsidP="00B337EC">
      <w:pPr>
        <w:spacing w:after="0" w:line="276" w:lineRule="auto"/>
        <w:jc w:val="both"/>
        <w:rPr>
          <w:rFonts w:cstheme="minorHAnsi"/>
          <w:color w:val="000000"/>
          <w:sz w:val="24"/>
          <w:szCs w:val="24"/>
        </w:rPr>
      </w:pPr>
      <w:r w:rsidRPr="00297EED">
        <w:rPr>
          <w:rFonts w:cstheme="minorHAnsi"/>
          <w:noProof/>
          <w:lang w:eastAsia="pl-PL"/>
        </w:rPr>
        <w:drawing>
          <wp:inline distT="0" distB="0" distL="0" distR="0" wp14:anchorId="44F44825" wp14:editId="6A809BBD">
            <wp:extent cx="5760085" cy="4113530"/>
            <wp:effectExtent l="0" t="0" r="0" b="1270"/>
            <wp:docPr id="47" name="Obraz 4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Obraz zawierający tekst&#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6043" cy="4117785"/>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lastRenderedPageBreak/>
        <w:drawing>
          <wp:inline distT="0" distB="0" distL="0" distR="0" wp14:anchorId="62E39BDE" wp14:editId="50DF774D">
            <wp:extent cx="5166052" cy="3876675"/>
            <wp:effectExtent l="0" t="0" r="0" b="0"/>
            <wp:docPr id="48" name="Obraz 48" descr="Obraz zawierający osoba, niebo, zewnętrzne, osob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descr="Obraz zawierający osoba, niebo, zewnętrzne, osoby&#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0692" cy="3880157"/>
                    </a:xfrm>
                    <a:prstGeom prst="rect">
                      <a:avLst/>
                    </a:prstGeom>
                    <a:noFill/>
                    <a:ln>
                      <a:noFill/>
                    </a:ln>
                  </pic:spPr>
                </pic:pic>
              </a:graphicData>
            </a:graphic>
          </wp:inline>
        </w:drawing>
      </w:r>
    </w:p>
    <w:p w:rsidR="004E780C" w:rsidRPr="00297EED" w:rsidRDefault="004E780C" w:rsidP="004E780C">
      <w:pPr>
        <w:spacing w:after="0" w:line="276" w:lineRule="auto"/>
        <w:ind w:firstLine="708"/>
        <w:jc w:val="both"/>
        <w:rPr>
          <w:rFonts w:cstheme="minorHAnsi"/>
          <w:color w:val="000000"/>
          <w:sz w:val="24"/>
          <w:szCs w:val="24"/>
        </w:rPr>
      </w:pPr>
      <w:r w:rsidRPr="00297EED">
        <w:rPr>
          <w:rFonts w:cstheme="minorHAnsi"/>
          <w:noProof/>
          <w:lang w:eastAsia="pl-PL"/>
        </w:rPr>
        <w:drawing>
          <wp:inline distT="0" distB="0" distL="0" distR="0" wp14:anchorId="27F0B524" wp14:editId="5861FCB2">
            <wp:extent cx="3107445" cy="4143375"/>
            <wp:effectExtent l="0" t="0" r="0" b="0"/>
            <wp:docPr id="54" name="Obraz 54" descr="Obraz zawierający drzewo, zewnętrzne, podłoż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drzewo, zewnętrzne, podłoże, brud&#10;&#10;Opis wygenerowany automatyczn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17246" cy="4156444"/>
                    </a:xfrm>
                    <a:prstGeom prst="rect">
                      <a:avLst/>
                    </a:prstGeom>
                    <a:noFill/>
                    <a:ln>
                      <a:noFill/>
                    </a:ln>
                  </pic:spPr>
                </pic:pic>
              </a:graphicData>
            </a:graphic>
          </wp:inline>
        </w:drawing>
      </w:r>
    </w:p>
    <w:p w:rsidR="004E780C" w:rsidRPr="00297EED" w:rsidRDefault="004E780C" w:rsidP="00222EAE">
      <w:pPr>
        <w:spacing w:after="0" w:line="276" w:lineRule="auto"/>
        <w:ind w:left="142"/>
        <w:jc w:val="both"/>
        <w:rPr>
          <w:rFonts w:cstheme="minorHAnsi"/>
          <w:color w:val="000000"/>
          <w:sz w:val="24"/>
          <w:szCs w:val="24"/>
        </w:rPr>
      </w:pPr>
      <w:r w:rsidRPr="00297EED">
        <w:rPr>
          <w:rFonts w:cstheme="minorHAnsi"/>
          <w:noProof/>
          <w:lang w:eastAsia="pl-PL"/>
        </w:rPr>
        <w:lastRenderedPageBreak/>
        <w:drawing>
          <wp:inline distT="0" distB="0" distL="0" distR="0" wp14:anchorId="4228119B" wp14:editId="16383217">
            <wp:extent cx="5181600" cy="4869815"/>
            <wp:effectExtent l="0" t="0" r="0" b="6985"/>
            <wp:docPr id="53" name="Obraz 53" descr="Obraz zawierający drzewo, zewnętrzne, podłoże,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Obraz zawierający drzewo, zewnętrzne, podłoże, brud&#10;&#10;Opis wygenerowany automatycz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87300" cy="4875172"/>
                    </a:xfrm>
                    <a:prstGeom prst="rect">
                      <a:avLst/>
                    </a:prstGeom>
                    <a:noFill/>
                    <a:ln>
                      <a:noFill/>
                    </a:ln>
                  </pic:spPr>
                </pic:pic>
              </a:graphicData>
            </a:graphic>
          </wp:inline>
        </w:drawing>
      </w:r>
    </w:p>
    <w:p w:rsidR="004E780C" w:rsidRPr="00297EED" w:rsidRDefault="00222EAE" w:rsidP="004E780C">
      <w:pPr>
        <w:spacing w:after="0" w:line="276" w:lineRule="auto"/>
        <w:ind w:firstLine="708"/>
        <w:jc w:val="both"/>
        <w:rPr>
          <w:rFonts w:cstheme="minorHAnsi"/>
          <w:color w:val="000000"/>
          <w:sz w:val="24"/>
          <w:szCs w:val="24"/>
        </w:rPr>
      </w:pPr>
      <w:r w:rsidRPr="00297EED">
        <w:rPr>
          <w:rFonts w:cstheme="minorHAnsi"/>
          <w:noProof/>
          <w:lang w:eastAsia="pl-PL"/>
        </w:rPr>
        <w:drawing>
          <wp:anchor distT="0" distB="0" distL="114300" distR="114300" simplePos="0" relativeHeight="251669504" behindDoc="0" locked="0" layoutInCell="1" allowOverlap="1" wp14:anchorId="4BA6EF8A" wp14:editId="5E404F35">
            <wp:simplePos x="0" y="0"/>
            <wp:positionH relativeFrom="column">
              <wp:posOffset>62230</wp:posOffset>
            </wp:positionH>
            <wp:positionV relativeFrom="paragraph">
              <wp:posOffset>383540</wp:posOffset>
            </wp:positionV>
            <wp:extent cx="5210175" cy="2962275"/>
            <wp:effectExtent l="0" t="0" r="9525" b="9525"/>
            <wp:wrapSquare wrapText="bothSides"/>
            <wp:docPr id="43" name="Obraz 43" descr="Obraz zawierający tekst, trawa, zewnętrzne, nieb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Obraz zawierający tekst, trawa, zewnętrzne, niebo&#10;&#10;Opis wygenerowany automatyczn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1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80C" w:rsidRPr="00297EED" w:rsidRDefault="004E780C" w:rsidP="004E780C">
      <w:pPr>
        <w:spacing w:after="0" w:line="276" w:lineRule="auto"/>
        <w:ind w:firstLine="708"/>
        <w:jc w:val="both"/>
        <w:rPr>
          <w:rFonts w:cstheme="minorHAnsi"/>
          <w:color w:val="000000"/>
          <w:sz w:val="24"/>
          <w:szCs w:val="24"/>
        </w:rPr>
      </w:pPr>
    </w:p>
    <w:p w:rsidR="004E780C" w:rsidRPr="00297EED" w:rsidRDefault="004E780C" w:rsidP="004E780C">
      <w:pPr>
        <w:spacing w:after="0" w:line="276" w:lineRule="auto"/>
        <w:ind w:firstLine="708"/>
        <w:jc w:val="both"/>
        <w:rPr>
          <w:rFonts w:cstheme="minorHAnsi"/>
          <w:color w:val="000000"/>
          <w:sz w:val="24"/>
          <w:szCs w:val="24"/>
        </w:rPr>
      </w:pPr>
    </w:p>
    <w:p w:rsidR="004E780C" w:rsidRPr="00297EED" w:rsidRDefault="004E780C" w:rsidP="004E780C">
      <w:pPr>
        <w:spacing w:after="0" w:line="276" w:lineRule="auto"/>
        <w:ind w:firstLine="708"/>
        <w:jc w:val="both"/>
        <w:rPr>
          <w:rFonts w:cstheme="minorHAnsi"/>
          <w:color w:val="000000"/>
          <w:sz w:val="24"/>
          <w:szCs w:val="24"/>
        </w:rPr>
      </w:pPr>
    </w:p>
    <w:p w:rsidR="00D15EAD" w:rsidRPr="00297EED" w:rsidRDefault="00D15EAD" w:rsidP="001031AA">
      <w:pPr>
        <w:spacing w:after="0" w:line="276" w:lineRule="auto"/>
        <w:jc w:val="both"/>
        <w:rPr>
          <w:rFonts w:cstheme="minorHAnsi"/>
          <w:color w:val="000000"/>
          <w:sz w:val="24"/>
          <w:szCs w:val="24"/>
        </w:rPr>
      </w:pPr>
    </w:p>
    <w:p w:rsidR="001237A3" w:rsidRPr="00297EED" w:rsidRDefault="001237A3" w:rsidP="00297EED">
      <w:pPr>
        <w:pStyle w:val="Textbody"/>
        <w:numPr>
          <w:ilvl w:val="0"/>
          <w:numId w:val="1"/>
        </w:numPr>
        <w:spacing w:line="276" w:lineRule="auto"/>
        <w:rPr>
          <w:rFonts w:asciiTheme="minorHAnsi" w:hAnsiTheme="minorHAnsi" w:cstheme="minorHAnsi"/>
          <w:color w:val="5B9BD5" w:themeColor="accent1"/>
          <w:sz w:val="32"/>
          <w:szCs w:val="32"/>
        </w:rPr>
      </w:pPr>
      <w:r w:rsidRPr="00297EED">
        <w:rPr>
          <w:rFonts w:asciiTheme="minorHAnsi" w:hAnsiTheme="minorHAnsi" w:cstheme="minorHAnsi"/>
          <w:b/>
          <w:bCs/>
          <w:color w:val="5B9BD5" w:themeColor="accent1"/>
          <w:sz w:val="32"/>
          <w:szCs w:val="32"/>
        </w:rPr>
        <w:lastRenderedPageBreak/>
        <w:t>Wykaz obiektów sportowych na terenie gminy Jakubów</w:t>
      </w:r>
    </w:p>
    <w:p w:rsidR="00627F20" w:rsidRPr="00297EED" w:rsidRDefault="00627F20" w:rsidP="00627F20">
      <w:pPr>
        <w:pStyle w:val="Textbody"/>
        <w:spacing w:line="276" w:lineRule="auto"/>
        <w:ind w:left="720"/>
        <w:rPr>
          <w:rFonts w:asciiTheme="minorHAnsi" w:hAnsiTheme="minorHAnsi" w:cstheme="minorHAnsi"/>
          <w:i/>
        </w:rPr>
      </w:pPr>
    </w:p>
    <w:tbl>
      <w:tblPr>
        <w:tblW w:w="9645" w:type="dxa"/>
        <w:tblLayout w:type="fixed"/>
        <w:tblCellMar>
          <w:left w:w="10" w:type="dxa"/>
          <w:right w:w="10" w:type="dxa"/>
        </w:tblCellMar>
        <w:tblLook w:val="04A0" w:firstRow="1" w:lastRow="0" w:firstColumn="1" w:lastColumn="0" w:noHBand="0" w:noVBand="1"/>
      </w:tblPr>
      <w:tblGrid>
        <w:gridCol w:w="450"/>
        <w:gridCol w:w="2385"/>
        <w:gridCol w:w="1755"/>
        <w:gridCol w:w="1935"/>
        <w:gridCol w:w="3120"/>
      </w:tblGrid>
      <w:tr w:rsidR="00627F20" w:rsidRPr="00297EED" w:rsidTr="00560D68">
        <w:tc>
          <w:tcPr>
            <w:tcW w:w="45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Lp.</w:t>
            </w:r>
          </w:p>
        </w:tc>
        <w:tc>
          <w:tcPr>
            <w:tcW w:w="23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Nazwa obiektu</w:t>
            </w:r>
          </w:p>
        </w:tc>
        <w:tc>
          <w:tcPr>
            <w:tcW w:w="17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Kubatura w m</w:t>
            </w:r>
            <w:r w:rsidRPr="00297EED">
              <w:rPr>
                <w:rFonts w:asciiTheme="minorHAnsi" w:hAnsiTheme="minorHAnsi" w:cstheme="minorHAnsi"/>
                <w:b/>
                <w:bCs/>
                <w:sz w:val="20"/>
                <w:szCs w:val="20"/>
                <w:vertAlign w:val="superscript"/>
              </w:rPr>
              <w:t>3</w:t>
            </w:r>
          </w:p>
        </w:tc>
        <w:tc>
          <w:tcPr>
            <w:tcW w:w="19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Wymiary w mb. samej sali do ćwiczeń lub boiska</w:t>
            </w:r>
          </w:p>
        </w:tc>
        <w:tc>
          <w:tcPr>
            <w:tcW w:w="312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b/>
                <w:bCs/>
                <w:sz w:val="20"/>
                <w:szCs w:val="20"/>
              </w:rPr>
            </w:pPr>
            <w:r w:rsidRPr="00297EED">
              <w:rPr>
                <w:rFonts w:asciiTheme="minorHAnsi" w:hAnsiTheme="minorHAnsi" w:cstheme="minorHAnsi"/>
                <w:b/>
                <w:bCs/>
                <w:sz w:val="20"/>
                <w:szCs w:val="20"/>
              </w:rPr>
              <w:t>Powierzchnia urzytkowa obiektu lub zabudowy w m</w:t>
            </w:r>
            <w:r w:rsidRPr="00297EED">
              <w:rPr>
                <w:rFonts w:asciiTheme="minorHAnsi" w:hAnsiTheme="minorHAnsi" w:cstheme="minorHAnsi"/>
                <w:b/>
                <w:bCs/>
                <w:sz w:val="20"/>
                <w:szCs w:val="20"/>
                <w:vertAlign w:val="superscript"/>
              </w:rPr>
              <w:t>2</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1.</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Hala sportowa w Jakubowie z zapleczem socjalnym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7 291,00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36  x  19</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970,73</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2.</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Hala sportowa w Mistowie z zapleczem socjalnym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10 596,60</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36  x  22</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1 024,48</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3.</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Boisko sportowe przy Szkole Podst. im. 7 Pułku Ułanów Lubelskich w Wiśniewie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44  x 24</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(trawa sztuczna)</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1 056,00</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4.</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Boisko sportowe przy Szkole Podst. im. Jana Pawła II  w Mistowie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35  x 19</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665,00</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5.</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Boisko sportowe przy Szkole Podst. w Jedrzejowie Nowym</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35  x 19</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665,00</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6.</w:t>
            </w:r>
          </w:p>
        </w:tc>
        <w:tc>
          <w:tcPr>
            <w:tcW w:w="238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Boisko sportowe przy Szkole Podst. im.  Orła Białego  w Jakubowie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40  x  19</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(asfaltowe)</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760,00</w:t>
            </w: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7.</w:t>
            </w: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Boisko sportowe do tenisa  przy Szkole Podst.  im. 7 Pułku Ułanów Lubelskich w Wiśniewie</w:t>
            </w:r>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22  x  12</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(z kostki bez fazowej)</w:t>
            </w: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264,00</w:t>
            </w:r>
          </w:p>
        </w:tc>
      </w:tr>
      <w:tr w:rsidR="00627F20" w:rsidRPr="00297EED" w:rsidTr="00560D68">
        <w:tc>
          <w:tcPr>
            <w:tcW w:w="450" w:type="dxa"/>
            <w:tcBorders>
              <w:top w:val="nil"/>
              <w:left w:val="single" w:sz="2" w:space="0" w:color="000000"/>
              <w:bottom w:val="nil"/>
              <w:right w:val="nil"/>
            </w:tcBorders>
            <w:tcMar>
              <w:top w:w="55" w:type="dxa"/>
              <w:left w:w="55" w:type="dxa"/>
              <w:bottom w:w="55" w:type="dxa"/>
              <w:right w:w="55" w:type="dxa"/>
            </w:tcMar>
            <w:hideMark/>
          </w:tcPr>
          <w:p w:rsidR="00627F20" w:rsidRPr="00297EED" w:rsidRDefault="00627F20" w:rsidP="00560D68">
            <w:pPr>
              <w:pStyle w:val="TableContents"/>
              <w:spacing w:line="276" w:lineRule="auto"/>
              <w:rPr>
                <w:rFonts w:asciiTheme="minorHAnsi" w:hAnsiTheme="minorHAnsi" w:cstheme="minorHAnsi"/>
                <w:sz w:val="20"/>
                <w:szCs w:val="20"/>
              </w:rPr>
            </w:pPr>
            <w:r w:rsidRPr="00297EED">
              <w:rPr>
                <w:rFonts w:asciiTheme="minorHAnsi" w:hAnsiTheme="minorHAnsi" w:cstheme="minorHAnsi"/>
                <w:sz w:val="20"/>
                <w:szCs w:val="20"/>
              </w:rPr>
              <w:t>8.</w:t>
            </w:r>
          </w:p>
        </w:tc>
        <w:tc>
          <w:tcPr>
            <w:tcW w:w="2385" w:type="dxa"/>
            <w:tcBorders>
              <w:top w:val="nil"/>
              <w:left w:val="single" w:sz="2" w:space="0" w:color="000000"/>
              <w:bottom w:val="nil"/>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Boisko sportowe przy Szkole Podst. w Jakubowie</w:t>
            </w:r>
          </w:p>
        </w:tc>
        <w:tc>
          <w:tcPr>
            <w:tcW w:w="1755" w:type="dxa"/>
            <w:tcBorders>
              <w:top w:val="nil"/>
              <w:left w:val="single" w:sz="2" w:space="0" w:color="000000"/>
              <w:bottom w:val="nil"/>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w:t>
            </w:r>
          </w:p>
        </w:tc>
        <w:tc>
          <w:tcPr>
            <w:tcW w:w="1935" w:type="dxa"/>
            <w:tcBorders>
              <w:top w:val="nil"/>
              <w:left w:val="single" w:sz="2" w:space="0" w:color="000000"/>
              <w:bottom w:val="nil"/>
              <w:right w:val="nil"/>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44  x  24</w:t>
            </w:r>
          </w:p>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(trawa sztuczna)</w:t>
            </w:r>
          </w:p>
        </w:tc>
        <w:tc>
          <w:tcPr>
            <w:tcW w:w="3120" w:type="dxa"/>
            <w:tcBorders>
              <w:top w:val="nil"/>
              <w:left w:val="single" w:sz="2" w:space="0" w:color="000000"/>
              <w:bottom w:val="nil"/>
              <w:right w:val="single" w:sz="2" w:space="0" w:color="000000"/>
            </w:tcBorders>
            <w:tcMar>
              <w:top w:w="55" w:type="dxa"/>
              <w:left w:w="55" w:type="dxa"/>
              <w:bottom w:w="55" w:type="dxa"/>
              <w:right w:w="55" w:type="dxa"/>
            </w:tcMar>
            <w:hideMark/>
          </w:tcPr>
          <w:p w:rsidR="00627F20" w:rsidRPr="00297EED" w:rsidRDefault="00627F20" w:rsidP="00560D68">
            <w:pPr>
              <w:pStyle w:val="TableContents"/>
              <w:spacing w:line="276" w:lineRule="auto"/>
              <w:jc w:val="center"/>
              <w:rPr>
                <w:rFonts w:asciiTheme="minorHAnsi" w:hAnsiTheme="minorHAnsi" w:cstheme="minorHAnsi"/>
                <w:sz w:val="20"/>
                <w:szCs w:val="20"/>
              </w:rPr>
            </w:pPr>
            <w:r w:rsidRPr="00297EED">
              <w:rPr>
                <w:rFonts w:asciiTheme="minorHAnsi" w:hAnsiTheme="minorHAnsi" w:cstheme="minorHAnsi"/>
                <w:sz w:val="20"/>
                <w:szCs w:val="20"/>
              </w:rPr>
              <w:t>1 056,00</w:t>
            </w:r>
          </w:p>
        </w:tc>
      </w:tr>
      <w:tr w:rsidR="00627F20" w:rsidRPr="00297EED" w:rsidTr="00560D68">
        <w:tc>
          <w:tcPr>
            <w:tcW w:w="450" w:type="dxa"/>
            <w:tcBorders>
              <w:top w:val="nil"/>
              <w:left w:val="single" w:sz="2" w:space="0" w:color="000000"/>
              <w:bottom w:val="nil"/>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2385" w:type="dxa"/>
            <w:tcBorders>
              <w:top w:val="nil"/>
              <w:left w:val="single" w:sz="2" w:space="0" w:color="000000"/>
              <w:bottom w:val="nil"/>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1755" w:type="dxa"/>
            <w:tcBorders>
              <w:top w:val="nil"/>
              <w:left w:val="single" w:sz="2" w:space="0" w:color="000000"/>
              <w:bottom w:val="nil"/>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1935" w:type="dxa"/>
            <w:tcBorders>
              <w:top w:val="nil"/>
              <w:left w:val="single" w:sz="2" w:space="0" w:color="000000"/>
              <w:bottom w:val="nil"/>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3120" w:type="dxa"/>
            <w:tcBorders>
              <w:top w:val="nil"/>
              <w:left w:val="single" w:sz="2" w:space="0" w:color="000000"/>
              <w:bottom w:val="nil"/>
              <w:right w:val="single" w:sz="2" w:space="0" w:color="000000"/>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r>
      <w:tr w:rsidR="00627F20" w:rsidRPr="00297EED" w:rsidTr="00560D68">
        <w:tc>
          <w:tcPr>
            <w:tcW w:w="450"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238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175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1935" w:type="dxa"/>
            <w:tcBorders>
              <w:top w:val="nil"/>
              <w:left w:val="single" w:sz="2" w:space="0" w:color="000000"/>
              <w:bottom w:val="single" w:sz="2" w:space="0" w:color="000000"/>
              <w:right w:val="nil"/>
            </w:tcBorders>
            <w:tcMar>
              <w:top w:w="55" w:type="dxa"/>
              <w:left w:w="55" w:type="dxa"/>
              <w:bottom w:w="55" w:type="dxa"/>
              <w:right w:w="55" w:type="dxa"/>
            </w:tcMar>
          </w:tcPr>
          <w:p w:rsidR="00627F20" w:rsidRPr="00297EED" w:rsidRDefault="00627F20" w:rsidP="00560D68">
            <w:pPr>
              <w:pStyle w:val="TableContents"/>
              <w:spacing w:line="276" w:lineRule="auto"/>
              <w:rPr>
                <w:rFonts w:asciiTheme="minorHAnsi" w:hAnsiTheme="minorHAnsi" w:cstheme="minorHAnsi"/>
                <w:sz w:val="20"/>
                <w:szCs w:val="20"/>
              </w:rPr>
            </w:pPr>
          </w:p>
        </w:tc>
        <w:tc>
          <w:tcPr>
            <w:tcW w:w="3120"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627F20" w:rsidRPr="00297EED" w:rsidRDefault="00627F20" w:rsidP="00560D68">
            <w:pPr>
              <w:rPr>
                <w:rFonts w:cstheme="minorHAnsi"/>
              </w:rPr>
            </w:pPr>
          </w:p>
        </w:tc>
      </w:tr>
    </w:tbl>
    <w:p w:rsidR="0098144C" w:rsidRPr="00297EED" w:rsidRDefault="0098144C" w:rsidP="0098144C">
      <w:pPr>
        <w:rPr>
          <w:rFonts w:cstheme="minorHAnsi"/>
        </w:rPr>
      </w:pPr>
    </w:p>
    <w:p w:rsidR="001237A3" w:rsidRPr="00297EED" w:rsidRDefault="001237A3" w:rsidP="006E04AF">
      <w:pPr>
        <w:pStyle w:val="Standard"/>
        <w:spacing w:line="276" w:lineRule="auto"/>
        <w:rPr>
          <w:rFonts w:asciiTheme="minorHAnsi" w:hAnsiTheme="minorHAnsi" w:cstheme="minorHAnsi"/>
          <w:color w:val="5B9BD5" w:themeColor="accent1"/>
        </w:rPr>
      </w:pPr>
    </w:p>
    <w:p w:rsidR="001237A3" w:rsidRPr="00297EED" w:rsidRDefault="001237A3"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Nagrody sportowe</w:t>
      </w:r>
    </w:p>
    <w:p w:rsidR="00325AFC" w:rsidRPr="00297EED" w:rsidRDefault="00222EAE" w:rsidP="00F7774E">
      <w:pPr>
        <w:spacing w:line="276" w:lineRule="auto"/>
        <w:jc w:val="both"/>
        <w:rPr>
          <w:rFonts w:cstheme="minorHAnsi"/>
        </w:rPr>
      </w:pPr>
      <w:r w:rsidRPr="00297EED">
        <w:rPr>
          <w:rFonts w:cstheme="minorHAnsi"/>
        </w:rPr>
        <w:t>Zgodnie z   uchwałą nr XXXVII/267/2018 Rady Gminy Jakubów z dnia 11 czerwca 2018 r.  w sprawie  szczegółowych zasad, trybu przyznawania oraz rodzajów, wysokości  nagród i wyróżnień za osiągnięte wyniki sportowe w 2021 roku przyznano 2 osobom nagrody  finanso</w:t>
      </w:r>
      <w:r w:rsidR="005B23AB" w:rsidRPr="00297EED">
        <w:rPr>
          <w:rFonts w:cstheme="minorHAnsi"/>
        </w:rPr>
        <w:t>wą,  która wyniosła 1000,00 zł.</w:t>
      </w:r>
    </w:p>
    <w:p w:rsidR="005B23AB" w:rsidRDefault="005B23AB" w:rsidP="00F7774E">
      <w:pPr>
        <w:spacing w:line="276" w:lineRule="auto"/>
        <w:jc w:val="both"/>
        <w:rPr>
          <w:rFonts w:cstheme="minorHAnsi"/>
        </w:rPr>
      </w:pPr>
    </w:p>
    <w:p w:rsidR="001031AA" w:rsidRDefault="001031AA" w:rsidP="00F7774E">
      <w:pPr>
        <w:spacing w:line="276" w:lineRule="auto"/>
        <w:jc w:val="both"/>
        <w:rPr>
          <w:rFonts w:cstheme="minorHAnsi"/>
        </w:rPr>
      </w:pPr>
    </w:p>
    <w:p w:rsidR="001031AA" w:rsidRPr="00297EED" w:rsidRDefault="001031AA" w:rsidP="00F7774E">
      <w:pPr>
        <w:spacing w:line="276" w:lineRule="auto"/>
        <w:jc w:val="both"/>
        <w:rPr>
          <w:rFonts w:cstheme="minorHAnsi"/>
        </w:rPr>
      </w:pPr>
    </w:p>
    <w:p w:rsidR="001237A3" w:rsidRPr="00297EED" w:rsidRDefault="001237A3" w:rsidP="00297EED">
      <w:pPr>
        <w:pStyle w:val="Standard"/>
        <w:numPr>
          <w:ilvl w:val="0"/>
          <w:numId w:val="1"/>
        </w:numPr>
        <w:spacing w:line="276" w:lineRule="auto"/>
        <w:rPr>
          <w:rFonts w:asciiTheme="minorHAnsi" w:hAnsiTheme="minorHAnsi" w:cstheme="minorHAnsi"/>
          <w:color w:val="5B9BD5" w:themeColor="accent1"/>
          <w:sz w:val="32"/>
          <w:szCs w:val="32"/>
        </w:rPr>
      </w:pPr>
      <w:r w:rsidRPr="00297EED">
        <w:rPr>
          <w:rFonts w:asciiTheme="minorHAnsi" w:hAnsiTheme="minorHAnsi" w:cstheme="minorHAnsi"/>
          <w:b/>
          <w:bCs/>
          <w:color w:val="5B9BD5" w:themeColor="accent1"/>
          <w:sz w:val="32"/>
          <w:szCs w:val="32"/>
        </w:rPr>
        <w:lastRenderedPageBreak/>
        <w:t>Lokalny  transport zbiorowy na  terenie</w:t>
      </w:r>
      <w:r w:rsidRPr="00297EED">
        <w:rPr>
          <w:rFonts w:asciiTheme="minorHAnsi" w:hAnsiTheme="minorHAnsi" w:cstheme="minorHAnsi"/>
          <w:color w:val="5B9BD5" w:themeColor="accent1"/>
          <w:sz w:val="32"/>
          <w:szCs w:val="32"/>
        </w:rPr>
        <w:t xml:space="preserve"> </w:t>
      </w:r>
      <w:r w:rsidRPr="00297EED">
        <w:rPr>
          <w:rFonts w:asciiTheme="minorHAnsi" w:hAnsiTheme="minorHAnsi" w:cstheme="minorHAnsi"/>
          <w:b/>
          <w:bCs/>
          <w:color w:val="5B9BD5" w:themeColor="accent1"/>
          <w:sz w:val="32"/>
          <w:szCs w:val="32"/>
        </w:rPr>
        <w:t>gminy  prowadziły  firmy</w:t>
      </w:r>
    </w:p>
    <w:p w:rsidR="0098144C" w:rsidRPr="00297EED" w:rsidRDefault="0098144C" w:rsidP="00F7774E">
      <w:pPr>
        <w:pStyle w:val="Standard"/>
        <w:spacing w:line="276" w:lineRule="auto"/>
        <w:rPr>
          <w:rFonts w:asciiTheme="minorHAnsi" w:hAnsiTheme="minorHAnsi" w:cstheme="minorHAnsi"/>
          <w:sz w:val="22"/>
          <w:szCs w:val="22"/>
        </w:rPr>
      </w:pP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1.  BAGS  Sadoch-Gąsior  Spółka jawna ;  05-307 Dobre,   ul. Kopernika 3,</w:t>
      </w: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 xml:space="preserve">      Baza firmy :  Dobre  ul.  Przemysłowa  5,</w:t>
      </w: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 xml:space="preserve">          *     przewóz osób na trasie  Czarnogłów - Wiśniew -  Jakubów – Mińsk-Maz.,</w:t>
      </w:r>
    </w:p>
    <w:p w:rsidR="00222EAE" w:rsidRPr="00297EED" w:rsidRDefault="00B337EC" w:rsidP="00222EAE">
      <w:pPr>
        <w:pStyle w:val="Standard"/>
        <w:spacing w:line="276" w:lineRule="auto"/>
        <w:rPr>
          <w:rFonts w:asciiTheme="minorHAnsi" w:hAnsiTheme="minorHAnsi" w:cstheme="minorHAnsi"/>
          <w:sz w:val="22"/>
          <w:szCs w:val="22"/>
        </w:rPr>
      </w:pPr>
      <w:r>
        <w:rPr>
          <w:rFonts w:asciiTheme="minorHAnsi" w:hAnsiTheme="minorHAnsi" w:cstheme="minorHAnsi"/>
          <w:sz w:val="22"/>
          <w:szCs w:val="22"/>
        </w:rPr>
        <w:t xml:space="preserve">          *     dowóz uczniów </w:t>
      </w:r>
      <w:r w:rsidR="00222EAE" w:rsidRPr="00297EED">
        <w:rPr>
          <w:rFonts w:asciiTheme="minorHAnsi" w:hAnsiTheme="minorHAnsi" w:cstheme="minorHAnsi"/>
          <w:sz w:val="22"/>
          <w:szCs w:val="22"/>
        </w:rPr>
        <w:t xml:space="preserve"> do szkół w Ja</w:t>
      </w:r>
      <w:r>
        <w:rPr>
          <w:rFonts w:asciiTheme="minorHAnsi" w:hAnsiTheme="minorHAnsi" w:cstheme="minorHAnsi"/>
          <w:sz w:val="22"/>
          <w:szCs w:val="22"/>
        </w:rPr>
        <w:t>kubowie, Wiśniewie, Mistowie.</w:t>
      </w:r>
    </w:p>
    <w:p w:rsidR="00222EAE" w:rsidRPr="00297EED" w:rsidRDefault="00222EAE" w:rsidP="00222EAE">
      <w:pPr>
        <w:pStyle w:val="Standard"/>
        <w:spacing w:line="276" w:lineRule="auto"/>
        <w:rPr>
          <w:rFonts w:asciiTheme="minorHAnsi" w:hAnsiTheme="minorHAnsi" w:cstheme="minorHAnsi"/>
          <w:sz w:val="22"/>
          <w:szCs w:val="22"/>
        </w:rPr>
      </w:pPr>
    </w:p>
    <w:p w:rsidR="00222EAE" w:rsidRPr="00297EED" w:rsidRDefault="00222EAE" w:rsidP="00297EED">
      <w:pPr>
        <w:pStyle w:val="Standard"/>
        <w:numPr>
          <w:ilvl w:val="0"/>
          <w:numId w:val="1"/>
        </w:numPr>
        <w:spacing w:line="276" w:lineRule="auto"/>
        <w:rPr>
          <w:rFonts w:asciiTheme="minorHAnsi" w:hAnsiTheme="minorHAnsi" w:cstheme="minorHAnsi"/>
          <w:b/>
          <w:color w:val="5B9BD5" w:themeColor="accent1"/>
          <w:sz w:val="32"/>
          <w:szCs w:val="32"/>
        </w:rPr>
      </w:pPr>
      <w:r w:rsidRPr="00297EED">
        <w:rPr>
          <w:rFonts w:asciiTheme="minorHAnsi" w:hAnsiTheme="minorHAnsi" w:cstheme="minorHAnsi"/>
          <w:b/>
          <w:bCs/>
          <w:color w:val="5B9BD5" w:themeColor="accent1"/>
          <w:sz w:val="32"/>
          <w:szCs w:val="32"/>
        </w:rPr>
        <w:t>Grupy zakupowie, do których należy Gmina Jakubów</w:t>
      </w:r>
    </w:p>
    <w:p w:rsidR="00222EAE" w:rsidRPr="00297EED" w:rsidRDefault="00222EAE" w:rsidP="00222EAE">
      <w:pPr>
        <w:pStyle w:val="Standard"/>
        <w:spacing w:line="276" w:lineRule="auto"/>
        <w:rPr>
          <w:rFonts w:asciiTheme="minorHAnsi" w:hAnsiTheme="minorHAnsi" w:cstheme="minorHAnsi"/>
          <w:sz w:val="22"/>
          <w:szCs w:val="22"/>
        </w:rPr>
      </w:pP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1.  PETROJET   sp. z o.o.  Kieszek 52,  26-670  Pionki    -  dostawa oleju opałowego.</w:t>
      </w: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2.  ORANGE  ENERGIA Sp.z o.o. Al. Jerozolimskie Warszawa    -    dostawa energii elektrycznej.</w:t>
      </w: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3.  ENERGA OBRÓT SA Al. Grunwaldzka 472, 80-309 Gdańsk     -   sprzedaż energii elektrycznej,</w:t>
      </w:r>
    </w:p>
    <w:p w:rsidR="00222EAE" w:rsidRPr="00297EED" w:rsidRDefault="00222EAE" w:rsidP="00222EAE">
      <w:pPr>
        <w:pStyle w:val="Standard"/>
        <w:spacing w:line="276" w:lineRule="auto"/>
        <w:rPr>
          <w:rFonts w:asciiTheme="minorHAnsi" w:hAnsiTheme="minorHAnsi" w:cstheme="minorHAnsi"/>
          <w:sz w:val="22"/>
          <w:szCs w:val="22"/>
        </w:rPr>
      </w:pPr>
      <w:r w:rsidRPr="00297EED">
        <w:rPr>
          <w:rFonts w:asciiTheme="minorHAnsi" w:hAnsiTheme="minorHAnsi" w:cstheme="minorHAnsi"/>
          <w:sz w:val="22"/>
          <w:szCs w:val="22"/>
        </w:rPr>
        <w:t>4. PGE Dystrybucja S.A. ul. Garbarska 21A, 20-340 Lublin – dystrybucja energii.</w:t>
      </w:r>
    </w:p>
    <w:p w:rsidR="005B23AB" w:rsidRPr="00297EED" w:rsidRDefault="005B23AB" w:rsidP="00222EAE">
      <w:pPr>
        <w:pStyle w:val="Standard"/>
        <w:spacing w:line="276" w:lineRule="auto"/>
        <w:rPr>
          <w:rFonts w:asciiTheme="minorHAnsi" w:hAnsiTheme="minorHAnsi" w:cstheme="minorHAnsi"/>
          <w:sz w:val="22"/>
          <w:szCs w:val="22"/>
        </w:rPr>
      </w:pPr>
    </w:p>
    <w:p w:rsidR="005B23AB" w:rsidRPr="00297EED" w:rsidRDefault="005B23AB" w:rsidP="00222EAE">
      <w:pPr>
        <w:pStyle w:val="Standard"/>
        <w:spacing w:line="276" w:lineRule="auto"/>
        <w:rPr>
          <w:rFonts w:asciiTheme="minorHAnsi" w:hAnsiTheme="minorHAnsi" w:cstheme="minorHAnsi"/>
          <w:sz w:val="22"/>
          <w:szCs w:val="22"/>
        </w:rPr>
      </w:pPr>
    </w:p>
    <w:p w:rsidR="001237A3" w:rsidRPr="00297EED" w:rsidRDefault="001237A3" w:rsidP="00297EED">
      <w:pPr>
        <w:pStyle w:val="Akapitzlist"/>
        <w:numPr>
          <w:ilvl w:val="0"/>
          <w:numId w:val="1"/>
        </w:numPr>
        <w:spacing w:line="276" w:lineRule="auto"/>
        <w:rPr>
          <w:rFonts w:cstheme="minorHAnsi"/>
          <w:b/>
          <w:color w:val="5B9BD5" w:themeColor="accent1"/>
          <w:sz w:val="32"/>
          <w:szCs w:val="32"/>
        </w:rPr>
      </w:pPr>
      <w:r w:rsidRPr="00297EED">
        <w:rPr>
          <w:rFonts w:cstheme="minorHAnsi"/>
          <w:b/>
          <w:color w:val="5B9BD5" w:themeColor="accent1"/>
          <w:sz w:val="32"/>
          <w:szCs w:val="32"/>
        </w:rPr>
        <w:t>Ochotnicze Straże Pożarne</w:t>
      </w:r>
    </w:p>
    <w:p w:rsidR="00222EAE" w:rsidRPr="00297EED" w:rsidRDefault="00222EAE" w:rsidP="00222EAE">
      <w:pPr>
        <w:spacing w:line="276" w:lineRule="auto"/>
        <w:rPr>
          <w:rFonts w:cstheme="minorHAnsi"/>
          <w:b/>
        </w:rPr>
      </w:pPr>
      <w:bookmarkStart w:id="5" w:name="_Hlk10192265"/>
      <w:r w:rsidRPr="00297EED">
        <w:rPr>
          <w:rFonts w:cstheme="minorHAnsi"/>
          <w:b/>
        </w:rPr>
        <w:t>WYPOSAŻENIE JEDNOSTEK OSP Z GMINY JAKUBÓW</w:t>
      </w:r>
    </w:p>
    <w:tbl>
      <w:tblPr>
        <w:tblStyle w:val="Tabela-Siatka"/>
        <w:tblW w:w="0" w:type="auto"/>
        <w:tblInd w:w="-44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1"/>
        <w:gridCol w:w="1623"/>
        <w:gridCol w:w="987"/>
        <w:gridCol w:w="830"/>
        <w:gridCol w:w="881"/>
        <w:gridCol w:w="930"/>
        <w:gridCol w:w="1071"/>
        <w:gridCol w:w="1097"/>
        <w:gridCol w:w="1138"/>
        <w:gridCol w:w="905"/>
      </w:tblGrid>
      <w:tr w:rsidR="00222EAE" w:rsidRPr="00297EED" w:rsidTr="00222EAE">
        <w:tc>
          <w:tcPr>
            <w:tcW w:w="1644" w:type="dxa"/>
            <w:gridSpan w:val="2"/>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bookmarkStart w:id="6" w:name="_Hlk10191860"/>
            <w:bookmarkEnd w:id="5"/>
            <w:r w:rsidRPr="00297EED">
              <w:rPr>
                <w:rFonts w:cstheme="minorHAnsi"/>
                <w:b/>
                <w:sz w:val="18"/>
                <w:szCs w:val="18"/>
              </w:rPr>
              <w:t xml:space="preserve">WYPOSAŻENIE </w:t>
            </w:r>
            <w:r w:rsidRPr="00297EED">
              <w:rPr>
                <w:rFonts w:cstheme="minorHAnsi"/>
                <w:sz w:val="18"/>
                <w:szCs w:val="18"/>
              </w:rPr>
              <w:t>(w szt.)</w:t>
            </w:r>
          </w:p>
        </w:tc>
        <w:tc>
          <w:tcPr>
            <w:tcW w:w="987"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JAKUBÓW</w:t>
            </w:r>
          </w:p>
        </w:tc>
        <w:tc>
          <w:tcPr>
            <w:tcW w:w="830"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ŁAZISKA</w:t>
            </w:r>
          </w:p>
        </w:tc>
        <w:tc>
          <w:tcPr>
            <w:tcW w:w="881"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MISTÓW</w:t>
            </w:r>
          </w:p>
        </w:tc>
        <w:tc>
          <w:tcPr>
            <w:tcW w:w="930"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WIŚNIEW</w:t>
            </w:r>
          </w:p>
        </w:tc>
        <w:tc>
          <w:tcPr>
            <w:tcW w:w="1071"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MOCZYDŁA</w:t>
            </w:r>
          </w:p>
        </w:tc>
        <w:tc>
          <w:tcPr>
            <w:tcW w:w="1097"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JĘDRZEJÓW NOWY</w:t>
            </w:r>
          </w:p>
        </w:tc>
        <w:tc>
          <w:tcPr>
            <w:tcW w:w="1138"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OSP</w:t>
            </w:r>
          </w:p>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LUDWINÓW</w:t>
            </w:r>
          </w:p>
        </w:tc>
        <w:tc>
          <w:tcPr>
            <w:tcW w:w="905" w:type="dxa"/>
            <w:tcBorders>
              <w:top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8"/>
                <w:szCs w:val="18"/>
              </w:rPr>
            </w:pPr>
            <w:r w:rsidRPr="00297EED">
              <w:rPr>
                <w:rFonts w:cstheme="minorHAnsi"/>
                <w:b/>
                <w:sz w:val="18"/>
                <w:szCs w:val="18"/>
              </w:rPr>
              <w:t>OGÓLNIE</w:t>
            </w:r>
          </w:p>
        </w:tc>
      </w:tr>
      <w:tr w:rsidR="00222EAE" w:rsidRPr="00297EED" w:rsidTr="00222EAE">
        <w:trPr>
          <w:gridBefore w:val="1"/>
          <w:wBefore w:w="21" w:type="dxa"/>
        </w:trPr>
        <w:tc>
          <w:tcPr>
            <w:tcW w:w="1623" w:type="dxa"/>
            <w:tcBorders>
              <w:top w:val="double" w:sz="4" w:space="0" w:color="auto"/>
              <w:bottom w:val="double" w:sz="4" w:space="0" w:color="auto"/>
            </w:tcBorders>
            <w:vAlign w:val="center"/>
          </w:tcPr>
          <w:p w:rsidR="00222EAE" w:rsidRPr="00297EED" w:rsidRDefault="00222EAE" w:rsidP="00222EAE">
            <w:pPr>
              <w:rPr>
                <w:rFonts w:cstheme="minorHAnsi"/>
                <w:b/>
                <w:sz w:val="18"/>
                <w:szCs w:val="18"/>
              </w:rPr>
            </w:pPr>
            <w:r w:rsidRPr="00297EED">
              <w:rPr>
                <w:rFonts w:cstheme="minorHAnsi"/>
                <w:b/>
                <w:sz w:val="18"/>
                <w:szCs w:val="18"/>
              </w:rPr>
              <w:t>Strażnica</w:t>
            </w:r>
          </w:p>
          <w:p w:rsidR="00222EAE" w:rsidRPr="00297EED" w:rsidRDefault="00222EAE" w:rsidP="00222EAE">
            <w:pPr>
              <w:rPr>
                <w:rFonts w:cstheme="minorHAnsi"/>
                <w:b/>
                <w:sz w:val="18"/>
                <w:szCs w:val="18"/>
              </w:rPr>
            </w:pPr>
            <w:r w:rsidRPr="00297EED">
              <w:rPr>
                <w:rFonts w:cstheme="minorHAnsi"/>
                <w:b/>
                <w:sz w:val="18"/>
                <w:szCs w:val="18"/>
              </w:rPr>
              <w:t xml:space="preserve"> </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7</w:t>
            </w:r>
          </w:p>
        </w:tc>
      </w:tr>
      <w:tr w:rsidR="00222EAE" w:rsidRPr="00297EED" w:rsidTr="00222EAE">
        <w:trPr>
          <w:gridBefore w:val="1"/>
          <w:wBefore w:w="21" w:type="dxa"/>
          <w:trHeight w:val="66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Garaże</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10</w:t>
            </w:r>
          </w:p>
        </w:tc>
      </w:tr>
      <w:tr w:rsidR="00222EAE" w:rsidRPr="00297EED" w:rsidTr="00222EAE">
        <w:trPr>
          <w:gridBefore w:val="1"/>
          <w:wBefore w:w="21" w:type="dxa"/>
          <w:trHeight w:val="45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Samochody ratowniczo-gaśnicze:</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w:t>
            </w:r>
          </w:p>
          <w:p w:rsidR="00222EAE" w:rsidRPr="00297EED" w:rsidRDefault="00222EAE" w:rsidP="00222EAE">
            <w:pPr>
              <w:rPr>
                <w:rFonts w:cstheme="minorHAnsi"/>
                <w:sz w:val="18"/>
                <w:szCs w:val="18"/>
              </w:rPr>
            </w:pP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7</w:t>
            </w:r>
          </w:p>
        </w:tc>
      </w:tr>
      <w:tr w:rsidR="00222EAE" w:rsidRPr="00297EED" w:rsidTr="00222EAE">
        <w:trPr>
          <w:gridBefore w:val="1"/>
          <w:wBefore w:w="21" w:type="dxa"/>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Samochody specjalne i inne </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1</w:t>
            </w:r>
          </w:p>
        </w:tc>
      </w:tr>
      <w:tr w:rsidR="00222EAE" w:rsidRPr="00297EED" w:rsidTr="00222EAE">
        <w:trPr>
          <w:gridBefore w:val="1"/>
          <w:wBefore w:w="21" w:type="dxa"/>
          <w:trHeight w:val="402"/>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Motopompy</w:t>
            </w:r>
          </w:p>
          <w:p w:rsidR="00222EAE" w:rsidRPr="00297EED" w:rsidRDefault="00222EAE" w:rsidP="00222EAE">
            <w:pPr>
              <w:rPr>
                <w:rFonts w:cstheme="minorHAnsi"/>
                <w:b/>
                <w:sz w:val="18"/>
                <w:szCs w:val="18"/>
              </w:rPr>
            </w:pPr>
            <w:r w:rsidRPr="00297EED">
              <w:rPr>
                <w:rFonts w:cstheme="minorHAnsi"/>
                <w:b/>
                <w:sz w:val="18"/>
                <w:szCs w:val="18"/>
              </w:rPr>
              <w:t xml:space="preserve">  </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4</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5</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17</w:t>
            </w:r>
          </w:p>
        </w:tc>
      </w:tr>
      <w:tr w:rsidR="00222EAE" w:rsidRPr="00297EED" w:rsidTr="00222EAE">
        <w:trPr>
          <w:gridBefore w:val="1"/>
          <w:wBefore w:w="21" w:type="dxa"/>
          <w:trHeight w:val="535"/>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Sprzęt ratowniczy</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5</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11</w:t>
            </w:r>
          </w:p>
        </w:tc>
      </w:tr>
      <w:tr w:rsidR="00222EAE" w:rsidRPr="00297EED" w:rsidTr="00222EAE">
        <w:trPr>
          <w:gridBefore w:val="1"/>
          <w:wBefore w:w="21" w:type="dxa"/>
          <w:trHeight w:val="54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Agregaty prądotwórcze:</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7</w:t>
            </w:r>
          </w:p>
        </w:tc>
      </w:tr>
      <w:tr w:rsidR="00222EAE" w:rsidRPr="00297EED" w:rsidTr="00222EAE">
        <w:trPr>
          <w:gridBefore w:val="1"/>
          <w:wBefore w:w="21" w:type="dxa"/>
          <w:trHeight w:val="54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Sprzęt ochrony dróg oddechowych:</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10</w:t>
            </w:r>
          </w:p>
        </w:tc>
        <w:tc>
          <w:tcPr>
            <w:tcW w:w="8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9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8</w:t>
            </w:r>
          </w:p>
        </w:tc>
        <w:tc>
          <w:tcPr>
            <w:tcW w:w="107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p w:rsidR="00222EAE" w:rsidRPr="00297EED" w:rsidRDefault="00222EAE" w:rsidP="00222EAE">
            <w:pPr>
              <w:jc w:val="center"/>
              <w:rPr>
                <w:rFonts w:cstheme="minorHAnsi"/>
                <w:sz w:val="18"/>
                <w:szCs w:val="18"/>
              </w:rPr>
            </w:pP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2</w:t>
            </w:r>
          </w:p>
        </w:tc>
        <w:tc>
          <w:tcPr>
            <w:tcW w:w="1138"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28</w:t>
            </w:r>
          </w:p>
        </w:tc>
      </w:tr>
      <w:tr w:rsidR="00222EAE" w:rsidRPr="00297EED" w:rsidTr="00222EAE">
        <w:trPr>
          <w:gridBefore w:val="1"/>
          <w:wBefore w:w="21" w:type="dxa"/>
          <w:trHeight w:val="45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Węże tłoczne: </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44</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28</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34</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33</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22</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20</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20</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201</w:t>
            </w:r>
          </w:p>
        </w:tc>
      </w:tr>
      <w:tr w:rsidR="00222EAE" w:rsidRPr="00297EED" w:rsidTr="00222EAE">
        <w:trPr>
          <w:gridBefore w:val="1"/>
          <w:wBefore w:w="21" w:type="dxa"/>
          <w:trHeight w:val="54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Drabiny:</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p w:rsidR="00222EAE" w:rsidRPr="00297EED" w:rsidRDefault="00222EAE" w:rsidP="00222EAE">
            <w:pPr>
              <w:rPr>
                <w:rFonts w:cstheme="minorHAnsi"/>
                <w:sz w:val="18"/>
                <w:szCs w:val="18"/>
              </w:rPr>
            </w:pP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w:t>
            </w:r>
          </w:p>
          <w:p w:rsidR="00222EAE" w:rsidRPr="00297EED" w:rsidRDefault="00222EAE" w:rsidP="00222EAE">
            <w:pPr>
              <w:rPr>
                <w:rFonts w:cstheme="minorHAnsi"/>
                <w:sz w:val="18"/>
                <w:szCs w:val="18"/>
              </w:rPr>
            </w:pP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p w:rsidR="00222EAE" w:rsidRPr="00297EED" w:rsidRDefault="00222EAE" w:rsidP="00222EAE">
            <w:pPr>
              <w:rPr>
                <w:rFonts w:cstheme="minorHAnsi"/>
                <w:sz w:val="18"/>
                <w:szCs w:val="18"/>
              </w:rPr>
            </w:pP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p w:rsidR="00222EAE" w:rsidRPr="00297EED" w:rsidRDefault="00222EAE" w:rsidP="00222EAE">
            <w:pPr>
              <w:rPr>
                <w:rFonts w:cstheme="minorHAnsi"/>
                <w:sz w:val="18"/>
                <w:szCs w:val="18"/>
              </w:rPr>
            </w:pP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9</w:t>
            </w:r>
          </w:p>
        </w:tc>
      </w:tr>
      <w:tr w:rsidR="00222EAE" w:rsidRPr="00297EED" w:rsidTr="00222EAE">
        <w:trPr>
          <w:gridBefore w:val="1"/>
          <w:wBefore w:w="21" w:type="dxa"/>
          <w:trHeight w:val="62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lastRenderedPageBreak/>
              <w:t>Sprzęt alarmowania i łączności:</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12</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7</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7</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41</w:t>
            </w:r>
          </w:p>
        </w:tc>
      </w:tr>
      <w:tr w:rsidR="00222EAE" w:rsidRPr="00297EED" w:rsidTr="00222EAE">
        <w:trPr>
          <w:gridBefore w:val="1"/>
          <w:wBefore w:w="21" w:type="dxa"/>
          <w:trHeight w:val="429"/>
        </w:trPr>
        <w:tc>
          <w:tcPr>
            <w:tcW w:w="1623" w:type="dxa"/>
            <w:tcBorders>
              <w:top w:val="double"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Środki ochrony indywidualne posiadające świadectwo dopuszczenia :</w:t>
            </w:r>
          </w:p>
          <w:p w:rsidR="00222EAE" w:rsidRPr="00297EED" w:rsidRDefault="00222EAE" w:rsidP="00222EAE">
            <w:pPr>
              <w:rPr>
                <w:rFonts w:cstheme="minorHAnsi"/>
                <w:b/>
                <w:sz w:val="18"/>
                <w:szCs w:val="18"/>
              </w:rPr>
            </w:pPr>
          </w:p>
          <w:p w:rsidR="00222EAE" w:rsidRPr="00297EED" w:rsidRDefault="00222EAE" w:rsidP="00222EAE">
            <w:pPr>
              <w:rPr>
                <w:rFonts w:cstheme="minorHAnsi"/>
                <w:b/>
                <w:sz w:val="18"/>
                <w:szCs w:val="18"/>
              </w:rPr>
            </w:pPr>
            <w:r w:rsidRPr="00297EED">
              <w:rPr>
                <w:rFonts w:cstheme="minorHAnsi"/>
                <w:b/>
                <w:sz w:val="18"/>
                <w:szCs w:val="18"/>
              </w:rPr>
              <w:t xml:space="preserve">   - ubranie specjalne ochronne</w:t>
            </w:r>
          </w:p>
        </w:tc>
        <w:tc>
          <w:tcPr>
            <w:tcW w:w="98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rPr>
                <w:rFonts w:cstheme="minorHAnsi"/>
                <w:sz w:val="18"/>
                <w:szCs w:val="18"/>
              </w:rPr>
            </w:pPr>
          </w:p>
          <w:p w:rsidR="00222EAE" w:rsidRPr="00297EED" w:rsidRDefault="00222EAE" w:rsidP="00222EAE">
            <w:pPr>
              <w:rPr>
                <w:rFonts w:cstheme="minorHAnsi"/>
                <w:sz w:val="18"/>
                <w:szCs w:val="18"/>
              </w:rPr>
            </w:pPr>
            <w:r w:rsidRPr="00297EED">
              <w:rPr>
                <w:rFonts w:cstheme="minorHAnsi"/>
                <w:sz w:val="18"/>
                <w:szCs w:val="18"/>
              </w:rPr>
              <w:t>20 kpl.</w:t>
            </w:r>
          </w:p>
          <w:p w:rsidR="00222EAE" w:rsidRPr="00297EED" w:rsidRDefault="00222EAE" w:rsidP="00222EAE">
            <w:pPr>
              <w:jc w:val="center"/>
              <w:rPr>
                <w:rFonts w:cstheme="minorHAnsi"/>
                <w:sz w:val="18"/>
                <w:szCs w:val="18"/>
              </w:rPr>
            </w:pPr>
          </w:p>
        </w:tc>
        <w:tc>
          <w:tcPr>
            <w:tcW w:w="8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12 kpl.</w:t>
            </w:r>
          </w:p>
        </w:tc>
        <w:tc>
          <w:tcPr>
            <w:tcW w:w="88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14 kpl.</w:t>
            </w:r>
          </w:p>
        </w:tc>
        <w:tc>
          <w:tcPr>
            <w:tcW w:w="9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15 kpl.</w:t>
            </w:r>
          </w:p>
        </w:tc>
        <w:tc>
          <w:tcPr>
            <w:tcW w:w="107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w:t>
            </w: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109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10 kpl.</w:t>
            </w:r>
          </w:p>
          <w:p w:rsidR="00222EAE" w:rsidRPr="00297EED" w:rsidRDefault="00222EAE" w:rsidP="00222EAE">
            <w:pPr>
              <w:jc w:val="center"/>
              <w:rPr>
                <w:rFonts w:cstheme="minorHAnsi"/>
                <w:sz w:val="18"/>
                <w:szCs w:val="18"/>
              </w:rPr>
            </w:pPr>
          </w:p>
        </w:tc>
        <w:tc>
          <w:tcPr>
            <w:tcW w:w="1138"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tDash" w:sz="4" w:space="0" w:color="auto"/>
            </w:tcBorders>
            <w:vAlign w:val="center"/>
          </w:tcPr>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r w:rsidRPr="00297EED">
              <w:rPr>
                <w:rFonts w:cstheme="minorHAnsi"/>
                <w:b/>
                <w:sz w:val="18"/>
                <w:szCs w:val="18"/>
              </w:rPr>
              <w:t>71 kpl.</w:t>
            </w:r>
          </w:p>
        </w:tc>
      </w:tr>
      <w:tr w:rsidR="00222EAE" w:rsidRPr="00297EED" w:rsidTr="00222EAE">
        <w:trPr>
          <w:gridBefore w:val="1"/>
          <w:wBefore w:w="21" w:type="dxa"/>
          <w:trHeight w:val="429"/>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kominiarki strażackie</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30</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12 </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15</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18 </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6 </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 xml:space="preserve">81 </w:t>
            </w:r>
          </w:p>
        </w:tc>
      </w:tr>
      <w:tr w:rsidR="00222EAE" w:rsidRPr="00297EED" w:rsidTr="00222EAE">
        <w:trPr>
          <w:gridBefore w:val="1"/>
          <w:wBefore w:w="21" w:type="dxa"/>
          <w:trHeight w:val="429"/>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buty strażackie</w:t>
            </w: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24 par</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14 par.</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16 par</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21par</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10 par</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 par</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91 par</w:t>
            </w:r>
          </w:p>
        </w:tc>
      </w:tr>
      <w:tr w:rsidR="00222EAE" w:rsidRPr="00297EED" w:rsidTr="00222EAE">
        <w:trPr>
          <w:gridBefore w:val="1"/>
          <w:wBefore w:w="21" w:type="dxa"/>
          <w:trHeight w:val="429"/>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-hełmy strażackie </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17</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12 </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22</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22</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10 </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83</w:t>
            </w:r>
          </w:p>
        </w:tc>
      </w:tr>
      <w:tr w:rsidR="00222EAE" w:rsidRPr="00297EED" w:rsidTr="00222EAE">
        <w:trPr>
          <w:gridBefore w:val="1"/>
          <w:wBefore w:w="21" w:type="dxa"/>
          <w:trHeight w:val="429"/>
        </w:trPr>
        <w:tc>
          <w:tcPr>
            <w:tcW w:w="1623" w:type="dxa"/>
            <w:tcBorders>
              <w:top w:val="dotDash"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-rękawice specjalne </w:t>
            </w:r>
          </w:p>
          <w:p w:rsidR="00222EAE" w:rsidRPr="00297EED" w:rsidRDefault="00222EAE" w:rsidP="00222EAE">
            <w:pPr>
              <w:rPr>
                <w:rFonts w:cstheme="minorHAnsi"/>
                <w:b/>
                <w:sz w:val="18"/>
                <w:szCs w:val="18"/>
              </w:rPr>
            </w:pPr>
          </w:p>
        </w:tc>
        <w:tc>
          <w:tcPr>
            <w:tcW w:w="987"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15 pary</w:t>
            </w:r>
          </w:p>
        </w:tc>
        <w:tc>
          <w:tcPr>
            <w:tcW w:w="830"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13 par</w:t>
            </w:r>
          </w:p>
        </w:tc>
        <w:tc>
          <w:tcPr>
            <w:tcW w:w="881"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21 par</w:t>
            </w:r>
          </w:p>
        </w:tc>
        <w:tc>
          <w:tcPr>
            <w:tcW w:w="930"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22 par</w:t>
            </w:r>
          </w:p>
        </w:tc>
        <w:tc>
          <w:tcPr>
            <w:tcW w:w="1071"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 par</w:t>
            </w:r>
          </w:p>
        </w:tc>
        <w:tc>
          <w:tcPr>
            <w:tcW w:w="1138"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tDash"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79 par</w:t>
            </w:r>
          </w:p>
        </w:tc>
      </w:tr>
      <w:tr w:rsidR="00222EAE" w:rsidRPr="00297EED" w:rsidTr="00222EAE">
        <w:trPr>
          <w:gridBefore w:val="1"/>
          <w:wBefore w:w="21" w:type="dxa"/>
          <w:trHeight w:val="375"/>
        </w:trPr>
        <w:tc>
          <w:tcPr>
            <w:tcW w:w="1623" w:type="dxa"/>
            <w:tcBorders>
              <w:top w:val="double"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Ekwipunek osobisty strażaka:</w:t>
            </w:r>
          </w:p>
          <w:p w:rsidR="00222EAE" w:rsidRPr="00297EED" w:rsidRDefault="00222EAE" w:rsidP="00222EAE">
            <w:pPr>
              <w:rPr>
                <w:rFonts w:cstheme="minorHAnsi"/>
                <w:b/>
                <w:sz w:val="18"/>
                <w:szCs w:val="18"/>
              </w:rPr>
            </w:pPr>
          </w:p>
          <w:p w:rsidR="00222EAE" w:rsidRPr="00297EED" w:rsidRDefault="00222EAE" w:rsidP="00222EAE">
            <w:pPr>
              <w:rPr>
                <w:rFonts w:cstheme="minorHAnsi"/>
                <w:b/>
                <w:sz w:val="18"/>
                <w:szCs w:val="18"/>
              </w:rPr>
            </w:pPr>
            <w:r w:rsidRPr="00297EED">
              <w:rPr>
                <w:rFonts w:cstheme="minorHAnsi"/>
                <w:b/>
                <w:sz w:val="18"/>
                <w:szCs w:val="18"/>
              </w:rPr>
              <w:t xml:space="preserve">   </w:t>
            </w:r>
          </w:p>
        </w:tc>
        <w:tc>
          <w:tcPr>
            <w:tcW w:w="98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8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88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tc>
        <w:tc>
          <w:tcPr>
            <w:tcW w:w="9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107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109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1138"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tc>
        <w:tc>
          <w:tcPr>
            <w:tcW w:w="905" w:type="dxa"/>
            <w:tcBorders>
              <w:top w:val="double" w:sz="4" w:space="0" w:color="auto"/>
              <w:bottom w:val="dotDash" w:sz="4" w:space="0" w:color="auto"/>
            </w:tcBorders>
            <w:vAlign w:val="center"/>
          </w:tcPr>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p>
        </w:tc>
      </w:tr>
      <w:tr w:rsidR="00222EAE" w:rsidRPr="00297EED" w:rsidTr="00222EAE">
        <w:trPr>
          <w:gridBefore w:val="1"/>
          <w:wBefore w:w="21" w:type="dxa"/>
          <w:trHeight w:val="375"/>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pasy bojowe</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14</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9</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15</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65</w:t>
            </w:r>
          </w:p>
        </w:tc>
      </w:tr>
      <w:tr w:rsidR="00222EAE" w:rsidRPr="00297EED" w:rsidTr="00222EAE">
        <w:trPr>
          <w:gridBefore w:val="1"/>
          <w:wBefore w:w="21" w:type="dxa"/>
          <w:trHeight w:val="375"/>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latarki</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16</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10</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9</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0</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0</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43</w:t>
            </w:r>
          </w:p>
        </w:tc>
      </w:tr>
      <w:tr w:rsidR="00222EAE" w:rsidRPr="00297EED" w:rsidTr="00222EAE">
        <w:trPr>
          <w:gridBefore w:val="1"/>
          <w:wBefore w:w="21" w:type="dxa"/>
          <w:trHeight w:val="375"/>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zatrzaśnik </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10</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38</w:t>
            </w:r>
          </w:p>
        </w:tc>
      </w:tr>
      <w:tr w:rsidR="00222EAE" w:rsidRPr="00297EED" w:rsidTr="00222EAE">
        <w:trPr>
          <w:gridBefore w:val="1"/>
          <w:wBefore w:w="21" w:type="dxa"/>
          <w:trHeight w:val="375"/>
        </w:trPr>
        <w:tc>
          <w:tcPr>
            <w:tcW w:w="1623" w:type="dxa"/>
            <w:tcBorders>
              <w:top w:val="dotDash"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toporek </w:t>
            </w:r>
          </w:p>
          <w:p w:rsidR="00222EAE" w:rsidRPr="00297EED" w:rsidRDefault="00222EAE" w:rsidP="00222EAE">
            <w:pPr>
              <w:rPr>
                <w:rFonts w:cstheme="minorHAnsi"/>
                <w:b/>
                <w:sz w:val="18"/>
                <w:szCs w:val="18"/>
              </w:rPr>
            </w:pPr>
          </w:p>
        </w:tc>
        <w:tc>
          <w:tcPr>
            <w:tcW w:w="987"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30"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881"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0</w:t>
            </w:r>
          </w:p>
        </w:tc>
        <w:tc>
          <w:tcPr>
            <w:tcW w:w="930"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1071"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6</w:t>
            </w:r>
          </w:p>
        </w:tc>
        <w:tc>
          <w:tcPr>
            <w:tcW w:w="1097"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10</w:t>
            </w:r>
          </w:p>
        </w:tc>
        <w:tc>
          <w:tcPr>
            <w:tcW w:w="1138" w:type="dxa"/>
            <w:tcBorders>
              <w:top w:val="dotDash"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5</w:t>
            </w:r>
          </w:p>
        </w:tc>
        <w:tc>
          <w:tcPr>
            <w:tcW w:w="905" w:type="dxa"/>
            <w:tcBorders>
              <w:top w:val="dotDash"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33</w:t>
            </w:r>
          </w:p>
        </w:tc>
      </w:tr>
      <w:tr w:rsidR="00222EAE" w:rsidRPr="00297EED" w:rsidTr="00222EAE">
        <w:trPr>
          <w:gridBefore w:val="1"/>
          <w:wBefore w:w="21" w:type="dxa"/>
          <w:trHeight w:val="360"/>
        </w:trPr>
        <w:tc>
          <w:tcPr>
            <w:tcW w:w="1623" w:type="dxa"/>
            <w:tcBorders>
              <w:top w:val="double"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Odzież:</w:t>
            </w:r>
          </w:p>
          <w:p w:rsidR="00222EAE" w:rsidRPr="00297EED" w:rsidRDefault="00222EAE" w:rsidP="00222EAE">
            <w:pPr>
              <w:rPr>
                <w:rFonts w:cstheme="minorHAnsi"/>
                <w:b/>
                <w:sz w:val="18"/>
                <w:szCs w:val="18"/>
              </w:rPr>
            </w:pPr>
          </w:p>
          <w:p w:rsidR="00222EAE" w:rsidRPr="00297EED" w:rsidRDefault="00222EAE" w:rsidP="00222EAE">
            <w:pPr>
              <w:rPr>
                <w:rFonts w:cstheme="minorHAnsi"/>
                <w:b/>
                <w:sz w:val="18"/>
                <w:szCs w:val="18"/>
              </w:rPr>
            </w:pPr>
            <w:r w:rsidRPr="00297EED">
              <w:rPr>
                <w:rFonts w:cstheme="minorHAnsi"/>
                <w:b/>
                <w:sz w:val="18"/>
                <w:szCs w:val="18"/>
              </w:rPr>
              <w:t xml:space="preserve">   - ubranie koszarowe</w:t>
            </w:r>
          </w:p>
          <w:p w:rsidR="00222EAE" w:rsidRPr="00297EED" w:rsidRDefault="00222EAE" w:rsidP="00222EAE">
            <w:pPr>
              <w:rPr>
                <w:rFonts w:cstheme="minorHAnsi"/>
                <w:b/>
                <w:sz w:val="18"/>
                <w:szCs w:val="18"/>
              </w:rPr>
            </w:pPr>
          </w:p>
        </w:tc>
        <w:tc>
          <w:tcPr>
            <w:tcW w:w="98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 xml:space="preserve">20 kpl. </w:t>
            </w:r>
          </w:p>
        </w:tc>
        <w:tc>
          <w:tcPr>
            <w:tcW w:w="8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30 kpl.</w:t>
            </w:r>
          </w:p>
          <w:p w:rsidR="00222EAE" w:rsidRPr="00297EED" w:rsidRDefault="00222EAE" w:rsidP="00222EAE">
            <w:pPr>
              <w:jc w:val="center"/>
              <w:rPr>
                <w:rFonts w:cstheme="minorHAnsi"/>
                <w:sz w:val="18"/>
                <w:szCs w:val="18"/>
              </w:rPr>
            </w:pPr>
          </w:p>
        </w:tc>
        <w:tc>
          <w:tcPr>
            <w:tcW w:w="88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23 kpl.</w:t>
            </w:r>
          </w:p>
        </w:tc>
        <w:tc>
          <w:tcPr>
            <w:tcW w:w="930"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40 kpl.</w:t>
            </w:r>
          </w:p>
          <w:p w:rsidR="00222EAE" w:rsidRPr="00297EED" w:rsidRDefault="00222EAE" w:rsidP="00222EAE">
            <w:pPr>
              <w:jc w:val="center"/>
              <w:rPr>
                <w:rFonts w:cstheme="minorHAnsi"/>
                <w:sz w:val="18"/>
                <w:szCs w:val="18"/>
              </w:rPr>
            </w:pPr>
          </w:p>
        </w:tc>
        <w:tc>
          <w:tcPr>
            <w:tcW w:w="1071"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12 kpl.</w:t>
            </w:r>
          </w:p>
        </w:tc>
        <w:tc>
          <w:tcPr>
            <w:tcW w:w="1097"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21 kpl.</w:t>
            </w:r>
          </w:p>
          <w:p w:rsidR="00222EAE" w:rsidRPr="00297EED" w:rsidRDefault="00222EAE" w:rsidP="00222EAE">
            <w:pPr>
              <w:jc w:val="center"/>
              <w:rPr>
                <w:rFonts w:cstheme="minorHAnsi"/>
                <w:sz w:val="18"/>
                <w:szCs w:val="18"/>
              </w:rPr>
            </w:pPr>
          </w:p>
        </w:tc>
        <w:tc>
          <w:tcPr>
            <w:tcW w:w="1138" w:type="dxa"/>
            <w:tcBorders>
              <w:top w:val="double"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18 kpl.</w:t>
            </w:r>
          </w:p>
          <w:p w:rsidR="00222EAE" w:rsidRPr="00297EED" w:rsidRDefault="00222EAE" w:rsidP="00222EAE">
            <w:pPr>
              <w:jc w:val="center"/>
              <w:rPr>
                <w:rFonts w:cstheme="minorHAnsi"/>
                <w:sz w:val="18"/>
                <w:szCs w:val="18"/>
              </w:rPr>
            </w:pPr>
          </w:p>
        </w:tc>
        <w:tc>
          <w:tcPr>
            <w:tcW w:w="905" w:type="dxa"/>
            <w:tcBorders>
              <w:top w:val="double" w:sz="4" w:space="0" w:color="auto"/>
              <w:bottom w:val="dotDash" w:sz="4" w:space="0" w:color="auto"/>
            </w:tcBorders>
            <w:vAlign w:val="center"/>
          </w:tcPr>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r w:rsidRPr="00297EED">
              <w:rPr>
                <w:rFonts w:cstheme="minorHAnsi"/>
                <w:b/>
                <w:sz w:val="18"/>
                <w:szCs w:val="18"/>
              </w:rPr>
              <w:t>164 kpl.</w:t>
            </w:r>
          </w:p>
        </w:tc>
      </w:tr>
      <w:tr w:rsidR="00222EAE" w:rsidRPr="00297EED" w:rsidTr="00222EAE">
        <w:trPr>
          <w:gridBefore w:val="1"/>
          <w:wBefore w:w="21" w:type="dxa"/>
          <w:trHeight w:val="357"/>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ubranie wyjściowe</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36 kpl.</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36kpl.</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48kpl</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40 kpl.</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15 kpl.</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33 kpl.</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18 kpl.</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226 kpl.</w:t>
            </w:r>
          </w:p>
        </w:tc>
      </w:tr>
      <w:tr w:rsidR="00222EAE" w:rsidRPr="00297EED" w:rsidTr="00222EAE">
        <w:trPr>
          <w:gridBefore w:val="1"/>
          <w:wBefore w:w="21" w:type="dxa"/>
          <w:trHeight w:val="357"/>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kurtka strażacka</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4</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6</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5</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26</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41</w:t>
            </w:r>
          </w:p>
        </w:tc>
      </w:tr>
      <w:tr w:rsidR="00222EAE" w:rsidRPr="00297EED" w:rsidTr="00222EAE">
        <w:trPr>
          <w:gridBefore w:val="1"/>
          <w:wBefore w:w="21" w:type="dxa"/>
          <w:trHeight w:val="357"/>
        </w:trPr>
        <w:tc>
          <w:tcPr>
            <w:tcW w:w="1623" w:type="dxa"/>
            <w:tcBorders>
              <w:top w:val="dotDash" w:sz="4" w:space="0" w:color="auto"/>
              <w:bottom w:val="dotDash" w:sz="4" w:space="0" w:color="auto"/>
            </w:tcBorders>
          </w:tcPr>
          <w:p w:rsidR="00222EAE" w:rsidRPr="00297EED" w:rsidRDefault="00222EAE" w:rsidP="00222EAE">
            <w:pPr>
              <w:rPr>
                <w:rFonts w:cstheme="minorHAnsi"/>
                <w:b/>
                <w:sz w:val="18"/>
                <w:szCs w:val="18"/>
              </w:rPr>
            </w:pPr>
            <w:r w:rsidRPr="00297EED">
              <w:rPr>
                <w:rFonts w:cstheme="minorHAnsi"/>
                <w:b/>
                <w:sz w:val="18"/>
                <w:szCs w:val="18"/>
              </w:rPr>
              <w:t xml:space="preserve">   - buty strażackie</w:t>
            </w:r>
          </w:p>
          <w:p w:rsidR="00222EAE" w:rsidRPr="00297EED" w:rsidRDefault="00222EAE" w:rsidP="00222EAE">
            <w:pPr>
              <w:rPr>
                <w:rFonts w:cstheme="minorHAnsi"/>
                <w:b/>
                <w:sz w:val="18"/>
                <w:szCs w:val="18"/>
              </w:rPr>
            </w:pPr>
          </w:p>
        </w:tc>
        <w:tc>
          <w:tcPr>
            <w:tcW w:w="98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8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88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30"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71"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8</w:t>
            </w:r>
          </w:p>
        </w:tc>
        <w:tc>
          <w:tcPr>
            <w:tcW w:w="1138" w:type="dxa"/>
            <w:tcBorders>
              <w:top w:val="dotDash" w:sz="4" w:space="0" w:color="auto"/>
              <w:bottom w:val="dotDash"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tDash" w:sz="4" w:space="0" w:color="auto"/>
              <w:bottom w:val="dotDash"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8</w:t>
            </w:r>
          </w:p>
        </w:tc>
      </w:tr>
      <w:tr w:rsidR="00222EAE" w:rsidRPr="00297EED" w:rsidTr="00222EAE">
        <w:trPr>
          <w:gridBefore w:val="1"/>
          <w:wBefore w:w="21" w:type="dxa"/>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Ubrania ochronne (kombinezon do likwidacji błonkoskrzydłych):</w:t>
            </w:r>
          </w:p>
        </w:tc>
        <w:tc>
          <w:tcPr>
            <w:tcW w:w="98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2</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2</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p>
          <w:p w:rsidR="00222EAE" w:rsidRPr="00297EED" w:rsidRDefault="00222EAE" w:rsidP="00222EAE">
            <w:pPr>
              <w:jc w:val="center"/>
              <w:rPr>
                <w:rFonts w:cstheme="minorHAnsi"/>
                <w:sz w:val="18"/>
                <w:szCs w:val="18"/>
              </w:rPr>
            </w:pPr>
            <w:r w:rsidRPr="00297EED">
              <w:rPr>
                <w:rFonts w:cstheme="minorHAnsi"/>
                <w:sz w:val="18"/>
                <w:szCs w:val="18"/>
              </w:rPr>
              <w:t>3</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p>
          <w:p w:rsidR="00222EAE" w:rsidRPr="00297EED" w:rsidRDefault="00222EAE" w:rsidP="00222EAE">
            <w:pPr>
              <w:jc w:val="center"/>
              <w:rPr>
                <w:rFonts w:cstheme="minorHAnsi"/>
                <w:b/>
                <w:sz w:val="18"/>
                <w:szCs w:val="18"/>
              </w:rPr>
            </w:pPr>
            <w:r w:rsidRPr="00297EED">
              <w:rPr>
                <w:rFonts w:cstheme="minorHAnsi"/>
                <w:b/>
                <w:sz w:val="18"/>
                <w:szCs w:val="18"/>
              </w:rPr>
              <w:t>9</w:t>
            </w:r>
          </w:p>
        </w:tc>
      </w:tr>
      <w:tr w:rsidR="00222EAE" w:rsidRPr="00297EED" w:rsidTr="00222EAE">
        <w:trPr>
          <w:gridBefore w:val="1"/>
          <w:wBefore w:w="21" w:type="dxa"/>
          <w:trHeight w:val="45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Zestaw do ratownictwa medycznego:</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107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1</w:t>
            </w:r>
          </w:p>
        </w:tc>
        <w:tc>
          <w:tcPr>
            <w:tcW w:w="1138"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5</w:t>
            </w:r>
          </w:p>
        </w:tc>
      </w:tr>
      <w:tr w:rsidR="00222EAE" w:rsidRPr="00297EED" w:rsidTr="00222EAE">
        <w:trPr>
          <w:gridBefore w:val="1"/>
          <w:wBefore w:w="21" w:type="dxa"/>
          <w:trHeight w:val="540"/>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Sprzęt warsztatowy</w:t>
            </w:r>
          </w:p>
        </w:tc>
        <w:tc>
          <w:tcPr>
            <w:tcW w:w="98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2</w:t>
            </w:r>
          </w:p>
          <w:p w:rsidR="00222EAE" w:rsidRPr="00297EED" w:rsidRDefault="00222EAE" w:rsidP="00222EAE">
            <w:pPr>
              <w:rPr>
                <w:rFonts w:cstheme="minorHAnsi"/>
                <w:sz w:val="18"/>
                <w:szCs w:val="18"/>
              </w:rPr>
            </w:pPr>
          </w:p>
        </w:tc>
        <w:tc>
          <w:tcPr>
            <w:tcW w:w="8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30"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71"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2</w:t>
            </w:r>
          </w:p>
          <w:p w:rsidR="00222EAE" w:rsidRPr="00297EED" w:rsidRDefault="00222EAE" w:rsidP="00222EAE">
            <w:pPr>
              <w:rPr>
                <w:rFonts w:cstheme="minorHAnsi"/>
                <w:b/>
                <w:sz w:val="18"/>
                <w:szCs w:val="18"/>
              </w:rPr>
            </w:pPr>
          </w:p>
        </w:tc>
      </w:tr>
      <w:tr w:rsidR="00222EAE" w:rsidRPr="00297EED" w:rsidTr="00222EAE">
        <w:trPr>
          <w:gridBefore w:val="1"/>
          <w:wBefore w:w="21" w:type="dxa"/>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Sprzęt biurowy</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3</w:t>
            </w:r>
          </w:p>
        </w:tc>
        <w:tc>
          <w:tcPr>
            <w:tcW w:w="8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9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7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1</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4</w:t>
            </w:r>
          </w:p>
        </w:tc>
      </w:tr>
      <w:tr w:rsidR="00222EAE" w:rsidRPr="00297EED" w:rsidTr="00222EAE">
        <w:trPr>
          <w:gridBefore w:val="1"/>
          <w:wBefore w:w="21" w:type="dxa"/>
        </w:trPr>
        <w:tc>
          <w:tcPr>
            <w:tcW w:w="1623" w:type="dxa"/>
            <w:tcBorders>
              <w:top w:val="double" w:sz="4" w:space="0" w:color="auto"/>
              <w:bottom w:val="double" w:sz="4" w:space="0" w:color="auto"/>
            </w:tcBorders>
          </w:tcPr>
          <w:p w:rsidR="00222EAE" w:rsidRPr="00297EED" w:rsidRDefault="00222EAE" w:rsidP="00222EAE">
            <w:pPr>
              <w:rPr>
                <w:rFonts w:cstheme="minorHAnsi"/>
                <w:b/>
                <w:sz w:val="18"/>
                <w:szCs w:val="18"/>
              </w:rPr>
            </w:pPr>
            <w:r w:rsidRPr="00297EED">
              <w:rPr>
                <w:rFonts w:cstheme="minorHAnsi"/>
                <w:b/>
                <w:sz w:val="18"/>
                <w:szCs w:val="18"/>
              </w:rPr>
              <w:t>Defibrylatory</w:t>
            </w:r>
          </w:p>
          <w:p w:rsidR="00222EAE" w:rsidRPr="00297EED" w:rsidRDefault="00222EAE" w:rsidP="00222EAE">
            <w:pPr>
              <w:rPr>
                <w:rFonts w:cstheme="minorHAnsi"/>
                <w:b/>
                <w:sz w:val="18"/>
                <w:szCs w:val="18"/>
              </w:rPr>
            </w:pPr>
          </w:p>
        </w:tc>
        <w:tc>
          <w:tcPr>
            <w:tcW w:w="98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1</w:t>
            </w:r>
          </w:p>
        </w:tc>
        <w:tc>
          <w:tcPr>
            <w:tcW w:w="8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88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930"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71"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097" w:type="dxa"/>
            <w:tcBorders>
              <w:top w:val="double" w:sz="4" w:space="0" w:color="auto"/>
              <w:bottom w:val="double" w:sz="4" w:space="0" w:color="auto"/>
            </w:tcBorders>
            <w:vAlign w:val="center"/>
          </w:tcPr>
          <w:p w:rsidR="00222EAE" w:rsidRPr="00297EED" w:rsidRDefault="00222EAE" w:rsidP="00222EAE">
            <w:pPr>
              <w:rPr>
                <w:rFonts w:cstheme="minorHAnsi"/>
                <w:sz w:val="18"/>
                <w:szCs w:val="18"/>
              </w:rPr>
            </w:pPr>
            <w:r w:rsidRPr="00297EED">
              <w:rPr>
                <w:rFonts w:cstheme="minorHAnsi"/>
                <w:sz w:val="18"/>
                <w:szCs w:val="18"/>
              </w:rPr>
              <w:t>-</w:t>
            </w:r>
          </w:p>
        </w:tc>
        <w:tc>
          <w:tcPr>
            <w:tcW w:w="1138" w:type="dxa"/>
            <w:tcBorders>
              <w:top w:val="double" w:sz="4" w:space="0" w:color="auto"/>
              <w:bottom w:val="double" w:sz="4" w:space="0" w:color="auto"/>
            </w:tcBorders>
            <w:vAlign w:val="center"/>
          </w:tcPr>
          <w:p w:rsidR="00222EAE" w:rsidRPr="00297EED" w:rsidRDefault="00222EAE" w:rsidP="00222EAE">
            <w:pPr>
              <w:jc w:val="center"/>
              <w:rPr>
                <w:rFonts w:cstheme="minorHAnsi"/>
                <w:sz w:val="18"/>
                <w:szCs w:val="18"/>
              </w:rPr>
            </w:pPr>
            <w:r w:rsidRPr="00297EED">
              <w:rPr>
                <w:rFonts w:cstheme="minorHAnsi"/>
                <w:sz w:val="18"/>
                <w:szCs w:val="18"/>
              </w:rPr>
              <w:t>-</w:t>
            </w:r>
          </w:p>
        </w:tc>
        <w:tc>
          <w:tcPr>
            <w:tcW w:w="905" w:type="dxa"/>
            <w:tcBorders>
              <w:top w:val="double" w:sz="4" w:space="0" w:color="auto"/>
              <w:bottom w:val="double" w:sz="4" w:space="0" w:color="auto"/>
            </w:tcBorders>
            <w:vAlign w:val="center"/>
          </w:tcPr>
          <w:p w:rsidR="00222EAE" w:rsidRPr="00297EED" w:rsidRDefault="00222EAE" w:rsidP="00222EAE">
            <w:pPr>
              <w:jc w:val="center"/>
              <w:rPr>
                <w:rFonts w:cstheme="minorHAnsi"/>
                <w:b/>
                <w:sz w:val="18"/>
                <w:szCs w:val="18"/>
              </w:rPr>
            </w:pPr>
            <w:r w:rsidRPr="00297EED">
              <w:rPr>
                <w:rFonts w:cstheme="minorHAnsi"/>
                <w:b/>
                <w:sz w:val="18"/>
                <w:szCs w:val="18"/>
              </w:rPr>
              <w:t>1</w:t>
            </w:r>
          </w:p>
        </w:tc>
      </w:tr>
      <w:bookmarkEnd w:id="6"/>
    </w:tbl>
    <w:p w:rsidR="005B23AB" w:rsidRPr="00297EED" w:rsidRDefault="005B23AB" w:rsidP="00222EAE">
      <w:pPr>
        <w:spacing w:after="0"/>
        <w:rPr>
          <w:rFonts w:cstheme="minorHAnsi"/>
          <w:b/>
        </w:rPr>
      </w:pPr>
    </w:p>
    <w:p w:rsidR="00222EAE" w:rsidRPr="00297EED" w:rsidRDefault="00222EAE" w:rsidP="00222EAE">
      <w:pPr>
        <w:spacing w:after="0"/>
        <w:rPr>
          <w:rFonts w:cstheme="minorHAnsi"/>
          <w:b/>
        </w:rPr>
      </w:pPr>
      <w:r w:rsidRPr="00297EED">
        <w:rPr>
          <w:rFonts w:cstheme="minorHAnsi"/>
          <w:b/>
        </w:rPr>
        <w:t>WYSZKOLENIE DRUHÓW Z JEDNOSTEK OSP Z TERENU GMINY JAKUBÓW NA DZIEŃ 31.12.2021 R.</w:t>
      </w:r>
    </w:p>
    <w:tbl>
      <w:tblPr>
        <w:tblStyle w:val="Tabela-Siatka"/>
        <w:tblW w:w="5322" w:type="pct"/>
        <w:tblBorders>
          <w:top w:val="double" w:sz="4" w:space="0" w:color="auto"/>
          <w:left w:val="double" w:sz="4" w:space="0" w:color="auto"/>
          <w:bottom w:val="none" w:sz="0" w:space="0" w:color="auto"/>
          <w:right w:val="double" w:sz="4" w:space="0" w:color="auto"/>
        </w:tblBorders>
        <w:tblLook w:val="04A0" w:firstRow="1" w:lastRow="0" w:firstColumn="1" w:lastColumn="0" w:noHBand="0" w:noVBand="1"/>
      </w:tblPr>
      <w:tblGrid>
        <w:gridCol w:w="2992"/>
        <w:gridCol w:w="697"/>
        <w:gridCol w:w="697"/>
        <w:gridCol w:w="697"/>
        <w:gridCol w:w="978"/>
        <w:gridCol w:w="629"/>
        <w:gridCol w:w="629"/>
        <w:gridCol w:w="629"/>
        <w:gridCol w:w="964"/>
        <w:gridCol w:w="712"/>
      </w:tblGrid>
      <w:tr w:rsidR="00222EAE" w:rsidRPr="00297EED" w:rsidTr="00222EAE">
        <w:trPr>
          <w:cantSplit/>
          <w:trHeight w:val="964"/>
        </w:trPr>
        <w:tc>
          <w:tcPr>
            <w:tcW w:w="1554" w:type="pct"/>
            <w:vMerge w:val="restart"/>
            <w:tcBorders>
              <w:top w:val="double" w:sz="4" w:space="0" w:color="auto"/>
              <w:bottom w:val="single" w:sz="4" w:space="0" w:color="auto"/>
            </w:tcBorders>
            <w:shd w:val="clear" w:color="auto" w:fill="00B050"/>
            <w:vAlign w:val="center"/>
          </w:tcPr>
          <w:p w:rsidR="00222EAE" w:rsidRPr="00297EED" w:rsidRDefault="00222EAE" w:rsidP="00222EAE">
            <w:pPr>
              <w:spacing w:line="276" w:lineRule="auto"/>
              <w:jc w:val="center"/>
              <w:rPr>
                <w:rFonts w:cstheme="minorHAnsi"/>
                <w:b/>
              </w:rPr>
            </w:pPr>
            <w:r w:rsidRPr="00297EED">
              <w:rPr>
                <w:rFonts w:cstheme="minorHAnsi"/>
                <w:b/>
              </w:rPr>
              <w:t>NAZWA JEDNOSTKI</w:t>
            </w: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p w:rsidR="00222EAE" w:rsidRPr="00297EED" w:rsidRDefault="00222EAE" w:rsidP="00222EAE">
            <w:pPr>
              <w:spacing w:line="276" w:lineRule="auto"/>
              <w:jc w:val="center"/>
              <w:rPr>
                <w:rFonts w:cstheme="minorHAnsi"/>
                <w:b/>
              </w:rPr>
            </w:pPr>
          </w:p>
        </w:tc>
        <w:tc>
          <w:tcPr>
            <w:tcW w:w="362" w:type="pct"/>
            <w:vMerge w:val="restart"/>
            <w:tcBorders>
              <w:top w:val="doub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Liczba strażaków uprawnionych do działań</w:t>
            </w:r>
          </w:p>
        </w:tc>
        <w:tc>
          <w:tcPr>
            <w:tcW w:w="362" w:type="pct"/>
            <w:vMerge w:val="restart"/>
            <w:tcBorders>
              <w:top w:val="doub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Liczba osób z ważnymi badania ba lekarskimi</w:t>
            </w:r>
          </w:p>
        </w:tc>
        <w:tc>
          <w:tcPr>
            <w:tcW w:w="2722" w:type="pct"/>
            <w:gridSpan w:val="7"/>
            <w:tcBorders>
              <w:top w:val="double" w:sz="4" w:space="0" w:color="auto"/>
              <w:bottom w:val="single" w:sz="4" w:space="0" w:color="auto"/>
            </w:tcBorders>
            <w:shd w:val="clear" w:color="auto" w:fill="00B050"/>
            <w:vAlign w:val="center"/>
          </w:tcPr>
          <w:p w:rsidR="00222EAE" w:rsidRPr="00297EED" w:rsidRDefault="00222EAE" w:rsidP="00222EAE">
            <w:pPr>
              <w:spacing w:line="276" w:lineRule="auto"/>
              <w:jc w:val="center"/>
              <w:rPr>
                <w:rFonts w:cstheme="minorHAnsi"/>
                <w:b/>
              </w:rPr>
            </w:pPr>
            <w:r w:rsidRPr="00297EED">
              <w:rPr>
                <w:rFonts w:cstheme="minorHAnsi"/>
                <w:b/>
              </w:rPr>
              <w:t>WYSZKOLENIE</w:t>
            </w:r>
          </w:p>
        </w:tc>
      </w:tr>
      <w:tr w:rsidR="00222EAE" w:rsidRPr="00297EED" w:rsidTr="00222EAE">
        <w:trPr>
          <w:cantSplit/>
          <w:trHeight w:val="2820"/>
        </w:trPr>
        <w:tc>
          <w:tcPr>
            <w:tcW w:w="1554" w:type="pct"/>
            <w:vMerge/>
            <w:tcBorders>
              <w:top w:val="single" w:sz="4" w:space="0" w:color="auto"/>
              <w:bottom w:val="single" w:sz="4" w:space="0" w:color="auto"/>
            </w:tcBorders>
            <w:shd w:val="clear" w:color="auto" w:fill="00B050"/>
          </w:tcPr>
          <w:p w:rsidR="00222EAE" w:rsidRPr="00297EED" w:rsidRDefault="00222EAE" w:rsidP="00222EAE">
            <w:pPr>
              <w:spacing w:line="276" w:lineRule="auto"/>
              <w:rPr>
                <w:rFonts w:cstheme="minorHAnsi"/>
                <w:b/>
              </w:rPr>
            </w:pPr>
          </w:p>
        </w:tc>
        <w:tc>
          <w:tcPr>
            <w:tcW w:w="362" w:type="pct"/>
            <w:vMerge/>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p>
        </w:tc>
        <w:tc>
          <w:tcPr>
            <w:tcW w:w="362" w:type="pct"/>
            <w:vMerge/>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p>
        </w:tc>
        <w:tc>
          <w:tcPr>
            <w:tcW w:w="362"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r w:rsidRPr="00297EED">
              <w:rPr>
                <w:rFonts w:cstheme="minorHAnsi"/>
                <w:b/>
              </w:rPr>
              <w:t>PODSTAWOWE</w:t>
            </w:r>
          </w:p>
        </w:tc>
        <w:tc>
          <w:tcPr>
            <w:tcW w:w="508"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r w:rsidRPr="00297EED">
              <w:rPr>
                <w:rFonts w:cstheme="minorHAnsi"/>
                <w:b/>
              </w:rPr>
              <w:t>RATOWNICTWO</w:t>
            </w:r>
          </w:p>
          <w:p w:rsidR="00222EAE" w:rsidRPr="00297EED" w:rsidRDefault="00222EAE" w:rsidP="00222EAE">
            <w:pPr>
              <w:spacing w:line="276" w:lineRule="auto"/>
              <w:ind w:left="113" w:right="113"/>
              <w:jc w:val="center"/>
              <w:rPr>
                <w:rFonts w:cstheme="minorHAnsi"/>
                <w:b/>
              </w:rPr>
            </w:pPr>
            <w:r w:rsidRPr="00297EED">
              <w:rPr>
                <w:rFonts w:cstheme="minorHAnsi"/>
                <w:b/>
              </w:rPr>
              <w:t>TECHNICZNE</w:t>
            </w:r>
          </w:p>
        </w:tc>
        <w:tc>
          <w:tcPr>
            <w:tcW w:w="327"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rPr>
                <w:rFonts w:cstheme="minorHAnsi"/>
                <w:b/>
              </w:rPr>
            </w:pPr>
            <w:r w:rsidRPr="00297EED">
              <w:rPr>
                <w:rFonts w:cstheme="minorHAnsi"/>
                <w:b/>
              </w:rPr>
              <w:t>RATOWNICTWO MEDYCZNE</w:t>
            </w:r>
          </w:p>
        </w:tc>
        <w:tc>
          <w:tcPr>
            <w:tcW w:w="327"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r w:rsidRPr="00297EED">
              <w:rPr>
                <w:rFonts w:cstheme="minorHAnsi"/>
                <w:b/>
              </w:rPr>
              <w:t>DOWÓDCÓW</w:t>
            </w:r>
          </w:p>
        </w:tc>
        <w:tc>
          <w:tcPr>
            <w:tcW w:w="327"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r w:rsidRPr="00297EED">
              <w:rPr>
                <w:rFonts w:cstheme="minorHAnsi"/>
                <w:b/>
              </w:rPr>
              <w:t>NACZELNIKÓW</w:t>
            </w:r>
          </w:p>
        </w:tc>
        <w:tc>
          <w:tcPr>
            <w:tcW w:w="501"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r w:rsidRPr="00297EED">
              <w:rPr>
                <w:rFonts w:cstheme="minorHAnsi"/>
                <w:b/>
              </w:rPr>
              <w:t>KIEROWCÓW KONSERWATORÓW</w:t>
            </w:r>
          </w:p>
        </w:tc>
        <w:tc>
          <w:tcPr>
            <w:tcW w:w="370" w:type="pct"/>
            <w:tcBorders>
              <w:top w:val="single" w:sz="4" w:space="0" w:color="auto"/>
              <w:bottom w:val="sing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b/>
              </w:rPr>
            </w:pPr>
          </w:p>
        </w:tc>
      </w:tr>
      <w:tr w:rsidR="00222EAE" w:rsidRPr="00297EED" w:rsidTr="00222EAE">
        <w:trPr>
          <w:cantSplit/>
          <w:trHeight w:val="1477"/>
        </w:trPr>
        <w:tc>
          <w:tcPr>
            <w:tcW w:w="1554" w:type="pct"/>
            <w:vMerge/>
            <w:tcBorders>
              <w:top w:val="single" w:sz="4" w:space="0" w:color="auto"/>
              <w:bottom w:val="double" w:sz="4" w:space="0" w:color="auto"/>
            </w:tcBorders>
            <w:shd w:val="clear" w:color="auto" w:fill="FF0000"/>
          </w:tcPr>
          <w:p w:rsidR="00222EAE" w:rsidRPr="00297EED" w:rsidRDefault="00222EAE" w:rsidP="00222EAE">
            <w:pPr>
              <w:spacing w:line="276" w:lineRule="auto"/>
              <w:rPr>
                <w:rFonts w:cstheme="minorHAnsi"/>
                <w:b/>
              </w:rPr>
            </w:pPr>
          </w:p>
        </w:tc>
        <w:tc>
          <w:tcPr>
            <w:tcW w:w="362" w:type="pct"/>
            <w:vMerge/>
            <w:tcBorders>
              <w:top w:val="single" w:sz="4" w:space="0" w:color="auto"/>
              <w:bottom w:val="double" w:sz="4" w:space="0" w:color="auto"/>
            </w:tcBorders>
            <w:shd w:val="clear" w:color="auto" w:fill="FF0000"/>
            <w:textDirection w:val="btLr"/>
          </w:tcPr>
          <w:p w:rsidR="00222EAE" w:rsidRPr="00297EED" w:rsidRDefault="00222EAE" w:rsidP="00222EAE">
            <w:pPr>
              <w:spacing w:line="276" w:lineRule="auto"/>
              <w:ind w:left="113" w:right="113"/>
              <w:jc w:val="center"/>
              <w:rPr>
                <w:rFonts w:cstheme="minorHAnsi"/>
              </w:rPr>
            </w:pPr>
          </w:p>
        </w:tc>
        <w:tc>
          <w:tcPr>
            <w:tcW w:w="362" w:type="pct"/>
            <w:vMerge/>
            <w:tcBorders>
              <w:top w:val="single" w:sz="4" w:space="0" w:color="auto"/>
              <w:bottom w:val="single" w:sz="4" w:space="0" w:color="auto"/>
            </w:tcBorders>
            <w:shd w:val="clear" w:color="auto" w:fill="FF0000"/>
            <w:textDirection w:val="btLr"/>
          </w:tcPr>
          <w:p w:rsidR="00222EAE" w:rsidRPr="00297EED" w:rsidRDefault="00222EAE" w:rsidP="00222EAE">
            <w:pPr>
              <w:spacing w:line="276" w:lineRule="auto"/>
              <w:ind w:left="113" w:right="113"/>
              <w:jc w:val="center"/>
              <w:rPr>
                <w:rFonts w:cstheme="minorHAnsi"/>
              </w:rPr>
            </w:pPr>
          </w:p>
        </w:tc>
        <w:tc>
          <w:tcPr>
            <w:tcW w:w="362"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508"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327"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327"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327"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501"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r w:rsidRPr="00297EED">
              <w:rPr>
                <w:rFonts w:cstheme="minorHAnsi"/>
              </w:rPr>
              <w:t>STAN</w:t>
            </w:r>
          </w:p>
        </w:tc>
        <w:tc>
          <w:tcPr>
            <w:tcW w:w="370" w:type="pct"/>
            <w:tcBorders>
              <w:top w:val="single" w:sz="4" w:space="0" w:color="auto"/>
              <w:bottom w:val="double" w:sz="4" w:space="0" w:color="auto"/>
            </w:tcBorders>
            <w:shd w:val="clear" w:color="auto" w:fill="00B050"/>
            <w:textDirection w:val="btLr"/>
          </w:tcPr>
          <w:p w:rsidR="00222EAE" w:rsidRPr="00297EED" w:rsidRDefault="00222EAE" w:rsidP="00222EAE">
            <w:pPr>
              <w:spacing w:line="276" w:lineRule="auto"/>
              <w:ind w:left="113" w:right="113"/>
              <w:jc w:val="center"/>
              <w:rPr>
                <w:rFonts w:cstheme="minorHAnsi"/>
              </w:rPr>
            </w:pPr>
          </w:p>
        </w:tc>
      </w:tr>
      <w:tr w:rsidR="00222EAE" w:rsidRPr="00297EED" w:rsidTr="00222EAE">
        <w:trPr>
          <w:trHeight w:val="90"/>
        </w:trPr>
        <w:tc>
          <w:tcPr>
            <w:tcW w:w="1554" w:type="pct"/>
            <w:tcBorders>
              <w:top w:val="double" w:sz="4" w:space="0" w:color="auto"/>
            </w:tcBorders>
          </w:tcPr>
          <w:p w:rsidR="00222EAE" w:rsidRPr="00297EED" w:rsidRDefault="00222EAE" w:rsidP="00222EAE">
            <w:pPr>
              <w:spacing w:line="276" w:lineRule="auto"/>
              <w:rPr>
                <w:rFonts w:cstheme="minorHAnsi"/>
                <w:b/>
              </w:rPr>
            </w:pPr>
            <w:r w:rsidRPr="00297EED">
              <w:rPr>
                <w:rFonts w:cstheme="minorHAnsi"/>
                <w:b/>
              </w:rPr>
              <w:t>OSP JAKUBÓW</w:t>
            </w:r>
          </w:p>
        </w:tc>
        <w:tc>
          <w:tcPr>
            <w:tcW w:w="362"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36</w:t>
            </w:r>
          </w:p>
        </w:tc>
        <w:tc>
          <w:tcPr>
            <w:tcW w:w="362" w:type="pct"/>
            <w:tcBorders>
              <w:top w:val="single" w:sz="4" w:space="0" w:color="auto"/>
            </w:tcBorders>
          </w:tcPr>
          <w:p w:rsidR="00222EAE" w:rsidRPr="00297EED" w:rsidRDefault="00222EAE" w:rsidP="00222EAE">
            <w:pPr>
              <w:spacing w:line="276" w:lineRule="auto"/>
              <w:jc w:val="center"/>
              <w:rPr>
                <w:rFonts w:cstheme="minorHAnsi"/>
              </w:rPr>
            </w:pPr>
            <w:r w:rsidRPr="00297EED">
              <w:rPr>
                <w:rFonts w:cstheme="minorHAnsi"/>
              </w:rPr>
              <w:t>36</w:t>
            </w:r>
          </w:p>
        </w:tc>
        <w:tc>
          <w:tcPr>
            <w:tcW w:w="362"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36</w:t>
            </w:r>
          </w:p>
        </w:tc>
        <w:tc>
          <w:tcPr>
            <w:tcW w:w="508"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12</w:t>
            </w:r>
          </w:p>
        </w:tc>
        <w:tc>
          <w:tcPr>
            <w:tcW w:w="327"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7</w:t>
            </w:r>
          </w:p>
        </w:tc>
        <w:tc>
          <w:tcPr>
            <w:tcW w:w="327"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9</w:t>
            </w:r>
          </w:p>
        </w:tc>
        <w:tc>
          <w:tcPr>
            <w:tcW w:w="327"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3</w:t>
            </w:r>
          </w:p>
        </w:tc>
        <w:tc>
          <w:tcPr>
            <w:tcW w:w="501" w:type="pct"/>
            <w:tcBorders>
              <w:top w:val="double" w:sz="4" w:space="0" w:color="auto"/>
            </w:tcBorders>
          </w:tcPr>
          <w:p w:rsidR="00222EAE" w:rsidRPr="00297EED" w:rsidRDefault="00222EAE" w:rsidP="00222EAE">
            <w:pPr>
              <w:spacing w:line="276" w:lineRule="auto"/>
              <w:jc w:val="center"/>
              <w:rPr>
                <w:rFonts w:cstheme="minorHAnsi"/>
              </w:rPr>
            </w:pPr>
            <w:r w:rsidRPr="00297EED">
              <w:rPr>
                <w:rFonts w:cstheme="minorHAnsi"/>
              </w:rPr>
              <w:t>8</w:t>
            </w:r>
          </w:p>
        </w:tc>
        <w:tc>
          <w:tcPr>
            <w:tcW w:w="370" w:type="pct"/>
            <w:tcBorders>
              <w:top w:val="double" w:sz="4" w:space="0" w:color="auto"/>
            </w:tcBorders>
          </w:tcPr>
          <w:p w:rsidR="00222EAE" w:rsidRPr="00297EED" w:rsidRDefault="00222EAE" w:rsidP="00222EAE">
            <w:pPr>
              <w:spacing w:line="276" w:lineRule="auto"/>
              <w:jc w:val="center"/>
              <w:rPr>
                <w:rFonts w:cstheme="minorHAnsi"/>
              </w:rPr>
            </w:pPr>
          </w:p>
        </w:tc>
      </w:tr>
      <w:tr w:rsidR="00222EAE" w:rsidRPr="00297EED" w:rsidTr="00222EAE">
        <w:trPr>
          <w:trHeight w:val="300"/>
        </w:trPr>
        <w:tc>
          <w:tcPr>
            <w:tcW w:w="1554" w:type="pct"/>
          </w:tcPr>
          <w:p w:rsidR="00222EAE" w:rsidRPr="00297EED" w:rsidRDefault="00222EAE" w:rsidP="00222EAE">
            <w:pPr>
              <w:spacing w:line="276" w:lineRule="auto"/>
              <w:rPr>
                <w:rFonts w:cstheme="minorHAnsi"/>
                <w:b/>
              </w:rPr>
            </w:pPr>
            <w:r w:rsidRPr="00297EED">
              <w:rPr>
                <w:rFonts w:cstheme="minorHAnsi"/>
                <w:b/>
              </w:rPr>
              <w:t>OSP JĘDRZEJÓW NOWY</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508" w:type="pct"/>
          </w:tcPr>
          <w:p w:rsidR="00222EAE" w:rsidRPr="00297EED" w:rsidRDefault="00222EAE" w:rsidP="00222EAE">
            <w:pPr>
              <w:spacing w:line="276" w:lineRule="auto"/>
              <w:jc w:val="center"/>
              <w:rPr>
                <w:rFonts w:cstheme="minorHAnsi"/>
              </w:rPr>
            </w:pPr>
            <w:r w:rsidRPr="00297EED">
              <w:rPr>
                <w:rFonts w:cstheme="minorHAnsi"/>
              </w:rPr>
              <w:t>13</w:t>
            </w:r>
          </w:p>
        </w:tc>
        <w:tc>
          <w:tcPr>
            <w:tcW w:w="327" w:type="pct"/>
          </w:tcPr>
          <w:p w:rsidR="00222EAE" w:rsidRPr="00297EED" w:rsidRDefault="00222EAE" w:rsidP="00222EAE">
            <w:pPr>
              <w:spacing w:line="276" w:lineRule="auto"/>
              <w:jc w:val="center"/>
              <w:rPr>
                <w:rFonts w:cstheme="minorHAnsi"/>
              </w:rPr>
            </w:pPr>
            <w:r w:rsidRPr="00297EED">
              <w:rPr>
                <w:rFonts w:cstheme="minorHAnsi"/>
              </w:rPr>
              <w:t>0</w:t>
            </w:r>
          </w:p>
        </w:tc>
        <w:tc>
          <w:tcPr>
            <w:tcW w:w="327" w:type="pct"/>
          </w:tcPr>
          <w:p w:rsidR="00222EAE" w:rsidRPr="00297EED" w:rsidRDefault="00222EAE" w:rsidP="00222EAE">
            <w:pPr>
              <w:spacing w:line="276" w:lineRule="auto"/>
              <w:jc w:val="center"/>
              <w:rPr>
                <w:rFonts w:cstheme="minorHAnsi"/>
              </w:rPr>
            </w:pPr>
            <w:r w:rsidRPr="00297EED">
              <w:rPr>
                <w:rFonts w:cstheme="minorHAnsi"/>
              </w:rPr>
              <w:t>2</w:t>
            </w:r>
          </w:p>
        </w:tc>
        <w:tc>
          <w:tcPr>
            <w:tcW w:w="327" w:type="pct"/>
          </w:tcPr>
          <w:p w:rsidR="00222EAE" w:rsidRPr="00297EED" w:rsidRDefault="00222EAE" w:rsidP="00222EAE">
            <w:pPr>
              <w:spacing w:line="276" w:lineRule="auto"/>
              <w:jc w:val="center"/>
              <w:rPr>
                <w:rFonts w:cstheme="minorHAnsi"/>
              </w:rPr>
            </w:pPr>
            <w:r w:rsidRPr="00297EED">
              <w:rPr>
                <w:rFonts w:cstheme="minorHAnsi"/>
              </w:rPr>
              <w:t>1</w:t>
            </w:r>
          </w:p>
        </w:tc>
        <w:tc>
          <w:tcPr>
            <w:tcW w:w="501" w:type="pct"/>
          </w:tcPr>
          <w:p w:rsidR="00222EAE" w:rsidRPr="00297EED" w:rsidRDefault="00222EAE" w:rsidP="00222EAE">
            <w:pPr>
              <w:spacing w:line="276" w:lineRule="auto"/>
              <w:jc w:val="center"/>
              <w:rPr>
                <w:rFonts w:cstheme="minorHAnsi"/>
              </w:rPr>
            </w:pPr>
            <w:r w:rsidRPr="00297EED">
              <w:rPr>
                <w:rFonts w:cstheme="minorHAnsi"/>
              </w:rPr>
              <w:t>2</w:t>
            </w:r>
          </w:p>
        </w:tc>
        <w:tc>
          <w:tcPr>
            <w:tcW w:w="370" w:type="pct"/>
          </w:tcPr>
          <w:p w:rsidR="00222EAE" w:rsidRPr="00297EED" w:rsidRDefault="00222EAE" w:rsidP="00222EAE">
            <w:pPr>
              <w:spacing w:line="276" w:lineRule="auto"/>
              <w:jc w:val="center"/>
              <w:rPr>
                <w:rFonts w:cstheme="minorHAnsi"/>
              </w:rPr>
            </w:pPr>
          </w:p>
        </w:tc>
      </w:tr>
      <w:tr w:rsidR="00222EAE" w:rsidRPr="00297EED" w:rsidTr="00222EAE">
        <w:trPr>
          <w:trHeight w:val="300"/>
        </w:trPr>
        <w:tc>
          <w:tcPr>
            <w:tcW w:w="1554" w:type="pct"/>
          </w:tcPr>
          <w:p w:rsidR="00222EAE" w:rsidRPr="00297EED" w:rsidRDefault="00222EAE" w:rsidP="00222EAE">
            <w:pPr>
              <w:spacing w:line="276" w:lineRule="auto"/>
              <w:rPr>
                <w:rFonts w:cstheme="minorHAnsi"/>
                <w:b/>
              </w:rPr>
            </w:pPr>
            <w:r w:rsidRPr="00297EED">
              <w:rPr>
                <w:rFonts w:cstheme="minorHAnsi"/>
                <w:b/>
              </w:rPr>
              <w:t>OSP ŁAZISKA</w:t>
            </w:r>
          </w:p>
        </w:tc>
        <w:tc>
          <w:tcPr>
            <w:tcW w:w="362" w:type="pct"/>
          </w:tcPr>
          <w:p w:rsidR="00222EAE" w:rsidRPr="00297EED" w:rsidRDefault="00222EAE" w:rsidP="00222EAE">
            <w:pPr>
              <w:spacing w:line="276" w:lineRule="auto"/>
              <w:jc w:val="center"/>
              <w:rPr>
                <w:rFonts w:cstheme="minorHAnsi"/>
              </w:rPr>
            </w:pPr>
            <w:r w:rsidRPr="00297EED">
              <w:rPr>
                <w:rFonts w:cstheme="minorHAnsi"/>
              </w:rPr>
              <w:t>21</w:t>
            </w:r>
          </w:p>
        </w:tc>
        <w:tc>
          <w:tcPr>
            <w:tcW w:w="362" w:type="pct"/>
          </w:tcPr>
          <w:p w:rsidR="00222EAE" w:rsidRPr="00297EED" w:rsidRDefault="00222EAE" w:rsidP="00222EAE">
            <w:pPr>
              <w:spacing w:line="276" w:lineRule="auto"/>
              <w:jc w:val="center"/>
              <w:rPr>
                <w:rFonts w:cstheme="minorHAnsi"/>
              </w:rPr>
            </w:pPr>
            <w:r w:rsidRPr="00297EED">
              <w:rPr>
                <w:rFonts w:cstheme="minorHAnsi"/>
              </w:rPr>
              <w:t>21</w:t>
            </w:r>
          </w:p>
        </w:tc>
        <w:tc>
          <w:tcPr>
            <w:tcW w:w="362" w:type="pct"/>
          </w:tcPr>
          <w:p w:rsidR="00222EAE" w:rsidRPr="00297EED" w:rsidRDefault="00222EAE" w:rsidP="00222EAE">
            <w:pPr>
              <w:spacing w:line="276" w:lineRule="auto"/>
              <w:jc w:val="center"/>
              <w:rPr>
                <w:rFonts w:cstheme="minorHAnsi"/>
              </w:rPr>
            </w:pPr>
            <w:r w:rsidRPr="00297EED">
              <w:rPr>
                <w:rFonts w:cstheme="minorHAnsi"/>
              </w:rPr>
              <w:t>21</w:t>
            </w:r>
          </w:p>
        </w:tc>
        <w:tc>
          <w:tcPr>
            <w:tcW w:w="508" w:type="pct"/>
          </w:tcPr>
          <w:p w:rsidR="00222EAE" w:rsidRPr="00297EED" w:rsidRDefault="00222EAE" w:rsidP="00222EAE">
            <w:pPr>
              <w:spacing w:line="276" w:lineRule="auto"/>
              <w:jc w:val="center"/>
              <w:rPr>
                <w:rFonts w:cstheme="minorHAnsi"/>
              </w:rPr>
            </w:pPr>
            <w:r w:rsidRPr="00297EED">
              <w:rPr>
                <w:rFonts w:cstheme="minorHAnsi"/>
              </w:rPr>
              <w:t>8</w:t>
            </w:r>
          </w:p>
        </w:tc>
        <w:tc>
          <w:tcPr>
            <w:tcW w:w="327" w:type="pct"/>
          </w:tcPr>
          <w:p w:rsidR="00222EAE" w:rsidRPr="00297EED" w:rsidRDefault="00222EAE" w:rsidP="00222EAE">
            <w:pPr>
              <w:spacing w:line="276" w:lineRule="auto"/>
              <w:jc w:val="center"/>
              <w:rPr>
                <w:rFonts w:cstheme="minorHAnsi"/>
              </w:rPr>
            </w:pPr>
            <w:r w:rsidRPr="00297EED">
              <w:rPr>
                <w:rFonts w:cstheme="minorHAnsi"/>
              </w:rPr>
              <w:t>6</w:t>
            </w:r>
          </w:p>
        </w:tc>
        <w:tc>
          <w:tcPr>
            <w:tcW w:w="327" w:type="pct"/>
          </w:tcPr>
          <w:p w:rsidR="00222EAE" w:rsidRPr="00297EED" w:rsidRDefault="00222EAE" w:rsidP="00222EAE">
            <w:pPr>
              <w:spacing w:line="276" w:lineRule="auto"/>
              <w:jc w:val="center"/>
              <w:rPr>
                <w:rFonts w:cstheme="minorHAnsi"/>
              </w:rPr>
            </w:pPr>
            <w:r w:rsidRPr="00297EED">
              <w:rPr>
                <w:rFonts w:cstheme="minorHAnsi"/>
              </w:rPr>
              <w:t>3</w:t>
            </w:r>
          </w:p>
        </w:tc>
        <w:tc>
          <w:tcPr>
            <w:tcW w:w="327" w:type="pct"/>
          </w:tcPr>
          <w:p w:rsidR="00222EAE" w:rsidRPr="00297EED" w:rsidRDefault="00222EAE" w:rsidP="00222EAE">
            <w:pPr>
              <w:spacing w:line="276" w:lineRule="auto"/>
              <w:jc w:val="center"/>
              <w:rPr>
                <w:rFonts w:cstheme="minorHAnsi"/>
              </w:rPr>
            </w:pPr>
            <w:r w:rsidRPr="00297EED">
              <w:rPr>
                <w:rFonts w:cstheme="minorHAnsi"/>
              </w:rPr>
              <w:t>2</w:t>
            </w:r>
          </w:p>
        </w:tc>
        <w:tc>
          <w:tcPr>
            <w:tcW w:w="501" w:type="pct"/>
          </w:tcPr>
          <w:p w:rsidR="00222EAE" w:rsidRPr="00297EED" w:rsidRDefault="00222EAE" w:rsidP="00222EAE">
            <w:pPr>
              <w:spacing w:line="276" w:lineRule="auto"/>
              <w:jc w:val="center"/>
              <w:rPr>
                <w:rFonts w:cstheme="minorHAnsi"/>
              </w:rPr>
            </w:pPr>
            <w:r w:rsidRPr="00297EED">
              <w:rPr>
                <w:rFonts w:cstheme="minorHAnsi"/>
              </w:rPr>
              <w:t>3</w:t>
            </w:r>
          </w:p>
        </w:tc>
        <w:tc>
          <w:tcPr>
            <w:tcW w:w="370" w:type="pct"/>
          </w:tcPr>
          <w:p w:rsidR="00222EAE" w:rsidRPr="00297EED" w:rsidRDefault="00222EAE" w:rsidP="00222EAE">
            <w:pPr>
              <w:spacing w:line="276" w:lineRule="auto"/>
              <w:jc w:val="center"/>
              <w:rPr>
                <w:rFonts w:cstheme="minorHAnsi"/>
              </w:rPr>
            </w:pPr>
          </w:p>
        </w:tc>
      </w:tr>
      <w:tr w:rsidR="00222EAE" w:rsidRPr="00297EED" w:rsidTr="00222EAE">
        <w:trPr>
          <w:trHeight w:val="300"/>
        </w:trPr>
        <w:tc>
          <w:tcPr>
            <w:tcW w:w="1554" w:type="pct"/>
          </w:tcPr>
          <w:p w:rsidR="00222EAE" w:rsidRPr="00297EED" w:rsidRDefault="00222EAE" w:rsidP="00222EAE">
            <w:pPr>
              <w:spacing w:line="276" w:lineRule="auto"/>
              <w:rPr>
                <w:rFonts w:cstheme="minorHAnsi"/>
                <w:b/>
              </w:rPr>
            </w:pPr>
            <w:r w:rsidRPr="00297EED">
              <w:rPr>
                <w:rFonts w:cstheme="minorHAnsi"/>
                <w:b/>
              </w:rPr>
              <w:t>OSP MISTÓW</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362" w:type="pct"/>
          </w:tcPr>
          <w:p w:rsidR="00222EAE" w:rsidRPr="00297EED" w:rsidRDefault="00222EAE" w:rsidP="00222EAE">
            <w:pPr>
              <w:spacing w:line="276" w:lineRule="auto"/>
              <w:jc w:val="center"/>
              <w:rPr>
                <w:rFonts w:cstheme="minorHAnsi"/>
              </w:rPr>
            </w:pPr>
            <w:r w:rsidRPr="00297EED">
              <w:rPr>
                <w:rFonts w:cstheme="minorHAnsi"/>
              </w:rPr>
              <w:t>18</w:t>
            </w:r>
          </w:p>
        </w:tc>
        <w:tc>
          <w:tcPr>
            <w:tcW w:w="508" w:type="pct"/>
          </w:tcPr>
          <w:p w:rsidR="00222EAE" w:rsidRPr="00297EED" w:rsidRDefault="00222EAE" w:rsidP="00222EAE">
            <w:pPr>
              <w:spacing w:line="276" w:lineRule="auto"/>
              <w:jc w:val="center"/>
              <w:rPr>
                <w:rFonts w:cstheme="minorHAnsi"/>
              </w:rPr>
            </w:pPr>
            <w:r w:rsidRPr="00297EED">
              <w:rPr>
                <w:rFonts w:cstheme="minorHAnsi"/>
              </w:rPr>
              <w:t>14</w:t>
            </w:r>
          </w:p>
        </w:tc>
        <w:tc>
          <w:tcPr>
            <w:tcW w:w="327" w:type="pct"/>
          </w:tcPr>
          <w:p w:rsidR="00222EAE" w:rsidRPr="00297EED" w:rsidRDefault="00222EAE" w:rsidP="00222EAE">
            <w:pPr>
              <w:spacing w:line="276" w:lineRule="auto"/>
              <w:jc w:val="center"/>
              <w:rPr>
                <w:rFonts w:cstheme="minorHAnsi"/>
              </w:rPr>
            </w:pPr>
            <w:r w:rsidRPr="00297EED">
              <w:rPr>
                <w:rFonts w:cstheme="minorHAnsi"/>
              </w:rPr>
              <w:t>4</w:t>
            </w:r>
          </w:p>
        </w:tc>
        <w:tc>
          <w:tcPr>
            <w:tcW w:w="327" w:type="pct"/>
          </w:tcPr>
          <w:p w:rsidR="00222EAE" w:rsidRPr="00297EED" w:rsidRDefault="00222EAE" w:rsidP="00222EAE">
            <w:pPr>
              <w:spacing w:line="276" w:lineRule="auto"/>
              <w:jc w:val="center"/>
              <w:rPr>
                <w:rFonts w:cstheme="minorHAnsi"/>
              </w:rPr>
            </w:pPr>
            <w:r w:rsidRPr="00297EED">
              <w:rPr>
                <w:rFonts w:cstheme="minorHAnsi"/>
              </w:rPr>
              <w:t>7</w:t>
            </w:r>
          </w:p>
        </w:tc>
        <w:tc>
          <w:tcPr>
            <w:tcW w:w="327" w:type="pct"/>
          </w:tcPr>
          <w:p w:rsidR="00222EAE" w:rsidRPr="00297EED" w:rsidRDefault="00222EAE" w:rsidP="00222EAE">
            <w:pPr>
              <w:spacing w:line="276" w:lineRule="auto"/>
              <w:jc w:val="center"/>
              <w:rPr>
                <w:rFonts w:cstheme="minorHAnsi"/>
              </w:rPr>
            </w:pPr>
            <w:r w:rsidRPr="00297EED">
              <w:rPr>
                <w:rFonts w:cstheme="minorHAnsi"/>
              </w:rPr>
              <w:t>4</w:t>
            </w:r>
          </w:p>
        </w:tc>
        <w:tc>
          <w:tcPr>
            <w:tcW w:w="501" w:type="pct"/>
          </w:tcPr>
          <w:p w:rsidR="00222EAE" w:rsidRPr="00297EED" w:rsidRDefault="00222EAE" w:rsidP="00222EAE">
            <w:pPr>
              <w:spacing w:line="276" w:lineRule="auto"/>
              <w:jc w:val="center"/>
              <w:rPr>
                <w:rFonts w:cstheme="minorHAnsi"/>
              </w:rPr>
            </w:pPr>
            <w:r w:rsidRPr="00297EED">
              <w:rPr>
                <w:rFonts w:cstheme="minorHAnsi"/>
              </w:rPr>
              <w:t>4</w:t>
            </w:r>
          </w:p>
        </w:tc>
        <w:tc>
          <w:tcPr>
            <w:tcW w:w="370" w:type="pct"/>
          </w:tcPr>
          <w:p w:rsidR="00222EAE" w:rsidRPr="00297EED" w:rsidRDefault="00222EAE" w:rsidP="00222EAE">
            <w:pPr>
              <w:spacing w:line="276" w:lineRule="auto"/>
              <w:jc w:val="center"/>
              <w:rPr>
                <w:rFonts w:cstheme="minorHAnsi"/>
              </w:rPr>
            </w:pPr>
          </w:p>
        </w:tc>
      </w:tr>
      <w:tr w:rsidR="00222EAE" w:rsidRPr="00297EED" w:rsidTr="00222EAE">
        <w:trPr>
          <w:trHeight w:val="315"/>
        </w:trPr>
        <w:tc>
          <w:tcPr>
            <w:tcW w:w="1554" w:type="pct"/>
          </w:tcPr>
          <w:p w:rsidR="00222EAE" w:rsidRPr="00297EED" w:rsidRDefault="00222EAE" w:rsidP="00222EAE">
            <w:pPr>
              <w:spacing w:line="276" w:lineRule="auto"/>
              <w:rPr>
                <w:rFonts w:cstheme="minorHAnsi"/>
                <w:b/>
              </w:rPr>
            </w:pPr>
            <w:r w:rsidRPr="00297EED">
              <w:rPr>
                <w:rFonts w:cstheme="minorHAnsi"/>
                <w:b/>
              </w:rPr>
              <w:t>OSP WIŚNIEW</w:t>
            </w:r>
          </w:p>
        </w:tc>
        <w:tc>
          <w:tcPr>
            <w:tcW w:w="362" w:type="pct"/>
          </w:tcPr>
          <w:p w:rsidR="00222EAE" w:rsidRPr="00297EED" w:rsidRDefault="00222EAE" w:rsidP="00222EAE">
            <w:pPr>
              <w:spacing w:line="276" w:lineRule="auto"/>
              <w:jc w:val="center"/>
              <w:rPr>
                <w:rFonts w:cstheme="minorHAnsi"/>
              </w:rPr>
            </w:pPr>
            <w:r w:rsidRPr="00297EED">
              <w:rPr>
                <w:rFonts w:cstheme="minorHAnsi"/>
              </w:rPr>
              <w:t>30</w:t>
            </w:r>
          </w:p>
        </w:tc>
        <w:tc>
          <w:tcPr>
            <w:tcW w:w="362" w:type="pct"/>
          </w:tcPr>
          <w:p w:rsidR="00222EAE" w:rsidRPr="00297EED" w:rsidRDefault="00222EAE" w:rsidP="00222EAE">
            <w:pPr>
              <w:spacing w:line="276" w:lineRule="auto"/>
              <w:jc w:val="center"/>
              <w:rPr>
                <w:rFonts w:cstheme="minorHAnsi"/>
              </w:rPr>
            </w:pPr>
            <w:r w:rsidRPr="00297EED">
              <w:rPr>
                <w:rFonts w:cstheme="minorHAnsi"/>
              </w:rPr>
              <w:t>30</w:t>
            </w:r>
          </w:p>
        </w:tc>
        <w:tc>
          <w:tcPr>
            <w:tcW w:w="362" w:type="pct"/>
          </w:tcPr>
          <w:p w:rsidR="00222EAE" w:rsidRPr="00297EED" w:rsidRDefault="00222EAE" w:rsidP="00222EAE">
            <w:pPr>
              <w:spacing w:line="276" w:lineRule="auto"/>
              <w:jc w:val="center"/>
              <w:rPr>
                <w:rFonts w:cstheme="minorHAnsi"/>
              </w:rPr>
            </w:pPr>
            <w:r w:rsidRPr="00297EED">
              <w:rPr>
                <w:rFonts w:cstheme="minorHAnsi"/>
              </w:rPr>
              <w:t>30</w:t>
            </w:r>
          </w:p>
        </w:tc>
        <w:tc>
          <w:tcPr>
            <w:tcW w:w="508" w:type="pct"/>
          </w:tcPr>
          <w:p w:rsidR="00222EAE" w:rsidRPr="00297EED" w:rsidRDefault="00222EAE" w:rsidP="00222EAE">
            <w:pPr>
              <w:spacing w:line="276" w:lineRule="auto"/>
              <w:jc w:val="center"/>
              <w:rPr>
                <w:rFonts w:cstheme="minorHAnsi"/>
              </w:rPr>
            </w:pPr>
            <w:r w:rsidRPr="00297EED">
              <w:rPr>
                <w:rFonts w:cstheme="minorHAnsi"/>
              </w:rPr>
              <w:t>20</w:t>
            </w:r>
          </w:p>
        </w:tc>
        <w:tc>
          <w:tcPr>
            <w:tcW w:w="327" w:type="pct"/>
          </w:tcPr>
          <w:p w:rsidR="00222EAE" w:rsidRPr="00297EED" w:rsidRDefault="00222EAE" w:rsidP="00222EAE">
            <w:pPr>
              <w:spacing w:line="276" w:lineRule="auto"/>
              <w:jc w:val="center"/>
              <w:rPr>
                <w:rFonts w:cstheme="minorHAnsi"/>
              </w:rPr>
            </w:pPr>
            <w:r w:rsidRPr="00297EED">
              <w:rPr>
                <w:rFonts w:cstheme="minorHAnsi"/>
              </w:rPr>
              <w:t>6</w:t>
            </w:r>
          </w:p>
        </w:tc>
        <w:tc>
          <w:tcPr>
            <w:tcW w:w="327" w:type="pct"/>
          </w:tcPr>
          <w:p w:rsidR="00222EAE" w:rsidRPr="00297EED" w:rsidRDefault="00222EAE" w:rsidP="00222EAE">
            <w:pPr>
              <w:spacing w:line="276" w:lineRule="auto"/>
              <w:jc w:val="center"/>
              <w:rPr>
                <w:rFonts w:cstheme="minorHAnsi"/>
              </w:rPr>
            </w:pPr>
            <w:r w:rsidRPr="00297EED">
              <w:rPr>
                <w:rFonts w:cstheme="minorHAnsi"/>
              </w:rPr>
              <w:t>6</w:t>
            </w:r>
          </w:p>
        </w:tc>
        <w:tc>
          <w:tcPr>
            <w:tcW w:w="327" w:type="pct"/>
          </w:tcPr>
          <w:p w:rsidR="00222EAE" w:rsidRPr="00297EED" w:rsidRDefault="00222EAE" w:rsidP="00222EAE">
            <w:pPr>
              <w:spacing w:line="276" w:lineRule="auto"/>
              <w:jc w:val="center"/>
              <w:rPr>
                <w:rFonts w:cstheme="minorHAnsi"/>
              </w:rPr>
            </w:pPr>
            <w:r w:rsidRPr="00297EED">
              <w:rPr>
                <w:rFonts w:cstheme="minorHAnsi"/>
              </w:rPr>
              <w:t>1</w:t>
            </w:r>
          </w:p>
        </w:tc>
        <w:tc>
          <w:tcPr>
            <w:tcW w:w="501" w:type="pct"/>
          </w:tcPr>
          <w:p w:rsidR="00222EAE" w:rsidRPr="00297EED" w:rsidRDefault="00222EAE" w:rsidP="00222EAE">
            <w:pPr>
              <w:spacing w:line="276" w:lineRule="auto"/>
              <w:jc w:val="center"/>
              <w:rPr>
                <w:rFonts w:cstheme="minorHAnsi"/>
              </w:rPr>
            </w:pPr>
            <w:r w:rsidRPr="00297EED">
              <w:rPr>
                <w:rFonts w:cstheme="minorHAnsi"/>
              </w:rPr>
              <w:t>6</w:t>
            </w:r>
          </w:p>
        </w:tc>
        <w:tc>
          <w:tcPr>
            <w:tcW w:w="370" w:type="pct"/>
          </w:tcPr>
          <w:p w:rsidR="00222EAE" w:rsidRPr="00297EED" w:rsidRDefault="00222EAE" w:rsidP="00222EAE">
            <w:pPr>
              <w:spacing w:line="276" w:lineRule="auto"/>
              <w:jc w:val="center"/>
              <w:rPr>
                <w:rFonts w:cstheme="minorHAnsi"/>
              </w:rPr>
            </w:pPr>
          </w:p>
        </w:tc>
      </w:tr>
      <w:tr w:rsidR="00222EAE" w:rsidRPr="00297EED" w:rsidTr="00222EAE">
        <w:trPr>
          <w:trHeight w:val="300"/>
        </w:trPr>
        <w:tc>
          <w:tcPr>
            <w:tcW w:w="1554" w:type="pct"/>
          </w:tcPr>
          <w:p w:rsidR="00222EAE" w:rsidRPr="00297EED" w:rsidRDefault="00222EAE" w:rsidP="00222EAE">
            <w:pPr>
              <w:spacing w:line="276" w:lineRule="auto"/>
              <w:rPr>
                <w:rFonts w:cstheme="minorHAnsi"/>
                <w:b/>
              </w:rPr>
            </w:pPr>
            <w:r w:rsidRPr="00297EED">
              <w:rPr>
                <w:rFonts w:cstheme="minorHAnsi"/>
                <w:b/>
              </w:rPr>
              <w:t>OSP LUDWINÓW</w:t>
            </w:r>
          </w:p>
        </w:tc>
        <w:tc>
          <w:tcPr>
            <w:tcW w:w="362" w:type="pct"/>
          </w:tcPr>
          <w:p w:rsidR="00222EAE" w:rsidRPr="00297EED" w:rsidRDefault="00222EAE" w:rsidP="00222EAE">
            <w:pPr>
              <w:spacing w:line="276" w:lineRule="auto"/>
              <w:jc w:val="center"/>
              <w:rPr>
                <w:rFonts w:cstheme="minorHAnsi"/>
              </w:rPr>
            </w:pPr>
            <w:r w:rsidRPr="00297EED">
              <w:rPr>
                <w:rFonts w:cstheme="minorHAnsi"/>
              </w:rPr>
              <w:t>1</w:t>
            </w:r>
          </w:p>
        </w:tc>
        <w:tc>
          <w:tcPr>
            <w:tcW w:w="362" w:type="pct"/>
          </w:tcPr>
          <w:p w:rsidR="00222EAE" w:rsidRPr="00297EED" w:rsidRDefault="00222EAE" w:rsidP="00222EAE">
            <w:pPr>
              <w:spacing w:line="276" w:lineRule="auto"/>
              <w:jc w:val="center"/>
              <w:rPr>
                <w:rFonts w:cstheme="minorHAnsi"/>
              </w:rPr>
            </w:pPr>
            <w:r w:rsidRPr="00297EED">
              <w:rPr>
                <w:rFonts w:cstheme="minorHAnsi"/>
              </w:rPr>
              <w:t>0</w:t>
            </w:r>
          </w:p>
        </w:tc>
        <w:tc>
          <w:tcPr>
            <w:tcW w:w="362" w:type="pct"/>
          </w:tcPr>
          <w:p w:rsidR="00222EAE" w:rsidRPr="00297EED" w:rsidRDefault="00222EAE" w:rsidP="00222EAE">
            <w:pPr>
              <w:spacing w:line="276" w:lineRule="auto"/>
              <w:jc w:val="center"/>
              <w:rPr>
                <w:rFonts w:cstheme="minorHAnsi"/>
              </w:rPr>
            </w:pPr>
            <w:r w:rsidRPr="00297EED">
              <w:rPr>
                <w:rFonts w:cstheme="minorHAnsi"/>
              </w:rPr>
              <w:t>0</w:t>
            </w:r>
          </w:p>
        </w:tc>
        <w:tc>
          <w:tcPr>
            <w:tcW w:w="508" w:type="pct"/>
          </w:tcPr>
          <w:p w:rsidR="00222EAE" w:rsidRPr="00297EED" w:rsidRDefault="00222EAE" w:rsidP="00222EAE">
            <w:pPr>
              <w:spacing w:line="276" w:lineRule="auto"/>
              <w:jc w:val="center"/>
              <w:rPr>
                <w:rFonts w:cstheme="minorHAnsi"/>
              </w:rPr>
            </w:pPr>
            <w:r w:rsidRPr="00297EED">
              <w:rPr>
                <w:rFonts w:cstheme="minorHAnsi"/>
              </w:rPr>
              <w:t>0</w:t>
            </w:r>
          </w:p>
        </w:tc>
        <w:tc>
          <w:tcPr>
            <w:tcW w:w="327" w:type="pct"/>
          </w:tcPr>
          <w:p w:rsidR="00222EAE" w:rsidRPr="00297EED" w:rsidRDefault="00222EAE" w:rsidP="00222EAE">
            <w:pPr>
              <w:spacing w:line="276" w:lineRule="auto"/>
              <w:jc w:val="center"/>
              <w:rPr>
                <w:rFonts w:cstheme="minorHAnsi"/>
              </w:rPr>
            </w:pPr>
            <w:r w:rsidRPr="00297EED">
              <w:rPr>
                <w:rFonts w:cstheme="minorHAnsi"/>
              </w:rPr>
              <w:t>1</w:t>
            </w:r>
          </w:p>
        </w:tc>
        <w:tc>
          <w:tcPr>
            <w:tcW w:w="327" w:type="pct"/>
          </w:tcPr>
          <w:p w:rsidR="00222EAE" w:rsidRPr="00297EED" w:rsidRDefault="00222EAE" w:rsidP="00222EAE">
            <w:pPr>
              <w:spacing w:line="276" w:lineRule="auto"/>
              <w:jc w:val="center"/>
              <w:rPr>
                <w:rFonts w:cstheme="minorHAnsi"/>
              </w:rPr>
            </w:pPr>
            <w:r w:rsidRPr="00297EED">
              <w:rPr>
                <w:rFonts w:cstheme="minorHAnsi"/>
              </w:rPr>
              <w:t>0</w:t>
            </w:r>
          </w:p>
        </w:tc>
        <w:tc>
          <w:tcPr>
            <w:tcW w:w="327" w:type="pct"/>
          </w:tcPr>
          <w:p w:rsidR="00222EAE" w:rsidRPr="00297EED" w:rsidRDefault="00222EAE" w:rsidP="00222EAE">
            <w:pPr>
              <w:spacing w:line="276" w:lineRule="auto"/>
              <w:jc w:val="center"/>
              <w:rPr>
                <w:rFonts w:cstheme="minorHAnsi"/>
              </w:rPr>
            </w:pPr>
            <w:r w:rsidRPr="00297EED">
              <w:rPr>
                <w:rFonts w:cstheme="minorHAnsi"/>
              </w:rPr>
              <w:t>0</w:t>
            </w:r>
          </w:p>
        </w:tc>
        <w:tc>
          <w:tcPr>
            <w:tcW w:w="501" w:type="pct"/>
          </w:tcPr>
          <w:p w:rsidR="00222EAE" w:rsidRPr="00297EED" w:rsidRDefault="00222EAE" w:rsidP="00222EAE">
            <w:pPr>
              <w:spacing w:line="276" w:lineRule="auto"/>
              <w:jc w:val="center"/>
              <w:rPr>
                <w:rFonts w:cstheme="minorHAnsi"/>
              </w:rPr>
            </w:pPr>
            <w:r w:rsidRPr="00297EED">
              <w:rPr>
                <w:rFonts w:cstheme="minorHAnsi"/>
              </w:rPr>
              <w:t>0</w:t>
            </w:r>
          </w:p>
        </w:tc>
        <w:tc>
          <w:tcPr>
            <w:tcW w:w="370" w:type="pct"/>
          </w:tcPr>
          <w:p w:rsidR="00222EAE" w:rsidRPr="00297EED" w:rsidRDefault="00222EAE" w:rsidP="00222EAE">
            <w:pPr>
              <w:spacing w:line="276" w:lineRule="auto"/>
              <w:jc w:val="center"/>
              <w:rPr>
                <w:rFonts w:cstheme="minorHAnsi"/>
              </w:rPr>
            </w:pPr>
          </w:p>
        </w:tc>
      </w:tr>
      <w:tr w:rsidR="00222EAE" w:rsidRPr="00297EED" w:rsidTr="00222EAE">
        <w:trPr>
          <w:trHeight w:val="300"/>
        </w:trPr>
        <w:tc>
          <w:tcPr>
            <w:tcW w:w="1554" w:type="pct"/>
            <w:tcBorders>
              <w:bottom w:val="double" w:sz="4" w:space="0" w:color="auto"/>
            </w:tcBorders>
          </w:tcPr>
          <w:p w:rsidR="00222EAE" w:rsidRPr="00297EED" w:rsidRDefault="00222EAE" w:rsidP="00222EAE">
            <w:pPr>
              <w:spacing w:line="276" w:lineRule="auto"/>
              <w:rPr>
                <w:rFonts w:cstheme="minorHAnsi"/>
                <w:b/>
              </w:rPr>
            </w:pPr>
            <w:r w:rsidRPr="00297EED">
              <w:rPr>
                <w:rFonts w:cstheme="minorHAnsi"/>
                <w:b/>
              </w:rPr>
              <w:t>OSP MOCZYDŁA</w:t>
            </w:r>
          </w:p>
        </w:tc>
        <w:tc>
          <w:tcPr>
            <w:tcW w:w="362"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362"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362"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508"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327"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1</w:t>
            </w:r>
          </w:p>
        </w:tc>
        <w:tc>
          <w:tcPr>
            <w:tcW w:w="327"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327"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501" w:type="pct"/>
            <w:tcBorders>
              <w:bottom w:val="double" w:sz="4" w:space="0" w:color="auto"/>
            </w:tcBorders>
          </w:tcPr>
          <w:p w:rsidR="00222EAE" w:rsidRPr="00297EED" w:rsidRDefault="00222EAE" w:rsidP="00222EAE">
            <w:pPr>
              <w:spacing w:line="276" w:lineRule="auto"/>
              <w:jc w:val="center"/>
              <w:rPr>
                <w:rFonts w:cstheme="minorHAnsi"/>
              </w:rPr>
            </w:pPr>
            <w:r w:rsidRPr="00297EED">
              <w:rPr>
                <w:rFonts w:cstheme="minorHAnsi"/>
              </w:rPr>
              <w:t>0</w:t>
            </w:r>
          </w:p>
        </w:tc>
        <w:tc>
          <w:tcPr>
            <w:tcW w:w="370" w:type="pct"/>
            <w:tcBorders>
              <w:bottom w:val="double" w:sz="4" w:space="0" w:color="auto"/>
            </w:tcBorders>
          </w:tcPr>
          <w:p w:rsidR="00222EAE" w:rsidRPr="00297EED" w:rsidRDefault="00222EAE" w:rsidP="00222EAE">
            <w:pPr>
              <w:spacing w:line="276" w:lineRule="auto"/>
              <w:jc w:val="center"/>
              <w:rPr>
                <w:rFonts w:cstheme="minorHAnsi"/>
              </w:rPr>
            </w:pPr>
          </w:p>
        </w:tc>
      </w:tr>
      <w:tr w:rsidR="00222EAE" w:rsidRPr="00297EED" w:rsidTr="00222EAE">
        <w:trPr>
          <w:trHeight w:val="315"/>
        </w:trPr>
        <w:tc>
          <w:tcPr>
            <w:tcW w:w="1554"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RAZEM</w:t>
            </w:r>
          </w:p>
        </w:tc>
        <w:tc>
          <w:tcPr>
            <w:tcW w:w="362"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124</w:t>
            </w:r>
          </w:p>
        </w:tc>
        <w:tc>
          <w:tcPr>
            <w:tcW w:w="362"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123</w:t>
            </w:r>
          </w:p>
        </w:tc>
        <w:tc>
          <w:tcPr>
            <w:tcW w:w="362"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123</w:t>
            </w:r>
          </w:p>
        </w:tc>
        <w:tc>
          <w:tcPr>
            <w:tcW w:w="508"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67</w:t>
            </w:r>
          </w:p>
        </w:tc>
        <w:tc>
          <w:tcPr>
            <w:tcW w:w="327"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25</w:t>
            </w:r>
          </w:p>
        </w:tc>
        <w:tc>
          <w:tcPr>
            <w:tcW w:w="327"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27</w:t>
            </w:r>
          </w:p>
        </w:tc>
        <w:tc>
          <w:tcPr>
            <w:tcW w:w="327"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11</w:t>
            </w:r>
          </w:p>
        </w:tc>
        <w:tc>
          <w:tcPr>
            <w:tcW w:w="501"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r w:rsidRPr="00297EED">
              <w:rPr>
                <w:rFonts w:cstheme="minorHAnsi"/>
                <w:b/>
              </w:rPr>
              <w:t>23</w:t>
            </w:r>
          </w:p>
        </w:tc>
        <w:tc>
          <w:tcPr>
            <w:tcW w:w="370" w:type="pct"/>
            <w:tcBorders>
              <w:top w:val="double" w:sz="4" w:space="0" w:color="auto"/>
              <w:bottom w:val="double" w:sz="4" w:space="0" w:color="auto"/>
            </w:tcBorders>
          </w:tcPr>
          <w:p w:rsidR="00222EAE" w:rsidRPr="00297EED" w:rsidRDefault="00222EAE" w:rsidP="00222EAE">
            <w:pPr>
              <w:spacing w:line="276" w:lineRule="auto"/>
              <w:jc w:val="center"/>
              <w:rPr>
                <w:rFonts w:cstheme="minorHAnsi"/>
                <w:b/>
              </w:rPr>
            </w:pPr>
          </w:p>
        </w:tc>
      </w:tr>
    </w:tbl>
    <w:p w:rsidR="00222EAE" w:rsidRPr="00297EED" w:rsidRDefault="00222EAE" w:rsidP="00222EAE">
      <w:pPr>
        <w:pStyle w:val="Akapitzlist"/>
        <w:rPr>
          <w:rFonts w:cstheme="minorHAnsi"/>
          <w:b/>
          <w:bCs/>
          <w:sz w:val="24"/>
          <w:szCs w:val="24"/>
        </w:rPr>
      </w:pPr>
    </w:p>
    <w:p w:rsidR="00222EAE" w:rsidRPr="00297EED" w:rsidRDefault="00222EAE" w:rsidP="00222EAE">
      <w:pPr>
        <w:pStyle w:val="Akapitzlist"/>
        <w:rPr>
          <w:rFonts w:cstheme="minorHAnsi"/>
          <w:b/>
          <w:bCs/>
          <w:sz w:val="24"/>
          <w:szCs w:val="24"/>
        </w:rPr>
      </w:pPr>
      <w:r w:rsidRPr="00297EED">
        <w:rPr>
          <w:rFonts w:cstheme="minorHAnsi"/>
          <w:b/>
          <w:bCs/>
          <w:sz w:val="24"/>
          <w:szCs w:val="24"/>
        </w:rPr>
        <w:t>CZŁONKOWIE OCHOTNICZYCH STRAŻY POŻARNYCH W GMINIE JAKUBÓW</w:t>
      </w:r>
    </w:p>
    <w:tbl>
      <w:tblPr>
        <w:tblStyle w:val="Tabela-Siatka"/>
        <w:tblW w:w="11024" w:type="dxa"/>
        <w:tblInd w:w="-957" w:type="dxa"/>
        <w:tblBorders>
          <w:top w:val="thinThickSmallGap" w:sz="24" w:space="0" w:color="auto"/>
          <w:left w:val="thinThickSmallGap" w:sz="24" w:space="0" w:color="auto"/>
          <w:bottom w:val="thinThickSmallGap" w:sz="24" w:space="0" w:color="auto"/>
          <w:right w:val="thinThickSmallGap" w:sz="24" w:space="0" w:color="auto"/>
        </w:tblBorders>
        <w:tblLook w:val="04A0" w:firstRow="1" w:lastRow="0" w:firstColumn="1" w:lastColumn="0" w:noHBand="0" w:noVBand="1"/>
      </w:tblPr>
      <w:tblGrid>
        <w:gridCol w:w="1161"/>
        <w:gridCol w:w="392"/>
        <w:gridCol w:w="421"/>
        <w:gridCol w:w="399"/>
        <w:gridCol w:w="399"/>
        <w:gridCol w:w="407"/>
        <w:gridCol w:w="379"/>
        <w:gridCol w:w="379"/>
        <w:gridCol w:w="407"/>
        <w:gridCol w:w="379"/>
        <w:gridCol w:w="355"/>
        <w:gridCol w:w="407"/>
        <w:gridCol w:w="379"/>
        <w:gridCol w:w="190"/>
        <w:gridCol w:w="190"/>
        <w:gridCol w:w="418"/>
        <w:gridCol w:w="389"/>
        <w:gridCol w:w="178"/>
        <w:gridCol w:w="178"/>
        <w:gridCol w:w="505"/>
        <w:gridCol w:w="471"/>
        <w:gridCol w:w="190"/>
        <w:gridCol w:w="190"/>
        <w:gridCol w:w="441"/>
        <w:gridCol w:w="410"/>
        <w:gridCol w:w="190"/>
        <w:gridCol w:w="190"/>
        <w:gridCol w:w="460"/>
        <w:gridCol w:w="570"/>
      </w:tblGrid>
      <w:tr w:rsidR="00222EAE" w:rsidRPr="00297EED" w:rsidTr="00222EAE">
        <w:trPr>
          <w:trHeight w:val="1080"/>
        </w:trPr>
        <w:tc>
          <w:tcPr>
            <w:tcW w:w="1180" w:type="dxa"/>
            <w:tcBorders>
              <w:top w:val="thinThickSmallGap" w:sz="2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CZŁONKOWIE OSP</w:t>
            </w:r>
          </w:p>
        </w:tc>
        <w:tc>
          <w:tcPr>
            <w:tcW w:w="826" w:type="dxa"/>
            <w:gridSpan w:val="2"/>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ŁAZISKA</w:t>
            </w:r>
          </w:p>
        </w:tc>
        <w:tc>
          <w:tcPr>
            <w:tcW w:w="1602" w:type="dxa"/>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JAKUBÓW</w:t>
            </w:r>
          </w:p>
        </w:tc>
        <w:tc>
          <w:tcPr>
            <w:tcW w:w="0" w:type="auto"/>
            <w:gridSpan w:val="3"/>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JĘDRZEJÓW NOWY</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LUDWINÓW</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MISTÓW</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MOCZYDŁA</w:t>
            </w:r>
          </w:p>
        </w:tc>
        <w:tc>
          <w:tcPr>
            <w:tcW w:w="0" w:type="auto"/>
            <w:gridSpan w:val="4"/>
            <w:tcBorders>
              <w:top w:val="thinThickSmallGap" w:sz="24" w:space="0" w:color="auto"/>
              <w:left w:val="double" w:sz="4" w:space="0" w:color="auto"/>
              <w:bottom w:val="double" w:sz="4" w:space="0" w:color="auto"/>
              <w:right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OSP WIŚNIEW</w:t>
            </w:r>
          </w:p>
        </w:tc>
        <w:tc>
          <w:tcPr>
            <w:tcW w:w="1170" w:type="dxa"/>
            <w:gridSpan w:val="3"/>
            <w:tcBorders>
              <w:top w:val="thinThickSmallGap" w:sz="24" w:space="0" w:color="auto"/>
              <w:left w:val="double" w:sz="4" w:space="0" w:color="auto"/>
              <w:bottom w:val="double" w:sz="4" w:space="0" w:color="auto"/>
            </w:tcBorders>
            <w:shd w:val="clear" w:color="auto" w:fill="00B050"/>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RAZEM</w:t>
            </w:r>
          </w:p>
        </w:tc>
      </w:tr>
      <w:tr w:rsidR="00222EAE" w:rsidRPr="00297EED" w:rsidTr="00222EAE">
        <w:trPr>
          <w:trHeight w:val="568"/>
        </w:trPr>
        <w:tc>
          <w:tcPr>
            <w:tcW w:w="1180" w:type="dxa"/>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rPr>
            </w:pPr>
          </w:p>
        </w:tc>
        <w:tc>
          <w:tcPr>
            <w:tcW w:w="398" w:type="dxa"/>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408" w:type="dxa"/>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408" w:type="dxa"/>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0" w:type="auto"/>
            <w:tcBorders>
              <w:top w:val="doub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c>
          <w:tcPr>
            <w:tcW w:w="0" w:type="auto"/>
            <w:gridSpan w:val="2"/>
            <w:tcBorders>
              <w:top w:val="doub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K</w:t>
            </w:r>
            <w:r w:rsidRPr="00297EED">
              <w:rPr>
                <w:rFonts w:cstheme="minorHAnsi"/>
                <w:b/>
                <w:sz w:val="16"/>
                <w:szCs w:val="16"/>
                <w:vertAlign w:val="superscript"/>
              </w:rPr>
              <w:t>1</w:t>
            </w:r>
          </w:p>
        </w:tc>
        <w:tc>
          <w:tcPr>
            <w:tcW w:w="0" w:type="auto"/>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M</w:t>
            </w:r>
            <w:r w:rsidRPr="00297EED">
              <w:rPr>
                <w:rFonts w:cstheme="minorHAnsi"/>
                <w:b/>
                <w:sz w:val="16"/>
                <w:szCs w:val="16"/>
                <w:vertAlign w:val="superscript"/>
              </w:rPr>
              <w:t>2</w:t>
            </w:r>
          </w:p>
        </w:tc>
        <w:tc>
          <w:tcPr>
            <w:tcW w:w="520" w:type="dxa"/>
            <w:tcBorders>
              <w:top w:val="double" w:sz="4" w:space="0" w:color="auto"/>
              <w:bottom w:val="double" w:sz="4" w:space="0" w:color="auto"/>
            </w:tcBorders>
            <w:vAlign w:val="center"/>
          </w:tcPr>
          <w:p w:rsidR="00222EAE" w:rsidRPr="00297EED" w:rsidRDefault="00222EAE" w:rsidP="00222EAE">
            <w:pPr>
              <w:spacing w:line="276" w:lineRule="auto"/>
              <w:jc w:val="center"/>
              <w:rPr>
                <w:rFonts w:cstheme="minorHAnsi"/>
                <w:b/>
                <w:sz w:val="16"/>
                <w:szCs w:val="16"/>
                <w:vertAlign w:val="superscript"/>
              </w:rPr>
            </w:pPr>
            <w:r w:rsidRPr="00297EED">
              <w:rPr>
                <w:rFonts w:cstheme="minorHAnsi"/>
                <w:b/>
                <w:sz w:val="16"/>
                <w:szCs w:val="16"/>
              </w:rPr>
              <w:t>R</w:t>
            </w:r>
            <w:r w:rsidRPr="00297EED">
              <w:rPr>
                <w:rFonts w:cstheme="minorHAnsi"/>
                <w:b/>
                <w:sz w:val="16"/>
                <w:szCs w:val="16"/>
                <w:vertAlign w:val="superscript"/>
              </w:rPr>
              <w:t>3</w:t>
            </w:r>
          </w:p>
        </w:tc>
      </w:tr>
      <w:tr w:rsidR="00222EAE" w:rsidRPr="00297EED" w:rsidTr="00222EAE">
        <w:trPr>
          <w:trHeight w:val="360"/>
        </w:trPr>
        <w:tc>
          <w:tcPr>
            <w:tcW w:w="1180" w:type="dxa"/>
            <w:tcBorders>
              <w:top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Zwyczajni</w:t>
            </w:r>
          </w:p>
        </w:tc>
        <w:tc>
          <w:tcPr>
            <w:tcW w:w="398" w:type="dxa"/>
            <w:tcBorders>
              <w:top w:val="double" w:sz="4" w:space="0" w:color="auto"/>
              <w:left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24</w:t>
            </w:r>
          </w:p>
        </w:tc>
        <w:tc>
          <w:tcPr>
            <w:tcW w:w="0" w:type="auto"/>
            <w:tcBorders>
              <w:top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31</w:t>
            </w:r>
          </w:p>
        </w:tc>
        <w:tc>
          <w:tcPr>
            <w:tcW w:w="408" w:type="dxa"/>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55</w:t>
            </w:r>
          </w:p>
        </w:tc>
        <w:tc>
          <w:tcPr>
            <w:tcW w:w="408" w:type="dxa"/>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tcBorders>
              <w:top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54</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55</w:t>
            </w:r>
          </w:p>
        </w:tc>
        <w:tc>
          <w:tcPr>
            <w:tcW w:w="0" w:type="auto"/>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15</w:t>
            </w:r>
          </w:p>
        </w:tc>
        <w:tc>
          <w:tcPr>
            <w:tcW w:w="0" w:type="auto"/>
            <w:tcBorders>
              <w:top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31</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c>
          <w:tcPr>
            <w:tcW w:w="0" w:type="auto"/>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7</w:t>
            </w:r>
          </w:p>
        </w:tc>
        <w:tc>
          <w:tcPr>
            <w:tcW w:w="0" w:type="auto"/>
            <w:tcBorders>
              <w:top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25</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32</w:t>
            </w:r>
          </w:p>
        </w:tc>
        <w:tc>
          <w:tcPr>
            <w:tcW w:w="0" w:type="auto"/>
            <w:gridSpan w:val="2"/>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11</w:t>
            </w:r>
          </w:p>
        </w:tc>
        <w:tc>
          <w:tcPr>
            <w:tcW w:w="0" w:type="auto"/>
            <w:tcBorders>
              <w:top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35</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c>
          <w:tcPr>
            <w:tcW w:w="0" w:type="auto"/>
            <w:gridSpan w:val="2"/>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w:t>
            </w:r>
          </w:p>
        </w:tc>
        <w:tc>
          <w:tcPr>
            <w:tcW w:w="0" w:type="auto"/>
            <w:tcBorders>
              <w:top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19</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25</w:t>
            </w:r>
          </w:p>
        </w:tc>
        <w:tc>
          <w:tcPr>
            <w:tcW w:w="0" w:type="auto"/>
            <w:gridSpan w:val="2"/>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13</w:t>
            </w:r>
          </w:p>
        </w:tc>
        <w:tc>
          <w:tcPr>
            <w:tcW w:w="0" w:type="auto"/>
            <w:tcBorders>
              <w:top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33</w:t>
            </w:r>
          </w:p>
        </w:tc>
        <w:tc>
          <w:tcPr>
            <w:tcW w:w="0" w:type="auto"/>
            <w:tcBorders>
              <w:top w:val="doub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c>
          <w:tcPr>
            <w:tcW w:w="0" w:type="auto"/>
            <w:gridSpan w:val="2"/>
            <w:tcBorders>
              <w:top w:val="double" w:sz="4" w:space="0" w:color="auto"/>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77</w:t>
            </w:r>
          </w:p>
        </w:tc>
        <w:tc>
          <w:tcPr>
            <w:tcW w:w="0" w:type="auto"/>
            <w:tcBorders>
              <w:top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228</w:t>
            </w:r>
          </w:p>
        </w:tc>
        <w:tc>
          <w:tcPr>
            <w:tcW w:w="520" w:type="dxa"/>
            <w:tcBorders>
              <w:top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305</w:t>
            </w:r>
          </w:p>
        </w:tc>
      </w:tr>
      <w:tr w:rsidR="00222EAE" w:rsidRPr="00297EED" w:rsidTr="00222EAE">
        <w:trPr>
          <w:trHeight w:val="336"/>
        </w:trPr>
        <w:tc>
          <w:tcPr>
            <w:tcW w:w="1180" w:type="dxa"/>
            <w:tcBorders>
              <w:right w:val="double" w:sz="4" w:space="0" w:color="auto"/>
            </w:tcBorders>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Honorowi</w:t>
            </w:r>
          </w:p>
        </w:tc>
        <w:tc>
          <w:tcPr>
            <w:tcW w:w="398" w:type="dxa"/>
            <w:tcBorders>
              <w:top w:val="single" w:sz="4" w:space="0" w:color="auto"/>
              <w:left w:val="doub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w:t>
            </w:r>
          </w:p>
        </w:tc>
        <w:tc>
          <w:tcPr>
            <w:tcW w:w="408" w:type="dxa"/>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w:t>
            </w:r>
          </w:p>
        </w:tc>
        <w:tc>
          <w:tcPr>
            <w:tcW w:w="408" w:type="dxa"/>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w:t>
            </w:r>
          </w:p>
        </w:tc>
        <w:tc>
          <w:tcPr>
            <w:tcW w:w="0" w:type="auto"/>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w:t>
            </w:r>
          </w:p>
        </w:tc>
        <w:tc>
          <w:tcPr>
            <w:tcW w:w="0" w:type="auto"/>
            <w:gridSpan w:val="2"/>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gridSpan w:val="2"/>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gridSpan w:val="2"/>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sing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gridSpan w:val="2"/>
            <w:tcBorders>
              <w:lef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15</w:t>
            </w:r>
          </w:p>
        </w:tc>
        <w:tc>
          <w:tcPr>
            <w:tcW w:w="520" w:type="dxa"/>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16</w:t>
            </w:r>
          </w:p>
        </w:tc>
      </w:tr>
      <w:tr w:rsidR="00222EAE" w:rsidRPr="00297EED" w:rsidTr="00222EAE">
        <w:trPr>
          <w:trHeight w:val="360"/>
        </w:trPr>
        <w:tc>
          <w:tcPr>
            <w:tcW w:w="1180" w:type="dxa"/>
            <w:tcBorders>
              <w:bottom w:val="double" w:sz="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Wspierający</w:t>
            </w:r>
          </w:p>
        </w:tc>
        <w:tc>
          <w:tcPr>
            <w:tcW w:w="398" w:type="dxa"/>
            <w:tcBorders>
              <w:top w:val="single" w:sz="4" w:space="0" w:color="auto"/>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12</w:t>
            </w:r>
          </w:p>
        </w:tc>
        <w:tc>
          <w:tcPr>
            <w:tcW w:w="0" w:type="auto"/>
            <w:tcBorders>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408" w:type="dxa"/>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12</w:t>
            </w:r>
          </w:p>
        </w:tc>
        <w:tc>
          <w:tcPr>
            <w:tcW w:w="408" w:type="dxa"/>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tcBorders>
              <w:top w:val="sing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gridSpan w:val="2"/>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gridSpan w:val="2"/>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w:t>
            </w:r>
          </w:p>
        </w:tc>
        <w:tc>
          <w:tcPr>
            <w:tcW w:w="0" w:type="auto"/>
            <w:gridSpan w:val="2"/>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tcBorders>
              <w:top w:val="single" w:sz="4" w:space="0" w:color="auto"/>
              <w:bottom w:val="double" w:sz="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gridSpan w:val="2"/>
            <w:tcBorders>
              <w:left w:val="double" w:sz="4" w:space="0" w:color="auto"/>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13</w:t>
            </w:r>
          </w:p>
        </w:tc>
        <w:tc>
          <w:tcPr>
            <w:tcW w:w="0" w:type="auto"/>
            <w:tcBorders>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5</w:t>
            </w:r>
          </w:p>
        </w:tc>
        <w:tc>
          <w:tcPr>
            <w:tcW w:w="520" w:type="dxa"/>
            <w:tcBorders>
              <w:bottom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18</w:t>
            </w:r>
          </w:p>
        </w:tc>
      </w:tr>
      <w:tr w:rsidR="00222EAE" w:rsidRPr="00297EED" w:rsidTr="00222EAE">
        <w:trPr>
          <w:trHeight w:val="360"/>
        </w:trPr>
        <w:tc>
          <w:tcPr>
            <w:tcW w:w="1180" w:type="dxa"/>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Ogólnie</w:t>
            </w:r>
          </w:p>
        </w:tc>
        <w:tc>
          <w:tcPr>
            <w:tcW w:w="398" w:type="dxa"/>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36</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36</w:t>
            </w:r>
          </w:p>
        </w:tc>
        <w:tc>
          <w:tcPr>
            <w:tcW w:w="408" w:type="dxa"/>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69</w:t>
            </w:r>
          </w:p>
        </w:tc>
        <w:tc>
          <w:tcPr>
            <w:tcW w:w="408" w:type="dxa"/>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2</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60</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62</w:t>
            </w:r>
          </w:p>
        </w:tc>
        <w:tc>
          <w:tcPr>
            <w:tcW w:w="0" w:type="auto"/>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15</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31</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c>
          <w:tcPr>
            <w:tcW w:w="0" w:type="auto"/>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7</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30</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37</w:t>
            </w:r>
          </w:p>
        </w:tc>
        <w:tc>
          <w:tcPr>
            <w:tcW w:w="0" w:type="auto"/>
            <w:gridSpan w:val="2"/>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11</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35</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c>
          <w:tcPr>
            <w:tcW w:w="0" w:type="auto"/>
            <w:gridSpan w:val="2"/>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6</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23</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29</w:t>
            </w:r>
          </w:p>
        </w:tc>
        <w:tc>
          <w:tcPr>
            <w:tcW w:w="0" w:type="auto"/>
            <w:gridSpan w:val="2"/>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14</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36</w:t>
            </w:r>
          </w:p>
        </w:tc>
        <w:tc>
          <w:tcPr>
            <w:tcW w:w="0" w:type="auto"/>
            <w:tcBorders>
              <w:top w:val="double" w:sz="4" w:space="0" w:color="auto"/>
              <w:bottom w:val="thinThickSmallGap" w:sz="24" w:space="0" w:color="auto"/>
              <w:right w:val="double" w:sz="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50</w:t>
            </w:r>
          </w:p>
        </w:tc>
        <w:tc>
          <w:tcPr>
            <w:tcW w:w="0" w:type="auto"/>
            <w:gridSpan w:val="2"/>
            <w:tcBorders>
              <w:top w:val="double" w:sz="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91</w:t>
            </w:r>
          </w:p>
        </w:tc>
        <w:tc>
          <w:tcPr>
            <w:tcW w:w="0" w:type="auto"/>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251</w:t>
            </w:r>
          </w:p>
        </w:tc>
        <w:tc>
          <w:tcPr>
            <w:tcW w:w="520" w:type="dxa"/>
            <w:tcBorders>
              <w:top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339</w:t>
            </w:r>
          </w:p>
        </w:tc>
      </w:tr>
      <w:tr w:rsidR="00222EAE" w:rsidRPr="00297EED" w:rsidTr="00222EAE">
        <w:trPr>
          <w:trHeight w:val="360"/>
        </w:trPr>
        <w:tc>
          <w:tcPr>
            <w:tcW w:w="1180" w:type="dxa"/>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b/>
                <w:sz w:val="16"/>
                <w:szCs w:val="16"/>
              </w:rPr>
            </w:pPr>
            <w:r w:rsidRPr="00297EED">
              <w:rPr>
                <w:rFonts w:cstheme="minorHAnsi"/>
                <w:b/>
                <w:sz w:val="16"/>
                <w:szCs w:val="16"/>
              </w:rPr>
              <w:t>MDP</w:t>
            </w:r>
          </w:p>
        </w:tc>
        <w:tc>
          <w:tcPr>
            <w:tcW w:w="398" w:type="dxa"/>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408" w:type="dxa"/>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408" w:type="dxa"/>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10</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10</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20</w:t>
            </w:r>
          </w:p>
        </w:tc>
        <w:tc>
          <w:tcPr>
            <w:tcW w:w="0" w:type="auto"/>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3</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6</w:t>
            </w:r>
          </w:p>
        </w:tc>
        <w:tc>
          <w:tcPr>
            <w:tcW w:w="0" w:type="auto"/>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8</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12</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20</w:t>
            </w:r>
          </w:p>
        </w:tc>
        <w:tc>
          <w:tcPr>
            <w:tcW w:w="0" w:type="auto"/>
            <w:gridSpan w:val="2"/>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0</w:t>
            </w:r>
          </w:p>
        </w:tc>
        <w:tc>
          <w:tcPr>
            <w:tcW w:w="0" w:type="auto"/>
            <w:tcBorders>
              <w:top w:val="thinThickSmallGap" w:sz="24" w:space="0" w:color="auto"/>
              <w:bottom w:val="thinThickSmallGap" w:sz="24" w:space="0" w:color="auto"/>
              <w:right w:val="double" w:sz="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0</w:t>
            </w:r>
          </w:p>
        </w:tc>
        <w:tc>
          <w:tcPr>
            <w:tcW w:w="0" w:type="auto"/>
            <w:gridSpan w:val="2"/>
            <w:tcBorders>
              <w:top w:val="thinThickSmallGap" w:sz="24" w:space="0" w:color="auto"/>
              <w:left w:val="double" w:sz="4" w:space="0" w:color="auto"/>
              <w:bottom w:val="thinThickSmallGap" w:sz="24" w:space="0" w:color="auto"/>
            </w:tcBorders>
            <w:vAlign w:val="center"/>
          </w:tcPr>
          <w:p w:rsidR="00222EAE" w:rsidRPr="00297EED" w:rsidRDefault="00222EAE" w:rsidP="00222EAE">
            <w:pPr>
              <w:spacing w:line="276" w:lineRule="auto"/>
              <w:rPr>
                <w:rFonts w:cstheme="minorHAnsi"/>
                <w:sz w:val="16"/>
                <w:szCs w:val="16"/>
              </w:rPr>
            </w:pPr>
            <w:r w:rsidRPr="00297EED">
              <w:rPr>
                <w:rFonts w:cstheme="minorHAnsi"/>
                <w:sz w:val="16"/>
                <w:szCs w:val="16"/>
              </w:rPr>
              <w:t>21</w:t>
            </w:r>
          </w:p>
        </w:tc>
        <w:tc>
          <w:tcPr>
            <w:tcW w:w="0" w:type="auto"/>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25</w:t>
            </w:r>
          </w:p>
        </w:tc>
        <w:tc>
          <w:tcPr>
            <w:tcW w:w="520" w:type="dxa"/>
            <w:tcBorders>
              <w:top w:val="thinThickSmallGap" w:sz="24" w:space="0" w:color="auto"/>
              <w:bottom w:val="thinThickSmallGap" w:sz="24" w:space="0" w:color="auto"/>
            </w:tcBorders>
            <w:vAlign w:val="center"/>
          </w:tcPr>
          <w:p w:rsidR="00222EAE" w:rsidRPr="00297EED" w:rsidRDefault="00222EAE" w:rsidP="00222EAE">
            <w:pPr>
              <w:spacing w:line="276" w:lineRule="auto"/>
              <w:jc w:val="center"/>
              <w:rPr>
                <w:rFonts w:cstheme="minorHAnsi"/>
                <w:sz w:val="16"/>
                <w:szCs w:val="16"/>
              </w:rPr>
            </w:pPr>
            <w:r w:rsidRPr="00297EED">
              <w:rPr>
                <w:rFonts w:cstheme="minorHAnsi"/>
                <w:sz w:val="16"/>
                <w:szCs w:val="16"/>
              </w:rPr>
              <w:t>46</w:t>
            </w:r>
          </w:p>
        </w:tc>
      </w:tr>
    </w:tbl>
    <w:p w:rsidR="00222EAE" w:rsidRPr="00297EED" w:rsidRDefault="00222EAE" w:rsidP="00297EED">
      <w:pPr>
        <w:pStyle w:val="Akapitzlist"/>
        <w:spacing w:line="276" w:lineRule="auto"/>
        <w:rPr>
          <w:rFonts w:cstheme="minorHAnsi"/>
          <w:b/>
          <w:color w:val="FF0000"/>
        </w:rPr>
      </w:pPr>
    </w:p>
    <w:p w:rsidR="00AD30BA" w:rsidRPr="00297EED" w:rsidRDefault="00AD30BA">
      <w:pPr>
        <w:spacing w:line="276" w:lineRule="auto"/>
        <w:rPr>
          <w:rFonts w:cstheme="minorHAnsi"/>
          <w:b/>
        </w:rPr>
      </w:pP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r>
      <w:r w:rsidRPr="00297EED">
        <w:rPr>
          <w:rFonts w:cstheme="minorHAnsi"/>
          <w:b/>
        </w:rPr>
        <w:tab/>
        <w:t>Wójt</w:t>
      </w:r>
      <w:r w:rsidR="00325AFC" w:rsidRPr="00297EED">
        <w:rPr>
          <w:rFonts w:cstheme="minorHAnsi"/>
          <w:b/>
        </w:rPr>
        <w:t xml:space="preserve"> </w:t>
      </w:r>
      <w:r w:rsidR="00297EED" w:rsidRPr="00297EED">
        <w:rPr>
          <w:rFonts w:cstheme="minorHAnsi"/>
          <w:b/>
        </w:rPr>
        <w:t>Jakubów, dnia 31.05.2022r.</w:t>
      </w:r>
      <w:r w:rsidR="00325AFC" w:rsidRPr="00297EED">
        <w:rPr>
          <w:rFonts w:cstheme="minorHAnsi"/>
          <w:b/>
        </w:rPr>
        <w:t xml:space="preserve">                                            </w:t>
      </w:r>
      <w:r w:rsidRPr="00297EED">
        <w:rPr>
          <w:rFonts w:cstheme="minorHAnsi"/>
          <w:b/>
        </w:rPr>
        <w:t xml:space="preserve">       </w:t>
      </w:r>
      <w:r w:rsidRPr="00297EED">
        <w:rPr>
          <w:rFonts w:cstheme="minorHAnsi"/>
          <w:b/>
        </w:rPr>
        <w:tab/>
      </w:r>
      <w:r w:rsidRPr="00297EED">
        <w:rPr>
          <w:rFonts w:cstheme="minorHAnsi"/>
          <w:b/>
        </w:rPr>
        <w:tab/>
        <w:t xml:space="preserve">               /-/ Hanna Wocia</w:t>
      </w:r>
    </w:p>
    <w:sectPr w:rsidR="00AD30BA" w:rsidRPr="00297EED" w:rsidSect="00325AFC">
      <w:footerReference w:type="default" r:id="rId48"/>
      <w:pgSz w:w="11906" w:h="16838"/>
      <w:pgMar w:top="1276"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2204" w:rsidRDefault="00972204" w:rsidP="00772947">
      <w:pPr>
        <w:spacing w:after="0" w:line="240" w:lineRule="auto"/>
      </w:pPr>
      <w:r>
        <w:separator/>
      </w:r>
    </w:p>
  </w:endnote>
  <w:endnote w:type="continuationSeparator" w:id="0">
    <w:p w:rsidR="00972204" w:rsidRDefault="00972204" w:rsidP="00772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Arial Unicode MS"/>
    <w:panose1 w:val="00000000000000000000"/>
    <w:charset w:val="EE"/>
    <w:family w:val="auto"/>
    <w:notTrueType/>
    <w:pitch w:val="default"/>
    <w:sig w:usb0="00000005" w:usb1="00000000" w:usb2="00000000" w:usb3="00000000" w:csb0="00000002"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Andale Sans UI">
    <w:charset w:val="00"/>
    <w:family w:val="auto"/>
    <w:pitch w:val="variable"/>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515807"/>
      <w:docPartObj>
        <w:docPartGallery w:val="Page Numbers (Bottom of Page)"/>
        <w:docPartUnique/>
      </w:docPartObj>
    </w:sdtPr>
    <w:sdtEndPr/>
    <w:sdtContent>
      <w:p w:rsidR="00FE412D" w:rsidRDefault="00FE412D">
        <w:pPr>
          <w:pStyle w:val="Stopka"/>
          <w:jc w:val="right"/>
        </w:pPr>
        <w:r>
          <w:fldChar w:fldCharType="begin"/>
        </w:r>
        <w:r>
          <w:instrText>PAGE   \* MERGEFORMAT</w:instrText>
        </w:r>
        <w:r>
          <w:fldChar w:fldCharType="separate"/>
        </w:r>
        <w:r w:rsidR="00953323">
          <w:rPr>
            <w:noProof/>
          </w:rPr>
          <w:t>75</w:t>
        </w:r>
        <w:r>
          <w:fldChar w:fldCharType="end"/>
        </w:r>
      </w:p>
    </w:sdtContent>
  </w:sdt>
  <w:p w:rsidR="00FE412D" w:rsidRDefault="00FE412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2204" w:rsidRDefault="00972204" w:rsidP="00772947">
      <w:pPr>
        <w:spacing w:after="0" w:line="240" w:lineRule="auto"/>
      </w:pPr>
      <w:r>
        <w:separator/>
      </w:r>
    </w:p>
  </w:footnote>
  <w:footnote w:type="continuationSeparator" w:id="0">
    <w:p w:rsidR="00972204" w:rsidRDefault="00972204" w:rsidP="00772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0000004"/>
    <w:multiLevelType w:val="multilevel"/>
    <w:tmpl w:val="0000000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5"/>
    <w:multiLevelType w:val="multilevel"/>
    <w:tmpl w:val="000000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8"/>
    <w:multiLevelType w:val="multilevel"/>
    <w:tmpl w:val="00000008"/>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33231AC"/>
    <w:multiLevelType w:val="hybridMultilevel"/>
    <w:tmpl w:val="C3481BB6"/>
    <w:lvl w:ilvl="0" w:tplc="9A2612B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2C4758"/>
    <w:multiLevelType w:val="hybridMultilevel"/>
    <w:tmpl w:val="10E0D9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B52EA6"/>
    <w:multiLevelType w:val="hybridMultilevel"/>
    <w:tmpl w:val="AB34917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590662"/>
    <w:multiLevelType w:val="multilevel"/>
    <w:tmpl w:val="244A8A0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 w15:restartNumberingAfterBreak="0">
    <w:nsid w:val="10E006E3"/>
    <w:multiLevelType w:val="hybridMultilevel"/>
    <w:tmpl w:val="C388D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E95C9C"/>
    <w:multiLevelType w:val="hybridMultilevel"/>
    <w:tmpl w:val="1A26A26A"/>
    <w:lvl w:ilvl="0" w:tplc="D6307B2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120926B0"/>
    <w:multiLevelType w:val="hybridMultilevel"/>
    <w:tmpl w:val="D0C0E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386376A"/>
    <w:multiLevelType w:val="hybridMultilevel"/>
    <w:tmpl w:val="34E82CE0"/>
    <w:lvl w:ilvl="0" w:tplc="3F3EAE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5E53395"/>
    <w:multiLevelType w:val="hybridMultilevel"/>
    <w:tmpl w:val="EC7C032E"/>
    <w:lvl w:ilvl="0" w:tplc="988A9656">
      <w:start w:val="3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4579DB"/>
    <w:multiLevelType w:val="hybridMultilevel"/>
    <w:tmpl w:val="14C87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E451FA"/>
    <w:multiLevelType w:val="hybridMultilevel"/>
    <w:tmpl w:val="53F08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095D00"/>
    <w:multiLevelType w:val="hybridMultilevel"/>
    <w:tmpl w:val="2DC67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FCC0377"/>
    <w:multiLevelType w:val="hybridMultilevel"/>
    <w:tmpl w:val="4E846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797438"/>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DE21C9"/>
    <w:multiLevelType w:val="hybridMultilevel"/>
    <w:tmpl w:val="90942B00"/>
    <w:lvl w:ilvl="0" w:tplc="04150001">
      <w:start w:val="1"/>
      <w:numFmt w:val="bullet"/>
      <w:lvlText w:val=""/>
      <w:lvlJc w:val="left"/>
      <w:pPr>
        <w:ind w:left="720" w:hanging="360"/>
      </w:pPr>
      <w:rPr>
        <w:rFonts w:ascii="Symbol" w:hAnsi="Symbol"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0F5A31"/>
    <w:multiLevelType w:val="multilevel"/>
    <w:tmpl w:val="B1B63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22F165C"/>
    <w:multiLevelType w:val="hybridMultilevel"/>
    <w:tmpl w:val="E8D018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39E0E0F"/>
    <w:multiLevelType w:val="hybridMultilevel"/>
    <w:tmpl w:val="2B108DB6"/>
    <w:lvl w:ilvl="0" w:tplc="DA929434">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47B45D8"/>
    <w:multiLevelType w:val="multilevel"/>
    <w:tmpl w:val="69BA6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AC67B9"/>
    <w:multiLevelType w:val="hybridMultilevel"/>
    <w:tmpl w:val="BA92F56C"/>
    <w:lvl w:ilvl="0" w:tplc="B662549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0B5804"/>
    <w:multiLevelType w:val="hybridMultilevel"/>
    <w:tmpl w:val="9E267D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EF0705"/>
    <w:multiLevelType w:val="multilevel"/>
    <w:tmpl w:val="0D829C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0532174"/>
    <w:multiLevelType w:val="multilevel"/>
    <w:tmpl w:val="3A94B6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602102"/>
    <w:multiLevelType w:val="hybridMultilevel"/>
    <w:tmpl w:val="A8B24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191F80"/>
    <w:multiLevelType w:val="multilevel"/>
    <w:tmpl w:val="495EE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71C5F55"/>
    <w:multiLevelType w:val="multilevel"/>
    <w:tmpl w:val="29D8B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ABF640F"/>
    <w:multiLevelType w:val="multilevel"/>
    <w:tmpl w:val="429A68CE"/>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3175D6"/>
    <w:multiLevelType w:val="hybridMultilevel"/>
    <w:tmpl w:val="D540A2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6E2C8F"/>
    <w:multiLevelType w:val="hybridMultilevel"/>
    <w:tmpl w:val="B23C4FC0"/>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41654C7"/>
    <w:multiLevelType w:val="hybridMultilevel"/>
    <w:tmpl w:val="DAB2A0FE"/>
    <w:lvl w:ilvl="0" w:tplc="DDE2B632">
      <w:start w:val="1"/>
      <w:numFmt w:val="bullet"/>
      <w:lvlText w:val=""/>
      <w:lvlJc w:val="left"/>
      <w:pPr>
        <w:tabs>
          <w:tab w:val="num" w:pos="720"/>
        </w:tabs>
        <w:ind w:left="720" w:hanging="360"/>
      </w:pPr>
      <w:rPr>
        <w:rFonts w:ascii="Wingdings" w:hAnsi="Wingdings" w:hint="default"/>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7848FA"/>
    <w:multiLevelType w:val="hybridMultilevel"/>
    <w:tmpl w:val="26DC2BE2"/>
    <w:lvl w:ilvl="0" w:tplc="04150017">
      <w:start w:val="7"/>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B0E1069"/>
    <w:multiLevelType w:val="multilevel"/>
    <w:tmpl w:val="97B21C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56A841B0"/>
    <w:multiLevelType w:val="multilevel"/>
    <w:tmpl w:val="64DA9B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E6015D"/>
    <w:multiLevelType w:val="multilevel"/>
    <w:tmpl w:val="10C47C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57510DC"/>
    <w:multiLevelType w:val="multilevel"/>
    <w:tmpl w:val="D5828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5CD290B"/>
    <w:multiLevelType w:val="hybridMultilevel"/>
    <w:tmpl w:val="995611B0"/>
    <w:lvl w:ilvl="0" w:tplc="2EE2F910">
      <w:numFmt w:val="bullet"/>
      <w:lvlText w:val="•"/>
      <w:lvlJc w:val="left"/>
      <w:pPr>
        <w:ind w:left="1065" w:hanging="705"/>
      </w:pPr>
      <w:rPr>
        <w:rFonts w:ascii="Calibri" w:eastAsiaTheme="minorEastAsia"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8B770D5"/>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D3855BF"/>
    <w:multiLevelType w:val="multilevel"/>
    <w:tmpl w:val="77CE9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D866AB9"/>
    <w:multiLevelType w:val="hybridMultilevel"/>
    <w:tmpl w:val="6F48BEE2"/>
    <w:lvl w:ilvl="0" w:tplc="9CD6532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7241702C"/>
    <w:multiLevelType w:val="multilevel"/>
    <w:tmpl w:val="1A3A7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A114236"/>
    <w:multiLevelType w:val="hybridMultilevel"/>
    <w:tmpl w:val="73E208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D805FA3"/>
    <w:multiLevelType w:val="hybridMultilevel"/>
    <w:tmpl w:val="E52C5CFA"/>
    <w:lvl w:ilvl="0" w:tplc="4926948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DFC085A"/>
    <w:multiLevelType w:val="hybridMultilevel"/>
    <w:tmpl w:val="45147BDC"/>
    <w:lvl w:ilvl="0" w:tplc="04150017">
      <w:start w:val="1"/>
      <w:numFmt w:val="lowerLetter"/>
      <w:lvlText w:val="%1)"/>
      <w:lvlJc w:val="left"/>
      <w:pPr>
        <w:ind w:left="720" w:hanging="360"/>
      </w:pPr>
      <w:rPr>
        <w:rFonts w:hint="default"/>
      </w:rPr>
    </w:lvl>
    <w:lvl w:ilvl="1" w:tplc="1E26F36E">
      <w:numFmt w:val="bullet"/>
      <w:lvlText w:val="•"/>
      <w:lvlJc w:val="left"/>
      <w:pPr>
        <w:ind w:left="1500" w:hanging="420"/>
      </w:pPr>
      <w:rPr>
        <w:rFonts w:ascii="Times New Roman" w:eastAsia="Calibri"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35"/>
  </w:num>
  <w:num w:numId="3">
    <w:abstractNumId w:val="7"/>
  </w:num>
  <w:num w:numId="4">
    <w:abstractNumId w:val="14"/>
  </w:num>
  <w:num w:numId="5">
    <w:abstractNumId w:val="15"/>
  </w:num>
  <w:num w:numId="6">
    <w:abstractNumId w:val="10"/>
  </w:num>
  <w:num w:numId="7">
    <w:abstractNumId w:val="46"/>
  </w:num>
  <w:num w:numId="8">
    <w:abstractNumId w:val="6"/>
  </w:num>
  <w:num w:numId="9">
    <w:abstractNumId w:val="18"/>
  </w:num>
  <w:num w:numId="10">
    <w:abstractNumId w:val="0"/>
  </w:num>
  <w:num w:numId="11">
    <w:abstractNumId w:val="31"/>
  </w:num>
  <w:num w:numId="12">
    <w:abstractNumId w:val="20"/>
  </w:num>
  <w:num w:numId="13">
    <w:abstractNumId w:val="24"/>
  </w:num>
  <w:num w:numId="14">
    <w:abstractNumId w:val="30"/>
  </w:num>
  <w:num w:numId="15">
    <w:abstractNumId w:val="45"/>
  </w:num>
  <w:num w:numId="16">
    <w:abstractNumId w:val="27"/>
  </w:num>
  <w:num w:numId="17">
    <w:abstractNumId w:val="42"/>
  </w:num>
  <w:num w:numId="18">
    <w:abstractNumId w:val="40"/>
  </w:num>
  <w:num w:numId="19">
    <w:abstractNumId w:val="32"/>
  </w:num>
  <w:num w:numId="20">
    <w:abstractNumId w:val="34"/>
  </w:num>
  <w:num w:numId="2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33"/>
  </w:num>
  <w:num w:numId="26">
    <w:abstractNumId w:val="4"/>
  </w:num>
  <w:num w:numId="27">
    <w:abstractNumId w:val="16"/>
  </w:num>
  <w:num w:numId="28">
    <w:abstractNumId w:val="39"/>
  </w:num>
  <w:num w:numId="29">
    <w:abstractNumId w:val="13"/>
  </w:num>
  <w:num w:numId="30">
    <w:abstractNumId w:val="5"/>
  </w:num>
  <w:num w:numId="31">
    <w:abstractNumId w:val="23"/>
  </w:num>
  <w:num w:numId="32">
    <w:abstractNumId w:val="9"/>
  </w:num>
  <w:num w:numId="33">
    <w:abstractNumId w:val="44"/>
  </w:num>
  <w:num w:numId="34">
    <w:abstractNumId w:val="11"/>
  </w:num>
  <w:num w:numId="35">
    <w:abstractNumId w:val="19"/>
  </w:num>
  <w:num w:numId="36">
    <w:abstractNumId w:val="26"/>
  </w:num>
  <w:num w:numId="37">
    <w:abstractNumId w:val="43"/>
  </w:num>
  <w:num w:numId="38">
    <w:abstractNumId w:val="37"/>
  </w:num>
  <w:num w:numId="39">
    <w:abstractNumId w:val="38"/>
  </w:num>
  <w:num w:numId="40">
    <w:abstractNumId w:val="41"/>
  </w:num>
  <w:num w:numId="41">
    <w:abstractNumId w:val="29"/>
  </w:num>
  <w:num w:numId="42">
    <w:abstractNumId w:val="28"/>
  </w:num>
  <w:num w:numId="43">
    <w:abstractNumId w:val="36"/>
  </w:num>
  <w:num w:numId="44">
    <w:abstractNumId w:val="22"/>
  </w:num>
  <w:num w:numId="45">
    <w:abstractNumId w:val="25"/>
  </w:num>
  <w:num w:numId="46">
    <w:abstractNumId w:val="17"/>
  </w:num>
  <w:num w:numId="47">
    <w:abstractNumId w:val="8"/>
  </w:num>
  <w:num w:numId="4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FF"/>
    <w:rsid w:val="00006D0C"/>
    <w:rsid w:val="0000747F"/>
    <w:rsid w:val="0001318B"/>
    <w:rsid w:val="000142AB"/>
    <w:rsid w:val="0001637D"/>
    <w:rsid w:val="00032B71"/>
    <w:rsid w:val="00034863"/>
    <w:rsid w:val="0005203C"/>
    <w:rsid w:val="0005361D"/>
    <w:rsid w:val="00061D31"/>
    <w:rsid w:val="0008020D"/>
    <w:rsid w:val="0008753A"/>
    <w:rsid w:val="000A1EAA"/>
    <w:rsid w:val="000A21A3"/>
    <w:rsid w:val="000B723A"/>
    <w:rsid w:val="000C6EBC"/>
    <w:rsid w:val="000C7D6B"/>
    <w:rsid w:val="000E6F29"/>
    <w:rsid w:val="000F08B4"/>
    <w:rsid w:val="000F29BB"/>
    <w:rsid w:val="000F45AF"/>
    <w:rsid w:val="000F6EAF"/>
    <w:rsid w:val="000F75C3"/>
    <w:rsid w:val="00101DCA"/>
    <w:rsid w:val="001031AA"/>
    <w:rsid w:val="0010634A"/>
    <w:rsid w:val="00112EEE"/>
    <w:rsid w:val="001237A3"/>
    <w:rsid w:val="00126363"/>
    <w:rsid w:val="0013099A"/>
    <w:rsid w:val="00135141"/>
    <w:rsid w:val="00151177"/>
    <w:rsid w:val="00161B5E"/>
    <w:rsid w:val="001633D7"/>
    <w:rsid w:val="001813DB"/>
    <w:rsid w:val="001828FE"/>
    <w:rsid w:val="001B37B7"/>
    <w:rsid w:val="00210DD5"/>
    <w:rsid w:val="00222EAE"/>
    <w:rsid w:val="0023261D"/>
    <w:rsid w:val="002441EE"/>
    <w:rsid w:val="00251DD4"/>
    <w:rsid w:val="00256316"/>
    <w:rsid w:val="00291578"/>
    <w:rsid w:val="00297EED"/>
    <w:rsid w:val="002B5A3E"/>
    <w:rsid w:val="002E6982"/>
    <w:rsid w:val="002E7799"/>
    <w:rsid w:val="002F01B4"/>
    <w:rsid w:val="002F11E3"/>
    <w:rsid w:val="00313B95"/>
    <w:rsid w:val="0032514D"/>
    <w:rsid w:val="00325AFC"/>
    <w:rsid w:val="00334AA2"/>
    <w:rsid w:val="0034169D"/>
    <w:rsid w:val="003515FC"/>
    <w:rsid w:val="003A440E"/>
    <w:rsid w:val="003A7642"/>
    <w:rsid w:val="003C2DCF"/>
    <w:rsid w:val="003C4415"/>
    <w:rsid w:val="003C583F"/>
    <w:rsid w:val="003E5801"/>
    <w:rsid w:val="003E74C9"/>
    <w:rsid w:val="003F4AEA"/>
    <w:rsid w:val="00400744"/>
    <w:rsid w:val="00410510"/>
    <w:rsid w:val="00414775"/>
    <w:rsid w:val="00417EEB"/>
    <w:rsid w:val="0042042A"/>
    <w:rsid w:val="004365AB"/>
    <w:rsid w:val="00454F9D"/>
    <w:rsid w:val="00467363"/>
    <w:rsid w:val="004804EE"/>
    <w:rsid w:val="0048167B"/>
    <w:rsid w:val="00481A1A"/>
    <w:rsid w:val="004A3B8F"/>
    <w:rsid w:val="004A3CE9"/>
    <w:rsid w:val="004A74BC"/>
    <w:rsid w:val="004E25DF"/>
    <w:rsid w:val="004E780C"/>
    <w:rsid w:val="0051244D"/>
    <w:rsid w:val="00527B8B"/>
    <w:rsid w:val="0053236F"/>
    <w:rsid w:val="00536D24"/>
    <w:rsid w:val="00545257"/>
    <w:rsid w:val="005537FA"/>
    <w:rsid w:val="00560D68"/>
    <w:rsid w:val="00561107"/>
    <w:rsid w:val="0057504A"/>
    <w:rsid w:val="0057641B"/>
    <w:rsid w:val="00584CE4"/>
    <w:rsid w:val="005B23AB"/>
    <w:rsid w:val="005B5A7F"/>
    <w:rsid w:val="005B6C23"/>
    <w:rsid w:val="005E1DFA"/>
    <w:rsid w:val="005F3503"/>
    <w:rsid w:val="006020CD"/>
    <w:rsid w:val="00606D1B"/>
    <w:rsid w:val="00613853"/>
    <w:rsid w:val="006149A9"/>
    <w:rsid w:val="00627F20"/>
    <w:rsid w:val="00633C05"/>
    <w:rsid w:val="00634A85"/>
    <w:rsid w:val="00637B89"/>
    <w:rsid w:val="00642ECB"/>
    <w:rsid w:val="006460BD"/>
    <w:rsid w:val="00652022"/>
    <w:rsid w:val="00691726"/>
    <w:rsid w:val="006B306E"/>
    <w:rsid w:val="006B5D78"/>
    <w:rsid w:val="006B708F"/>
    <w:rsid w:val="006C2BFA"/>
    <w:rsid w:val="006C3CEC"/>
    <w:rsid w:val="006D6B84"/>
    <w:rsid w:val="006E04AF"/>
    <w:rsid w:val="006E2828"/>
    <w:rsid w:val="0070042A"/>
    <w:rsid w:val="00714232"/>
    <w:rsid w:val="00714D30"/>
    <w:rsid w:val="007258E1"/>
    <w:rsid w:val="0074522F"/>
    <w:rsid w:val="0075299E"/>
    <w:rsid w:val="00770E8F"/>
    <w:rsid w:val="00772947"/>
    <w:rsid w:val="00781CAD"/>
    <w:rsid w:val="00790F8D"/>
    <w:rsid w:val="007B2F6C"/>
    <w:rsid w:val="007C54DD"/>
    <w:rsid w:val="007D0AD0"/>
    <w:rsid w:val="007D33F4"/>
    <w:rsid w:val="007F0EBC"/>
    <w:rsid w:val="0081062C"/>
    <w:rsid w:val="008165C1"/>
    <w:rsid w:val="008277DD"/>
    <w:rsid w:val="00834E19"/>
    <w:rsid w:val="008405C2"/>
    <w:rsid w:val="00853D25"/>
    <w:rsid w:val="008575F1"/>
    <w:rsid w:val="0085775F"/>
    <w:rsid w:val="00883232"/>
    <w:rsid w:val="0089107F"/>
    <w:rsid w:val="008A04ED"/>
    <w:rsid w:val="008B781E"/>
    <w:rsid w:val="008E2CC4"/>
    <w:rsid w:val="00902AC2"/>
    <w:rsid w:val="009046A2"/>
    <w:rsid w:val="009333E2"/>
    <w:rsid w:val="0093382B"/>
    <w:rsid w:val="00953323"/>
    <w:rsid w:val="009640EF"/>
    <w:rsid w:val="00972204"/>
    <w:rsid w:val="00974022"/>
    <w:rsid w:val="0098144C"/>
    <w:rsid w:val="00982DAD"/>
    <w:rsid w:val="00985FAD"/>
    <w:rsid w:val="009947B7"/>
    <w:rsid w:val="009A1DCF"/>
    <w:rsid w:val="009A3DFF"/>
    <w:rsid w:val="009D1977"/>
    <w:rsid w:val="009D2579"/>
    <w:rsid w:val="009E0EC2"/>
    <w:rsid w:val="009E2DCE"/>
    <w:rsid w:val="009E63BD"/>
    <w:rsid w:val="009F42AE"/>
    <w:rsid w:val="009F71E3"/>
    <w:rsid w:val="00A009B8"/>
    <w:rsid w:val="00A2490C"/>
    <w:rsid w:val="00A408BC"/>
    <w:rsid w:val="00A5127F"/>
    <w:rsid w:val="00A536B3"/>
    <w:rsid w:val="00A73AF7"/>
    <w:rsid w:val="00A94185"/>
    <w:rsid w:val="00AB266B"/>
    <w:rsid w:val="00AC182A"/>
    <w:rsid w:val="00AD2784"/>
    <w:rsid w:val="00AD30BA"/>
    <w:rsid w:val="00B10421"/>
    <w:rsid w:val="00B23AA9"/>
    <w:rsid w:val="00B337EC"/>
    <w:rsid w:val="00B54008"/>
    <w:rsid w:val="00B540F4"/>
    <w:rsid w:val="00B545A7"/>
    <w:rsid w:val="00B56D95"/>
    <w:rsid w:val="00B726F3"/>
    <w:rsid w:val="00B877D0"/>
    <w:rsid w:val="00B945D5"/>
    <w:rsid w:val="00BA0E53"/>
    <w:rsid w:val="00BA2F65"/>
    <w:rsid w:val="00BA3107"/>
    <w:rsid w:val="00BC5447"/>
    <w:rsid w:val="00BD4883"/>
    <w:rsid w:val="00BF4122"/>
    <w:rsid w:val="00C01E7E"/>
    <w:rsid w:val="00C12EC1"/>
    <w:rsid w:val="00C23480"/>
    <w:rsid w:val="00C32764"/>
    <w:rsid w:val="00C47CED"/>
    <w:rsid w:val="00C56AE8"/>
    <w:rsid w:val="00C61ABB"/>
    <w:rsid w:val="00C624C6"/>
    <w:rsid w:val="00C65C78"/>
    <w:rsid w:val="00C770A2"/>
    <w:rsid w:val="00C77275"/>
    <w:rsid w:val="00CA451E"/>
    <w:rsid w:val="00CD048D"/>
    <w:rsid w:val="00CF44AE"/>
    <w:rsid w:val="00CF5CC2"/>
    <w:rsid w:val="00D00393"/>
    <w:rsid w:val="00D01E3B"/>
    <w:rsid w:val="00D15EAD"/>
    <w:rsid w:val="00D20064"/>
    <w:rsid w:val="00D20AB6"/>
    <w:rsid w:val="00D215F9"/>
    <w:rsid w:val="00D33E72"/>
    <w:rsid w:val="00D36475"/>
    <w:rsid w:val="00D37310"/>
    <w:rsid w:val="00D45EDB"/>
    <w:rsid w:val="00D504F7"/>
    <w:rsid w:val="00D50F56"/>
    <w:rsid w:val="00D528FD"/>
    <w:rsid w:val="00D70799"/>
    <w:rsid w:val="00D761C7"/>
    <w:rsid w:val="00D9162F"/>
    <w:rsid w:val="00DC334E"/>
    <w:rsid w:val="00DD74D2"/>
    <w:rsid w:val="00DF30FA"/>
    <w:rsid w:val="00DF6831"/>
    <w:rsid w:val="00E05F1A"/>
    <w:rsid w:val="00E217F8"/>
    <w:rsid w:val="00E338FA"/>
    <w:rsid w:val="00E367B2"/>
    <w:rsid w:val="00E44379"/>
    <w:rsid w:val="00E4740F"/>
    <w:rsid w:val="00E508A9"/>
    <w:rsid w:val="00E520DE"/>
    <w:rsid w:val="00E52FF6"/>
    <w:rsid w:val="00E570C3"/>
    <w:rsid w:val="00E72479"/>
    <w:rsid w:val="00E74B3D"/>
    <w:rsid w:val="00E8781E"/>
    <w:rsid w:val="00EA6111"/>
    <w:rsid w:val="00ED54D0"/>
    <w:rsid w:val="00EE722E"/>
    <w:rsid w:val="00F0340B"/>
    <w:rsid w:val="00F0441E"/>
    <w:rsid w:val="00F23ECB"/>
    <w:rsid w:val="00F44BBA"/>
    <w:rsid w:val="00F46198"/>
    <w:rsid w:val="00F53254"/>
    <w:rsid w:val="00F55EDF"/>
    <w:rsid w:val="00F64DEC"/>
    <w:rsid w:val="00F749AE"/>
    <w:rsid w:val="00F7774E"/>
    <w:rsid w:val="00F97028"/>
    <w:rsid w:val="00F9736C"/>
    <w:rsid w:val="00FA1693"/>
    <w:rsid w:val="00FA55D2"/>
    <w:rsid w:val="00FA5FE8"/>
    <w:rsid w:val="00FE412D"/>
    <w:rsid w:val="00FE4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31441"/>
  <w15:chartTrackingRefBased/>
  <w15:docId w15:val="{A02863C8-CFE4-4C20-A4A9-35A2F276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2">
    <w:name w:val="heading 2"/>
    <w:basedOn w:val="Normalny"/>
    <w:next w:val="Normalny"/>
    <w:link w:val="Nagwek2Znak"/>
    <w:uiPriority w:val="9"/>
    <w:unhideWhenUsed/>
    <w:qFormat/>
    <w:rsid w:val="00E570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D0A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7">
    <w:name w:val="heading 7"/>
    <w:basedOn w:val="Standard"/>
    <w:next w:val="Standard"/>
    <w:link w:val="Nagwek7Znak"/>
    <w:rsid w:val="00D37310"/>
    <w:pPr>
      <w:keepNext/>
      <w:jc w:val="center"/>
      <w:outlineLvl w:val="6"/>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A3DFF"/>
    <w:pPr>
      <w:ind w:left="720"/>
      <w:contextualSpacing/>
    </w:pPr>
  </w:style>
  <w:style w:type="table" w:styleId="Tabela-Siatka">
    <w:name w:val="Table Grid"/>
    <w:basedOn w:val="Standardowy"/>
    <w:uiPriority w:val="59"/>
    <w:rsid w:val="009A3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rsid w:val="00D37310"/>
    <w:rPr>
      <w:rFonts w:ascii="Times New Roman" w:eastAsia="Lucida Sans Unicode" w:hAnsi="Times New Roman" w:cs="Tahoma"/>
      <w:b/>
      <w:bCs/>
      <w:color w:val="000000"/>
      <w:kern w:val="3"/>
      <w:sz w:val="28"/>
      <w:szCs w:val="24"/>
      <w:lang w:val="en-US" w:bidi="en-US"/>
    </w:rPr>
  </w:style>
  <w:style w:type="paragraph" w:customStyle="1" w:styleId="Standard">
    <w:name w:val="Standard"/>
    <w:rsid w:val="00D37310"/>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Default">
    <w:name w:val="Default"/>
    <w:rsid w:val="00EE722E"/>
    <w:pPr>
      <w:suppressAutoHyphens/>
      <w:autoSpaceDE w:val="0"/>
      <w:autoSpaceDN w:val="0"/>
      <w:spacing w:after="0" w:line="240" w:lineRule="auto"/>
      <w:textAlignment w:val="baseline"/>
    </w:pPr>
    <w:rPr>
      <w:rFonts w:ascii="Times New Roman" w:eastAsia="Calibri"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EE72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E722E"/>
    <w:rPr>
      <w:rFonts w:ascii="Segoe UI" w:hAnsi="Segoe UI" w:cs="Segoe UI"/>
      <w:sz w:val="18"/>
      <w:szCs w:val="18"/>
    </w:rPr>
  </w:style>
  <w:style w:type="paragraph" w:styleId="NormalnyWeb">
    <w:name w:val="Normal (Web)"/>
    <w:basedOn w:val="Normalny"/>
    <w:uiPriority w:val="99"/>
    <w:rsid w:val="00C65C78"/>
    <w:pPr>
      <w:spacing w:before="100" w:after="100" w:line="240" w:lineRule="auto"/>
    </w:pPr>
    <w:rPr>
      <w:rFonts w:ascii="Times New Roman" w:eastAsia="Calibri" w:hAnsi="Times New Roman" w:cs="Times New Roman"/>
      <w:kern w:val="1"/>
      <w:sz w:val="24"/>
      <w:szCs w:val="24"/>
      <w:lang w:eastAsia="ar-SA"/>
    </w:rPr>
  </w:style>
  <w:style w:type="paragraph" w:styleId="Tekstpodstawowy">
    <w:name w:val="Body Text"/>
    <w:basedOn w:val="Normalny"/>
    <w:link w:val="TekstpodstawowyZnak"/>
    <w:rsid w:val="00400744"/>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400744"/>
    <w:rPr>
      <w:rFonts w:ascii="Times New Roman" w:eastAsia="Times New Roman" w:hAnsi="Times New Roman" w:cs="Times New Roman"/>
      <w:sz w:val="24"/>
      <w:szCs w:val="24"/>
      <w:lang w:eastAsia="pl-PL"/>
    </w:rPr>
  </w:style>
  <w:style w:type="paragraph" w:customStyle="1" w:styleId="Styl">
    <w:name w:val="Styl"/>
    <w:rsid w:val="0040074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character" w:styleId="Pogrubienie">
    <w:name w:val="Strong"/>
    <w:qFormat/>
    <w:rsid w:val="00EA6111"/>
    <w:rPr>
      <w:b/>
      <w:bCs/>
    </w:rPr>
  </w:style>
  <w:style w:type="paragraph" w:styleId="Tytu">
    <w:name w:val="Title"/>
    <w:basedOn w:val="Normalny"/>
    <w:link w:val="TytuZnak"/>
    <w:qFormat/>
    <w:rsid w:val="00EA6111"/>
    <w:pPr>
      <w:spacing w:after="0" w:line="360" w:lineRule="auto"/>
      <w:jc w:val="center"/>
    </w:pPr>
    <w:rPr>
      <w:rFonts w:ascii="Verdana" w:eastAsia="Times New Roman" w:hAnsi="Verdana" w:cs="Times New Roman"/>
      <w:b/>
      <w:bCs/>
      <w:sz w:val="28"/>
      <w:szCs w:val="24"/>
      <w:lang w:eastAsia="pl-PL"/>
    </w:rPr>
  </w:style>
  <w:style w:type="character" w:customStyle="1" w:styleId="TytuZnak">
    <w:name w:val="Tytuł Znak"/>
    <w:basedOn w:val="Domylnaczcionkaakapitu"/>
    <w:link w:val="Tytu"/>
    <w:rsid w:val="00EA6111"/>
    <w:rPr>
      <w:rFonts w:ascii="Verdana" w:eastAsia="Times New Roman" w:hAnsi="Verdana" w:cs="Times New Roman"/>
      <w:b/>
      <w:bCs/>
      <w:sz w:val="28"/>
      <w:szCs w:val="24"/>
      <w:lang w:eastAsia="pl-PL"/>
    </w:rPr>
  </w:style>
  <w:style w:type="character" w:customStyle="1" w:styleId="Nagwek2Znak">
    <w:name w:val="Nagłówek 2 Znak"/>
    <w:basedOn w:val="Domylnaczcionkaakapitu"/>
    <w:link w:val="Nagwek2"/>
    <w:uiPriority w:val="9"/>
    <w:rsid w:val="00E570C3"/>
    <w:rPr>
      <w:rFonts w:asciiTheme="majorHAnsi" w:eastAsiaTheme="majorEastAsia" w:hAnsiTheme="majorHAnsi" w:cstheme="majorBidi"/>
      <w:color w:val="2E74B5" w:themeColor="accent1" w:themeShade="BF"/>
      <w:sz w:val="26"/>
      <w:szCs w:val="26"/>
    </w:rPr>
  </w:style>
  <w:style w:type="character" w:styleId="Uwydatnienie">
    <w:name w:val="Emphasis"/>
    <w:basedOn w:val="Domylnaczcionkaakapitu"/>
    <w:uiPriority w:val="20"/>
    <w:qFormat/>
    <w:rsid w:val="00C32764"/>
    <w:rPr>
      <w:i/>
      <w:iCs/>
    </w:rPr>
  </w:style>
  <w:style w:type="paragraph" w:customStyle="1" w:styleId="Brakstyluakapitowego">
    <w:name w:val="[Brak stylu akapitowego]"/>
    <w:rsid w:val="0074522F"/>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pl-PL"/>
    </w:rPr>
  </w:style>
  <w:style w:type="paragraph" w:styleId="Bezodstpw">
    <w:name w:val="No Spacing"/>
    <w:link w:val="BezodstpwZnak"/>
    <w:uiPriority w:val="1"/>
    <w:qFormat/>
    <w:rsid w:val="0074522F"/>
    <w:pPr>
      <w:widowControl w:val="0"/>
      <w:spacing w:after="0" w:line="240" w:lineRule="auto"/>
    </w:pPr>
    <w:rPr>
      <w:lang w:val="en-US"/>
    </w:rPr>
  </w:style>
  <w:style w:type="character" w:customStyle="1" w:styleId="Nagwek3Znak">
    <w:name w:val="Nagłówek 3 Znak"/>
    <w:basedOn w:val="Domylnaczcionkaakapitu"/>
    <w:link w:val="Nagwek3"/>
    <w:uiPriority w:val="9"/>
    <w:semiHidden/>
    <w:rsid w:val="007D0AD0"/>
    <w:rPr>
      <w:rFonts w:asciiTheme="majorHAnsi" w:eastAsiaTheme="majorEastAsia" w:hAnsiTheme="majorHAnsi" w:cstheme="majorBidi"/>
      <w:color w:val="1F4D78" w:themeColor="accent1" w:themeShade="7F"/>
      <w:sz w:val="24"/>
      <w:szCs w:val="24"/>
    </w:rPr>
  </w:style>
  <w:style w:type="paragraph" w:customStyle="1" w:styleId="Tekstpodstawowy31">
    <w:name w:val="Tekst podstawowy 31"/>
    <w:basedOn w:val="Standard"/>
    <w:rsid w:val="007D0AD0"/>
    <w:pPr>
      <w:jc w:val="both"/>
    </w:pPr>
    <w:rPr>
      <w:rFonts w:ascii="Liberation Serif" w:eastAsia="SimSun" w:hAnsi="Liberation Serif" w:cs="Arial"/>
      <w:b/>
      <w:bCs/>
      <w:color w:val="auto"/>
      <w:sz w:val="28"/>
      <w:lang w:val="pl-PL" w:eastAsia="zh-CN" w:bidi="hi-IN"/>
    </w:rPr>
  </w:style>
  <w:style w:type="paragraph" w:customStyle="1" w:styleId="Textbody">
    <w:name w:val="Text body"/>
    <w:basedOn w:val="Standard"/>
    <w:rsid w:val="001237A3"/>
    <w:pPr>
      <w:spacing w:after="120"/>
    </w:pPr>
    <w:rPr>
      <w:rFonts w:eastAsia="Andale Sans UI"/>
      <w:color w:val="auto"/>
    </w:rPr>
  </w:style>
  <w:style w:type="paragraph" w:customStyle="1" w:styleId="TableContents">
    <w:name w:val="Table Contents"/>
    <w:basedOn w:val="Standard"/>
    <w:rsid w:val="001237A3"/>
    <w:pPr>
      <w:suppressLineNumbers/>
    </w:pPr>
    <w:rPr>
      <w:rFonts w:eastAsia="Andale Sans UI"/>
      <w:color w:val="auto"/>
    </w:rPr>
  </w:style>
  <w:style w:type="paragraph" w:styleId="Nagwek">
    <w:name w:val="header"/>
    <w:basedOn w:val="Normalny"/>
    <w:link w:val="NagwekZnak"/>
    <w:uiPriority w:val="99"/>
    <w:unhideWhenUsed/>
    <w:rsid w:val="007729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947"/>
  </w:style>
  <w:style w:type="paragraph" w:styleId="Stopka">
    <w:name w:val="footer"/>
    <w:basedOn w:val="Normalny"/>
    <w:link w:val="StopkaZnak"/>
    <w:uiPriority w:val="99"/>
    <w:unhideWhenUsed/>
    <w:rsid w:val="007729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947"/>
  </w:style>
  <w:style w:type="character" w:customStyle="1" w:styleId="Teksttreci">
    <w:name w:val="Tekst treści_"/>
    <w:link w:val="Teksttreci0"/>
    <w:rsid w:val="009333E2"/>
    <w:rPr>
      <w:rFonts w:ascii="Times New Roman" w:eastAsia="Times New Roman" w:hAnsi="Times New Roman" w:cs="Times New Roman"/>
      <w:shd w:val="clear" w:color="auto" w:fill="FFFFFF"/>
    </w:rPr>
  </w:style>
  <w:style w:type="character" w:customStyle="1" w:styleId="PogrubienieTeksttreci95pt">
    <w:name w:val="Pogrubienie;Tekst treści + 9;5 pt"/>
    <w:rsid w:val="009333E2"/>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customStyle="1" w:styleId="Teksttreci0">
    <w:name w:val="Tekst treści"/>
    <w:basedOn w:val="Normalny"/>
    <w:link w:val="Teksttreci"/>
    <w:rsid w:val="009333E2"/>
    <w:pPr>
      <w:widowControl w:val="0"/>
      <w:shd w:val="clear" w:color="auto" w:fill="FFFFFF"/>
      <w:spacing w:before="900" w:after="360" w:line="413" w:lineRule="exact"/>
      <w:ind w:hanging="460"/>
      <w:jc w:val="both"/>
    </w:pPr>
    <w:rPr>
      <w:rFonts w:ascii="Times New Roman" w:eastAsia="Times New Roman" w:hAnsi="Times New Roman" w:cs="Times New Roman"/>
    </w:rPr>
  </w:style>
  <w:style w:type="character" w:customStyle="1" w:styleId="Domylnaczcionkaakapitu1">
    <w:name w:val="Domyślna czcionka akapitu1"/>
    <w:rsid w:val="00790F8D"/>
  </w:style>
  <w:style w:type="paragraph" w:customStyle="1" w:styleId="Normalny1">
    <w:name w:val="Normalny1"/>
    <w:rsid w:val="00790F8D"/>
    <w:pPr>
      <w:pBdr>
        <w:top w:val="none" w:sz="0" w:space="0" w:color="000000"/>
        <w:left w:val="none" w:sz="0" w:space="0" w:color="000000"/>
        <w:bottom w:val="none" w:sz="0" w:space="0" w:color="000000"/>
        <w:right w:val="none" w:sz="0" w:space="0" w:color="000000"/>
      </w:pBdr>
      <w:suppressAutoHyphens/>
      <w:spacing w:line="247" w:lineRule="auto"/>
      <w:textAlignment w:val="baseline"/>
    </w:pPr>
    <w:rPr>
      <w:rFonts w:ascii="Calibri" w:eastAsia="Calibri" w:hAnsi="Calibri" w:cs="Times New Roman"/>
    </w:rPr>
  </w:style>
  <w:style w:type="paragraph" w:customStyle="1" w:styleId="Tekstpodstawowy1">
    <w:name w:val="Tekst podstawowy1"/>
    <w:basedOn w:val="Normalny1"/>
    <w:rsid w:val="00790F8D"/>
    <w:pPr>
      <w:suppressAutoHyphens w:val="0"/>
      <w:spacing w:after="120" w:line="240" w:lineRule="auto"/>
      <w:textAlignment w:val="auto"/>
    </w:pPr>
    <w:rPr>
      <w:rFonts w:ascii="Times New Roman" w:eastAsia="Times New Roman" w:hAnsi="Times New Roman"/>
      <w:sz w:val="24"/>
      <w:szCs w:val="24"/>
      <w:lang w:eastAsia="pl-PL"/>
    </w:rPr>
  </w:style>
  <w:style w:type="character" w:customStyle="1" w:styleId="BezodstpwZnak">
    <w:name w:val="Bez odstępów Znak"/>
    <w:basedOn w:val="Domylnaczcionkaakapitu"/>
    <w:link w:val="Bezodstpw"/>
    <w:uiPriority w:val="1"/>
    <w:locked/>
    <w:rsid w:val="00E74B3D"/>
    <w:rPr>
      <w:lang w:val="en-US"/>
    </w:rPr>
  </w:style>
  <w:style w:type="paragraph" w:customStyle="1" w:styleId="western">
    <w:name w:val="western"/>
    <w:basedOn w:val="Normalny"/>
    <w:rsid w:val="0015117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W8Num1z7">
    <w:name w:val="WW8Num1z7"/>
    <w:rsid w:val="00584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44757">
      <w:bodyDiv w:val="1"/>
      <w:marLeft w:val="0"/>
      <w:marRight w:val="0"/>
      <w:marTop w:val="0"/>
      <w:marBottom w:val="0"/>
      <w:divBdr>
        <w:top w:val="none" w:sz="0" w:space="0" w:color="auto"/>
        <w:left w:val="none" w:sz="0" w:space="0" w:color="auto"/>
        <w:bottom w:val="none" w:sz="0" w:space="0" w:color="auto"/>
        <w:right w:val="none" w:sz="0" w:space="0" w:color="auto"/>
      </w:divBdr>
    </w:div>
    <w:div w:id="202518804">
      <w:bodyDiv w:val="1"/>
      <w:marLeft w:val="0"/>
      <w:marRight w:val="0"/>
      <w:marTop w:val="0"/>
      <w:marBottom w:val="0"/>
      <w:divBdr>
        <w:top w:val="none" w:sz="0" w:space="0" w:color="auto"/>
        <w:left w:val="none" w:sz="0" w:space="0" w:color="auto"/>
        <w:bottom w:val="none" w:sz="0" w:space="0" w:color="auto"/>
        <w:right w:val="none" w:sz="0" w:space="0" w:color="auto"/>
      </w:divBdr>
    </w:div>
    <w:div w:id="423310121">
      <w:bodyDiv w:val="1"/>
      <w:marLeft w:val="0"/>
      <w:marRight w:val="0"/>
      <w:marTop w:val="0"/>
      <w:marBottom w:val="0"/>
      <w:divBdr>
        <w:top w:val="none" w:sz="0" w:space="0" w:color="auto"/>
        <w:left w:val="none" w:sz="0" w:space="0" w:color="auto"/>
        <w:bottom w:val="none" w:sz="0" w:space="0" w:color="auto"/>
        <w:right w:val="none" w:sz="0" w:space="0" w:color="auto"/>
      </w:divBdr>
    </w:div>
    <w:div w:id="521282404">
      <w:bodyDiv w:val="1"/>
      <w:marLeft w:val="0"/>
      <w:marRight w:val="0"/>
      <w:marTop w:val="0"/>
      <w:marBottom w:val="0"/>
      <w:divBdr>
        <w:top w:val="none" w:sz="0" w:space="0" w:color="auto"/>
        <w:left w:val="none" w:sz="0" w:space="0" w:color="auto"/>
        <w:bottom w:val="none" w:sz="0" w:space="0" w:color="auto"/>
        <w:right w:val="none" w:sz="0" w:space="0" w:color="auto"/>
      </w:divBdr>
    </w:div>
    <w:div w:id="644049475">
      <w:bodyDiv w:val="1"/>
      <w:marLeft w:val="0"/>
      <w:marRight w:val="0"/>
      <w:marTop w:val="0"/>
      <w:marBottom w:val="0"/>
      <w:divBdr>
        <w:top w:val="none" w:sz="0" w:space="0" w:color="auto"/>
        <w:left w:val="none" w:sz="0" w:space="0" w:color="auto"/>
        <w:bottom w:val="none" w:sz="0" w:space="0" w:color="auto"/>
        <w:right w:val="none" w:sz="0" w:space="0" w:color="auto"/>
      </w:divBdr>
      <w:divsChild>
        <w:div w:id="1919707319">
          <w:marLeft w:val="0"/>
          <w:marRight w:val="0"/>
          <w:marTop w:val="0"/>
          <w:marBottom w:val="0"/>
          <w:divBdr>
            <w:top w:val="none" w:sz="0" w:space="0" w:color="auto"/>
            <w:left w:val="none" w:sz="0" w:space="0" w:color="auto"/>
            <w:bottom w:val="none" w:sz="0" w:space="0" w:color="auto"/>
            <w:right w:val="none" w:sz="0" w:space="0" w:color="auto"/>
          </w:divBdr>
        </w:div>
        <w:div w:id="1380201647">
          <w:marLeft w:val="0"/>
          <w:marRight w:val="0"/>
          <w:marTop w:val="0"/>
          <w:marBottom w:val="0"/>
          <w:divBdr>
            <w:top w:val="none" w:sz="0" w:space="0" w:color="auto"/>
            <w:left w:val="none" w:sz="0" w:space="0" w:color="auto"/>
            <w:bottom w:val="none" w:sz="0" w:space="0" w:color="auto"/>
            <w:right w:val="none" w:sz="0" w:space="0" w:color="auto"/>
          </w:divBdr>
        </w:div>
      </w:divsChild>
    </w:div>
    <w:div w:id="716049946">
      <w:bodyDiv w:val="1"/>
      <w:marLeft w:val="0"/>
      <w:marRight w:val="0"/>
      <w:marTop w:val="0"/>
      <w:marBottom w:val="0"/>
      <w:divBdr>
        <w:top w:val="none" w:sz="0" w:space="0" w:color="auto"/>
        <w:left w:val="none" w:sz="0" w:space="0" w:color="auto"/>
        <w:bottom w:val="none" w:sz="0" w:space="0" w:color="auto"/>
        <w:right w:val="none" w:sz="0" w:space="0" w:color="auto"/>
      </w:divBdr>
    </w:div>
    <w:div w:id="1199388481">
      <w:bodyDiv w:val="1"/>
      <w:marLeft w:val="0"/>
      <w:marRight w:val="0"/>
      <w:marTop w:val="0"/>
      <w:marBottom w:val="0"/>
      <w:divBdr>
        <w:top w:val="none" w:sz="0" w:space="0" w:color="auto"/>
        <w:left w:val="none" w:sz="0" w:space="0" w:color="auto"/>
        <w:bottom w:val="none" w:sz="0" w:space="0" w:color="auto"/>
        <w:right w:val="none" w:sz="0" w:space="0" w:color="auto"/>
      </w:divBdr>
    </w:div>
    <w:div w:id="1356495172">
      <w:bodyDiv w:val="1"/>
      <w:marLeft w:val="0"/>
      <w:marRight w:val="0"/>
      <w:marTop w:val="0"/>
      <w:marBottom w:val="0"/>
      <w:divBdr>
        <w:top w:val="none" w:sz="0" w:space="0" w:color="auto"/>
        <w:left w:val="none" w:sz="0" w:space="0" w:color="auto"/>
        <w:bottom w:val="none" w:sz="0" w:space="0" w:color="auto"/>
        <w:right w:val="none" w:sz="0" w:space="0" w:color="auto"/>
      </w:divBdr>
    </w:div>
    <w:div w:id="1734154138">
      <w:bodyDiv w:val="1"/>
      <w:marLeft w:val="0"/>
      <w:marRight w:val="0"/>
      <w:marTop w:val="0"/>
      <w:marBottom w:val="0"/>
      <w:divBdr>
        <w:top w:val="none" w:sz="0" w:space="0" w:color="auto"/>
        <w:left w:val="none" w:sz="0" w:space="0" w:color="auto"/>
        <w:bottom w:val="none" w:sz="0" w:space="0" w:color="auto"/>
        <w:right w:val="none" w:sz="0" w:space="0" w:color="auto"/>
      </w:divBdr>
    </w:div>
    <w:div w:id="1923441490">
      <w:bodyDiv w:val="1"/>
      <w:marLeft w:val="0"/>
      <w:marRight w:val="0"/>
      <w:marTop w:val="0"/>
      <w:marBottom w:val="0"/>
      <w:divBdr>
        <w:top w:val="none" w:sz="0" w:space="0" w:color="auto"/>
        <w:left w:val="none" w:sz="0" w:space="0" w:color="auto"/>
        <w:bottom w:val="none" w:sz="0" w:space="0" w:color="auto"/>
        <w:right w:val="none" w:sz="0" w:space="0" w:color="auto"/>
      </w:divBdr>
    </w:div>
    <w:div w:id="208425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7.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klukowska\Desktop\PULPIT%20II\INFORMACJE%20O%20GMINIE%20JAKUB&#211;W\Nowy%20Arkusz%20programu%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klukowska\Desktop\PULPIT%20II\INFORMACJE%20O%20GMINIE%20JAKUB&#211;W\Nowy%20Arkusz%20programu%20Microsoft%20Excel.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package" Target="../embeddings/Arkusz_programu_Microsoft_Excel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URODZENIA</a:t>
            </a:r>
            <a:r>
              <a:rPr lang="pl-PL" baseline="0"/>
              <a:t> I ZGONY W GMINIE JAKUBÓW W 2021 R.</a:t>
            </a: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cat>
            <c:strRef>
              <c:f>Arkusz1!$A$2:$A$5</c:f>
              <c:strCache>
                <c:ptCount val="2"/>
                <c:pt idx="0">
                  <c:v>Urodzenia</c:v>
                </c:pt>
                <c:pt idx="1">
                  <c:v>Zgony</c:v>
                </c:pt>
              </c:strCache>
            </c:strRef>
          </c:cat>
          <c:val>
            <c:numRef>
              <c:f>Arkusz1!$B$2:$B$5</c:f>
              <c:numCache>
                <c:formatCode>General</c:formatCode>
                <c:ptCount val="4"/>
                <c:pt idx="0">
                  <c:v>29</c:v>
                </c:pt>
                <c:pt idx="1">
                  <c:v>40</c:v>
                </c:pt>
              </c:numCache>
            </c:numRef>
          </c:val>
          <c:extLst>
            <c:ext xmlns:c16="http://schemas.microsoft.com/office/drawing/2014/chart" uri="{C3380CC4-5D6E-409C-BE32-E72D297353CC}">
              <c16:uniqueId val="{00000000-0E9B-462C-BF98-B83F59DADA5D}"/>
            </c:ext>
          </c:extLst>
        </c:ser>
        <c:ser>
          <c:idx val="1"/>
          <c:order val="1"/>
          <c:tx>
            <c:strRef>
              <c:f>Arkusz1!$C$1</c:f>
              <c:strCache>
                <c:ptCount val="1"/>
                <c:pt idx="0">
                  <c:v>Mężczyźni</c:v>
                </c:pt>
              </c:strCache>
            </c:strRef>
          </c:tx>
          <c:spPr>
            <a:solidFill>
              <a:schemeClr val="accent2"/>
            </a:solidFill>
            <a:ln>
              <a:noFill/>
            </a:ln>
            <a:effectLst/>
          </c:spPr>
          <c:invertIfNegative val="0"/>
          <c:cat>
            <c:strRef>
              <c:f>Arkusz1!$A$2:$A$5</c:f>
              <c:strCache>
                <c:ptCount val="2"/>
                <c:pt idx="0">
                  <c:v>Urodzenia</c:v>
                </c:pt>
                <c:pt idx="1">
                  <c:v>Zgony</c:v>
                </c:pt>
              </c:strCache>
            </c:strRef>
          </c:cat>
          <c:val>
            <c:numRef>
              <c:f>Arkusz1!$C$2:$C$5</c:f>
              <c:numCache>
                <c:formatCode>General</c:formatCode>
                <c:ptCount val="4"/>
                <c:pt idx="0">
                  <c:v>66</c:v>
                </c:pt>
                <c:pt idx="1">
                  <c:v>44</c:v>
                </c:pt>
              </c:numCache>
            </c:numRef>
          </c:val>
          <c:extLst>
            <c:ext xmlns:c16="http://schemas.microsoft.com/office/drawing/2014/chart" uri="{C3380CC4-5D6E-409C-BE32-E72D297353CC}">
              <c16:uniqueId val="{00000001-0E9B-462C-BF98-B83F59DADA5D}"/>
            </c:ext>
          </c:extLst>
        </c:ser>
        <c:ser>
          <c:idx val="2"/>
          <c:order val="2"/>
          <c:tx>
            <c:strRef>
              <c:f>Arkusz1!$D$1</c:f>
              <c:strCache>
                <c:ptCount val="1"/>
                <c:pt idx="0">
                  <c:v>Kolumna1</c:v>
                </c:pt>
              </c:strCache>
            </c:strRef>
          </c:tx>
          <c:spPr>
            <a:solidFill>
              <a:schemeClr val="accent3"/>
            </a:solidFill>
            <a:ln>
              <a:noFill/>
            </a:ln>
            <a:effectLst/>
          </c:spPr>
          <c:invertIfNegative val="0"/>
          <c:cat>
            <c:strRef>
              <c:f>Arkusz1!$A$2:$A$5</c:f>
              <c:strCache>
                <c:ptCount val="2"/>
                <c:pt idx="0">
                  <c:v>Urodzenia</c:v>
                </c:pt>
                <c:pt idx="1">
                  <c:v>Zgony</c:v>
                </c:pt>
              </c:strCache>
            </c:strRef>
          </c:cat>
          <c:val>
            <c:numRef>
              <c:f>Arkusz1!$D$2:$D$5</c:f>
              <c:numCache>
                <c:formatCode>General</c:formatCode>
                <c:ptCount val="4"/>
              </c:numCache>
            </c:numRef>
          </c:val>
          <c:extLst>
            <c:ext xmlns:c16="http://schemas.microsoft.com/office/drawing/2014/chart" uri="{C3380CC4-5D6E-409C-BE32-E72D297353CC}">
              <c16:uniqueId val="{00000002-0E9B-462C-BF98-B83F59DADA5D}"/>
            </c:ext>
          </c:extLst>
        </c:ser>
        <c:dLbls>
          <c:showLegendKey val="0"/>
          <c:showVal val="0"/>
          <c:showCatName val="0"/>
          <c:showSerName val="0"/>
          <c:showPercent val="0"/>
          <c:showBubbleSize val="0"/>
        </c:dLbls>
        <c:gapWidth val="219"/>
        <c:overlap val="-27"/>
        <c:axId val="-1014442496"/>
        <c:axId val="-1014450112"/>
      </c:barChart>
      <c:catAx>
        <c:axId val="-10144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4450112"/>
        <c:crosses val="autoZero"/>
        <c:auto val="1"/>
        <c:lblAlgn val="ctr"/>
        <c:lblOffset val="100"/>
        <c:noMultiLvlLbl val="0"/>
      </c:catAx>
      <c:valAx>
        <c:axId val="-101445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14442496"/>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Struktura wydanych decyzji o ustaleniu lokalizacji inwestycji celu publicznego</a:t>
            </a:r>
            <a:r>
              <a:rPr lang="pl-PL"/>
              <a:t>, według rodzaju inwestycji,</a:t>
            </a:r>
            <a:r>
              <a:rPr lang="en-US"/>
              <a:t> wydanych w 202</a:t>
            </a:r>
            <a:r>
              <a:rPr lang="pl-PL"/>
              <a:t>1</a:t>
            </a:r>
            <a:r>
              <a:rPr lang="en-US"/>
              <a:t> roku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7E3-4D60-BD43-B206131891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7E3-4D60-BD43-B20613189177}"/>
              </c:ext>
            </c:extLst>
          </c:dPt>
          <c:dLbls>
            <c:dLbl>
              <c:idx val="0"/>
              <c:tx>
                <c:rich>
                  <a:bodyPr/>
                  <a:lstStyle/>
                  <a:p>
                    <a:r>
                      <a:rPr lang="en-US" baseline="0"/>
                      <a:t>5;  </a:t>
                    </a:r>
                    <a:fld id="{5E94988D-4306-4EE8-8937-57054CABEB80}" type="PERCENTAGE">
                      <a:rPr lang="en-US" baseline="0"/>
                      <a:pPr/>
                      <a:t>[PROCENTOWE]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E3-4D60-BD43-B20613189177}"/>
                </c:ext>
              </c:extLst>
            </c:dLbl>
            <c:dLbl>
              <c:idx val="1"/>
              <c:tx>
                <c:rich>
                  <a:bodyPr/>
                  <a:lstStyle/>
                  <a:p>
                    <a:fld id="{39F8B11F-BE7C-4971-80EE-66A2B6015A79}" type="CATEGORYNAME">
                      <a:rPr lang="en-US"/>
                      <a:pPr/>
                      <a:t>[NAZWA KATEGORII]</a:t>
                    </a:fld>
                    <a:r>
                      <a:rPr lang="en-US" baseline="0"/>
                      <a:t>
1; </a:t>
                    </a:r>
                    <a:fld id="{F18A03B6-ABDE-497C-9B58-18BDFB8AC1CA}" type="PERCENTAGE">
                      <a:rPr lang="en-US" baseline="0"/>
                      <a:pPr/>
                      <a:t>[PROCENTOWE]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E3-4D60-BD43-B2061318917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Arkusz1!$B$6:$B$7</c:f>
              <c:strCache>
                <c:ptCount val="2"/>
                <c:pt idx="0">
                  <c:v>infrastruktura techniczna </c:v>
                </c:pt>
                <c:pt idx="1">
                  <c:v>zabudowa usługowa </c:v>
                </c:pt>
              </c:strCache>
            </c:strRef>
          </c:cat>
          <c:val>
            <c:numRef>
              <c:f>Arkusz1!$C$6:$C$7</c:f>
              <c:numCache>
                <c:formatCode>General</c:formatCode>
                <c:ptCount val="2"/>
                <c:pt idx="0">
                  <c:v>5</c:v>
                </c:pt>
                <c:pt idx="1">
                  <c:v>1</c:v>
                </c:pt>
              </c:numCache>
            </c:numRef>
          </c:val>
          <c:extLst>
            <c:ext xmlns:c16="http://schemas.microsoft.com/office/drawing/2014/chart" uri="{C3380CC4-5D6E-409C-BE32-E72D297353CC}">
              <c16:uniqueId val="{00000004-37E3-4D60-BD43-B2061318917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a:t>
            </a:r>
            <a:r>
              <a:rPr lang="pl-PL" baseline="0"/>
              <a:t>  ostatecznych  decyzji o ustaleniu warunków zabudowy i zagospodarowania terenu wydanych w 2021 roku</a:t>
            </a:r>
            <a:endParaRPr lang="pl-P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E8-4566-BA0E-4F58DA44D9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E8-4566-BA0E-4F58DA44D9B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E8-4566-BA0E-4F58DA44D9B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9E8-4566-BA0E-4F58DA44D9B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9E8-4566-BA0E-4F58DA44D9B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9E8-4566-BA0E-4F58DA44D9B8}"/>
              </c:ext>
            </c:extLst>
          </c:dPt>
          <c:dLbls>
            <c:dLbl>
              <c:idx val="1"/>
              <c:layout>
                <c:manualLayout>
                  <c:x val="5.2780975870590448E-2"/>
                  <c:y val="0.14864441568301937"/>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6.9437686967999263E-2"/>
                      <c:h val="4.7478643658400814E-2"/>
                    </c:manualLayout>
                  </c15:layout>
                </c:ext>
                <c:ext xmlns:c16="http://schemas.microsoft.com/office/drawing/2014/chart" uri="{C3380CC4-5D6E-409C-BE32-E72D297353CC}">
                  <c16:uniqueId val="{00000003-69E8-4566-BA0E-4F58DA44D9B8}"/>
                </c:ext>
              </c:extLst>
            </c:dLbl>
            <c:dLbl>
              <c:idx val="2"/>
              <c:layout>
                <c:manualLayout>
                  <c:x val="3.1649075818082843E-2"/>
                  <c:y val="8.9410441052956618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5.1192075517998939E-2"/>
                      <c:h val="4.7478643658400814E-2"/>
                    </c:manualLayout>
                  </c15:layout>
                </c:ext>
                <c:ext xmlns:c16="http://schemas.microsoft.com/office/drawing/2014/chart" uri="{C3380CC4-5D6E-409C-BE32-E72D297353CC}">
                  <c16:uniqueId val="{00000005-69E8-4566-BA0E-4F58DA44D9B8}"/>
                </c:ext>
              </c:extLst>
            </c:dLbl>
            <c:dLbl>
              <c:idx val="3"/>
              <c:layout>
                <c:manualLayout>
                  <c:x val="2.8551184141288165E-2"/>
                  <c:y val="0.17831758448613977"/>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5.1192075517998939E-2"/>
                      <c:h val="4.7478643658400814E-2"/>
                    </c:manualLayout>
                  </c15:layout>
                </c:ext>
                <c:ext xmlns:c16="http://schemas.microsoft.com/office/drawing/2014/chart" uri="{C3380CC4-5D6E-409C-BE32-E72D297353CC}">
                  <c16:uniqueId val="{00000007-69E8-4566-BA0E-4F58DA44D9B8}"/>
                </c:ext>
              </c:extLst>
            </c:dLbl>
            <c:dLbl>
              <c:idx val="4"/>
              <c:layout>
                <c:manualLayout>
                  <c:x val="2.6123168149281333E-2"/>
                  <c:y val="7.3469896557218084E-2"/>
                </c:manualLayout>
              </c:layout>
              <c:dLblPos val="bestFit"/>
              <c:showLegendKey val="0"/>
              <c:showVal val="1"/>
              <c:showCatName val="0"/>
              <c:showSerName val="0"/>
              <c:showPercent val="1"/>
              <c:showBubbleSize val="0"/>
              <c:extLst>
                <c:ext xmlns:c15="http://schemas.microsoft.com/office/drawing/2012/chart" uri="{CE6537A1-D6FC-4f65-9D91-7224C49458BB}">
                  <c15:layout>
                    <c:manualLayout>
                      <c:w val="5.1192075517998939E-2"/>
                      <c:h val="4.7478643658400814E-2"/>
                    </c:manualLayout>
                  </c15:layout>
                </c:ext>
                <c:ext xmlns:c16="http://schemas.microsoft.com/office/drawing/2014/chart" uri="{C3380CC4-5D6E-409C-BE32-E72D297353CC}">
                  <c16:uniqueId val="{00000009-69E8-4566-BA0E-4F58DA44D9B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overflow" horzOverflow="overflow"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ext>
            </c:extLst>
          </c:dLbls>
          <c:cat>
            <c:strRef>
              <c:f>Arkusz1!$B$35:$B$40</c:f>
              <c:strCache>
                <c:ptCount val="6"/>
                <c:pt idx="0">
                  <c:v>zabudowa mieszkaniowa jednorodzinna</c:v>
                </c:pt>
                <c:pt idx="1">
                  <c:v>zabudowa zagrodowa</c:v>
                </c:pt>
                <c:pt idx="2">
                  <c:v>zabudowa usługowa</c:v>
                </c:pt>
                <c:pt idx="3">
                  <c:v>zabudowa magazynowa</c:v>
                </c:pt>
                <c:pt idx="4">
                  <c:v>zabudowa produkcyjna</c:v>
                </c:pt>
                <c:pt idx="5">
                  <c:v>infrastruktura techniczna</c:v>
                </c:pt>
              </c:strCache>
            </c:strRef>
          </c:cat>
          <c:val>
            <c:numRef>
              <c:f>Arkusz1!$C$35:$C$40</c:f>
              <c:numCache>
                <c:formatCode>General</c:formatCode>
                <c:ptCount val="6"/>
                <c:pt idx="0">
                  <c:v>137</c:v>
                </c:pt>
                <c:pt idx="1">
                  <c:v>12</c:v>
                </c:pt>
                <c:pt idx="2">
                  <c:v>3</c:v>
                </c:pt>
                <c:pt idx="3">
                  <c:v>2</c:v>
                </c:pt>
                <c:pt idx="4">
                  <c:v>3</c:v>
                </c:pt>
                <c:pt idx="5">
                  <c:v>1</c:v>
                </c:pt>
              </c:numCache>
            </c:numRef>
          </c:val>
          <c:extLst>
            <c:ext xmlns:c16="http://schemas.microsoft.com/office/drawing/2014/chart" uri="{C3380CC4-5D6E-409C-BE32-E72D297353CC}">
              <c16:uniqueId val="{0000000C-69E8-4566-BA0E-4F58DA44D9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099167716639456"/>
          <c:y val="0.39627534679115428"/>
          <c:w val="0.38778310363915713"/>
          <c:h val="0.230470683605154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w="25400">
          <a:noFill/>
        </a:ln>
      </c:spPr>
    </c:sideWall>
    <c:backWall>
      <c:thickness val="0"/>
      <c:spPr>
        <a:noFill/>
        <a:ln w="25400">
          <a:noFill/>
        </a:ln>
      </c:spPr>
    </c:backWall>
    <c:plotArea>
      <c:layout>
        <c:manualLayout>
          <c:layoutTarget val="inner"/>
          <c:xMode val="edge"/>
          <c:yMode val="edge"/>
          <c:x val="7.7227249847939957E-3"/>
          <c:y val="6.349206349206353E-2"/>
          <c:w val="0.95752501258363465"/>
          <c:h val="0.76007280339957706"/>
        </c:manualLayout>
      </c:layout>
      <c:bar3DChart>
        <c:barDir val="col"/>
        <c:grouping val="stacked"/>
        <c:varyColors val="0"/>
        <c:ser>
          <c:idx val="0"/>
          <c:order val="0"/>
          <c:tx>
            <c:strRef>
              <c:f>Arkusz1!$B$1</c:f>
              <c:strCache>
                <c:ptCount val="1"/>
                <c:pt idx="0">
                  <c:v>Kolumna1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świadczenia z pomocy społecznej</c:v>
                </c:pt>
                <c:pt idx="1">
                  <c:v>500+</c:v>
                </c:pt>
                <c:pt idx="2">
                  <c:v>świadczenia rodzinne</c:v>
                </c:pt>
              </c:strCache>
            </c:strRef>
          </c:cat>
          <c:val>
            <c:numRef>
              <c:f>Arkusz1!$B$2:$B$5</c:f>
              <c:numCache>
                <c:formatCode>General</c:formatCode>
                <c:ptCount val="4"/>
                <c:pt idx="0">
                  <c:v>384651</c:v>
                </c:pt>
              </c:numCache>
            </c:numRef>
          </c:val>
          <c:extLst>
            <c:ext xmlns:c16="http://schemas.microsoft.com/office/drawing/2014/chart" uri="{C3380CC4-5D6E-409C-BE32-E72D297353CC}">
              <c16:uniqueId val="{00000000-F1C0-4513-AEE0-9E3449412CB0}"/>
            </c:ext>
          </c:extLst>
        </c:ser>
        <c:ser>
          <c:idx val="1"/>
          <c:order val="1"/>
          <c:tx>
            <c:strRef>
              <c:f>Arkusz1!$C$1</c:f>
              <c:strCache>
                <c:ptCount val="1"/>
                <c:pt idx="0">
                  <c:v>Kolumna2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Arkusz1!$A$2:$A$5</c:f>
              <c:strCache>
                <c:ptCount val="3"/>
                <c:pt idx="0">
                  <c:v>świadczenia z pomocy społecznej</c:v>
                </c:pt>
                <c:pt idx="1">
                  <c:v>500+</c:v>
                </c:pt>
                <c:pt idx="2">
                  <c:v>świadczenia rodzinne</c:v>
                </c:pt>
              </c:strCache>
            </c:strRef>
          </c:cat>
          <c:val>
            <c:numRef>
              <c:f>Arkusz1!$C$2:$C$5</c:f>
              <c:numCache>
                <c:formatCode>General</c:formatCode>
                <c:ptCount val="4"/>
              </c:numCache>
            </c:numRef>
          </c:val>
          <c:extLst>
            <c:ext xmlns:c16="http://schemas.microsoft.com/office/drawing/2014/chart" uri="{C3380CC4-5D6E-409C-BE32-E72D297353CC}">
              <c16:uniqueId val="{00000001-F1C0-4513-AEE0-9E3449412CB0}"/>
            </c:ext>
          </c:extLst>
        </c:ser>
        <c:ser>
          <c:idx val="2"/>
          <c:order val="2"/>
          <c:tx>
            <c:strRef>
              <c:f>Arkusz1!$D$1</c:f>
              <c:strCache>
                <c:ptCount val="1"/>
                <c:pt idx="0">
                  <c:v>Kolumna3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Arkusz1!$A$2:$A$5</c:f>
              <c:strCache>
                <c:ptCount val="3"/>
                <c:pt idx="0">
                  <c:v>świadczenia z pomocy społecznej</c:v>
                </c:pt>
                <c:pt idx="1">
                  <c:v>500+</c:v>
                </c:pt>
                <c:pt idx="2">
                  <c:v>świadczenia rodzinne</c:v>
                </c:pt>
              </c:strCache>
            </c:strRef>
          </c:cat>
          <c:val>
            <c:numRef>
              <c:f>Arkusz1!$D$2:$D$5</c:f>
              <c:numCache>
                <c:formatCode>General</c:formatCode>
                <c:ptCount val="4"/>
              </c:numCache>
            </c:numRef>
          </c:val>
          <c:extLst>
            <c:ext xmlns:c16="http://schemas.microsoft.com/office/drawing/2014/chart" uri="{C3380CC4-5D6E-409C-BE32-E72D297353CC}">
              <c16:uniqueId val="{00000002-F1C0-4513-AEE0-9E3449412CB0}"/>
            </c:ext>
          </c:extLst>
        </c:ser>
        <c:ser>
          <c:idx val="3"/>
          <c:order val="3"/>
          <c:tx>
            <c:strRef>
              <c:f>Arkusz1!$E$1</c:f>
              <c:strCache>
                <c:ptCount val="1"/>
                <c:pt idx="0">
                  <c:v>Kolumna4</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Arkusz1!$A$2:$A$5</c:f>
              <c:strCache>
                <c:ptCount val="3"/>
                <c:pt idx="0">
                  <c:v>świadczenia z pomocy społecznej</c:v>
                </c:pt>
                <c:pt idx="1">
                  <c:v>500+</c:v>
                </c:pt>
                <c:pt idx="2">
                  <c:v>świadczenia rodzinne</c:v>
                </c:pt>
              </c:strCache>
            </c:strRef>
          </c:cat>
          <c:val>
            <c:numRef>
              <c:f>Arkusz1!$E$2:$E$5</c:f>
              <c:numCache>
                <c:formatCode>General</c:formatCode>
                <c:ptCount val="4"/>
              </c:numCache>
            </c:numRef>
          </c:val>
          <c:extLst>
            <c:ext xmlns:c16="http://schemas.microsoft.com/office/drawing/2014/chart" uri="{C3380CC4-5D6E-409C-BE32-E72D297353CC}">
              <c16:uniqueId val="{00000003-F1C0-4513-AEE0-9E3449412CB0}"/>
            </c:ext>
          </c:extLst>
        </c:ser>
        <c:ser>
          <c:idx val="4"/>
          <c:order val="4"/>
          <c:tx>
            <c:strRef>
              <c:f>Arkusz1!$F$1</c:f>
              <c:strCache>
                <c:ptCount val="1"/>
                <c:pt idx="0">
                  <c:v>składki zdrowotne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Arkusz1!$A$2:$A$5</c:f>
              <c:strCache>
                <c:ptCount val="3"/>
                <c:pt idx="0">
                  <c:v>świadczenia z pomocy społecznej</c:v>
                </c:pt>
                <c:pt idx="1">
                  <c:v>500+</c:v>
                </c:pt>
                <c:pt idx="2">
                  <c:v>świadczenia rodzinne</c:v>
                </c:pt>
              </c:strCache>
            </c:strRef>
          </c:cat>
          <c:val>
            <c:numRef>
              <c:f>Arkusz1!$F$2:$F$5</c:f>
              <c:numCache>
                <c:formatCode>General</c:formatCode>
                <c:ptCount val="4"/>
              </c:numCache>
            </c:numRef>
          </c:val>
          <c:extLst>
            <c:ext xmlns:c16="http://schemas.microsoft.com/office/drawing/2014/chart" uri="{C3380CC4-5D6E-409C-BE32-E72D297353CC}">
              <c16:uniqueId val="{00000004-F1C0-4513-AEE0-9E3449412CB0}"/>
            </c:ext>
          </c:extLst>
        </c:ser>
        <c:ser>
          <c:idx val="5"/>
          <c:order val="5"/>
          <c:tx>
            <c:strRef>
              <c:f>Arkusz1!$G$1</c:f>
              <c:strCache>
                <c:ptCount val="1"/>
                <c:pt idx="0">
                  <c:v>500+</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świadczenia z pomocy społecznej</c:v>
                </c:pt>
                <c:pt idx="1">
                  <c:v>500+</c:v>
                </c:pt>
                <c:pt idx="2">
                  <c:v>świadczenia rodzinne</c:v>
                </c:pt>
              </c:strCache>
            </c:strRef>
          </c:cat>
          <c:val>
            <c:numRef>
              <c:f>Arkusz1!$G$2:$G$5</c:f>
              <c:numCache>
                <c:formatCode>General</c:formatCode>
                <c:ptCount val="4"/>
                <c:pt idx="1">
                  <c:v>6519317</c:v>
                </c:pt>
              </c:numCache>
            </c:numRef>
          </c:val>
          <c:extLst>
            <c:ext xmlns:c16="http://schemas.microsoft.com/office/drawing/2014/chart" uri="{C3380CC4-5D6E-409C-BE32-E72D297353CC}">
              <c16:uniqueId val="{00000005-F1C0-4513-AEE0-9E3449412CB0}"/>
            </c:ext>
          </c:extLst>
        </c:ser>
        <c:ser>
          <c:idx val="6"/>
          <c:order val="6"/>
          <c:tx>
            <c:strRef>
              <c:f>Arkusz1!$H$1</c:f>
              <c:strCache>
                <c:ptCount val="1"/>
                <c:pt idx="0">
                  <c:v>świadczenia rodzinne</c:v>
                </c:pt>
              </c:strCache>
            </c:strRef>
          </c:tx>
          <c:spPr>
            <a:solidFill>
              <a:schemeClr val="accent3"/>
            </a:solidFill>
            <a:ln>
              <a:noFill/>
            </a:ln>
            <a:effectLst>
              <a:outerShdw blurRad="40000" dist="23000" dir="5400000" rotWithShape="0">
                <a:srgbClr val="000000">
                  <a:alpha val="35000"/>
                </a:srgbClr>
              </a:outerShdw>
            </a:effectLst>
            <a:sp3d/>
          </c:spPr>
          <c:invertIfNegative val="0"/>
          <c:dLbls>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świadczenia z pomocy społecznej</c:v>
                </c:pt>
                <c:pt idx="1">
                  <c:v>500+</c:v>
                </c:pt>
                <c:pt idx="2">
                  <c:v>świadczenia rodzinne</c:v>
                </c:pt>
              </c:strCache>
            </c:strRef>
          </c:cat>
          <c:val>
            <c:numRef>
              <c:f>Arkusz1!$H$2:$H$5</c:f>
              <c:numCache>
                <c:formatCode>General</c:formatCode>
                <c:ptCount val="4"/>
                <c:pt idx="2">
                  <c:v>1747250</c:v>
                </c:pt>
              </c:numCache>
            </c:numRef>
          </c:val>
          <c:extLst>
            <c:ext xmlns:c16="http://schemas.microsoft.com/office/drawing/2014/chart" uri="{C3380CC4-5D6E-409C-BE32-E72D297353CC}">
              <c16:uniqueId val="{00000006-F1C0-4513-AEE0-9E3449412CB0}"/>
            </c:ext>
          </c:extLst>
        </c:ser>
        <c:ser>
          <c:idx val="7"/>
          <c:order val="7"/>
          <c:tx>
            <c:strRef>
              <c:f>Arkusz1!$I$1</c:f>
              <c:strCache>
                <c:ptCount val="1"/>
                <c:pt idx="0">
                  <c:v>Kolumna5</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w="25400">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3"/>
                <c:pt idx="0">
                  <c:v>świadczenia z pomocy społecznej</c:v>
                </c:pt>
                <c:pt idx="1">
                  <c:v>500+</c:v>
                </c:pt>
                <c:pt idx="2">
                  <c:v>świadczenia rodzinne</c:v>
                </c:pt>
              </c:strCache>
            </c:strRef>
          </c:cat>
          <c:val>
            <c:numRef>
              <c:f>Arkusz1!$I$2:$I$5</c:f>
              <c:numCache>
                <c:formatCode>General</c:formatCode>
                <c:ptCount val="4"/>
              </c:numCache>
            </c:numRef>
          </c:val>
          <c:extLst>
            <c:ext xmlns:c16="http://schemas.microsoft.com/office/drawing/2014/chart" uri="{C3380CC4-5D6E-409C-BE32-E72D297353CC}">
              <c16:uniqueId val="{00000007-F1C0-4513-AEE0-9E3449412CB0}"/>
            </c:ext>
          </c:extLst>
        </c:ser>
        <c:dLbls>
          <c:showLegendKey val="0"/>
          <c:showVal val="0"/>
          <c:showCatName val="0"/>
          <c:showSerName val="0"/>
          <c:showPercent val="0"/>
          <c:showBubbleSize val="0"/>
        </c:dLbls>
        <c:gapWidth val="150"/>
        <c:shape val="box"/>
        <c:axId val="188007448"/>
        <c:axId val="1"/>
        <c:axId val="0"/>
      </c:bar3DChart>
      <c:catAx>
        <c:axId val="18800744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1"/>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crossAx val="18800744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Zasiłki stałe</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2"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Arkusz1!$B$2:$B$9</c:f>
              <c:numCache>
                <c:formatCode>General</c:formatCode>
                <c:ptCount val="7"/>
                <c:pt idx="0">
                  <c:v>17</c:v>
                </c:pt>
                <c:pt idx="1">
                  <c:v>10</c:v>
                </c:pt>
                <c:pt idx="2">
                  <c:v>2</c:v>
                </c:pt>
                <c:pt idx="3">
                  <c:v>32</c:v>
                </c:pt>
                <c:pt idx="4">
                  <c:v>2</c:v>
                </c:pt>
                <c:pt idx="5">
                  <c:v>119</c:v>
                </c:pt>
                <c:pt idx="6">
                  <c:v>182</c:v>
                </c:pt>
              </c:numCache>
            </c:numRef>
          </c:val>
          <c:extLst>
            <c:ext xmlns:c16="http://schemas.microsoft.com/office/drawing/2014/chart" uri="{C3380CC4-5D6E-409C-BE32-E72D297353CC}">
              <c16:uniqueId val="{00000000-D745-4E4B-82D8-2E15EF830BDC}"/>
            </c:ext>
          </c:extLst>
        </c:ser>
        <c:ser>
          <c:idx val="1"/>
          <c:order val="1"/>
          <c:tx>
            <c:strRef>
              <c:f>Arkusz1!$C$1</c:f>
              <c:strCache>
                <c:ptCount val="1"/>
                <c:pt idx="0">
                  <c:v>Zasiłki okresowe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Arkusz1!$C$2:$C$9</c:f>
              <c:numCache>
                <c:formatCode>General</c:formatCode>
                <c:ptCount val="7"/>
              </c:numCache>
            </c:numRef>
          </c:val>
          <c:extLst>
            <c:ext xmlns:c16="http://schemas.microsoft.com/office/drawing/2014/chart" uri="{C3380CC4-5D6E-409C-BE32-E72D297353CC}">
              <c16:uniqueId val="{00000001-D745-4E4B-82D8-2E15EF830BDC}"/>
            </c:ext>
          </c:extLst>
        </c:ser>
        <c:ser>
          <c:idx val="2"/>
          <c:order val="2"/>
          <c:tx>
            <c:strRef>
              <c:f>Arkusz1!$D$1</c:f>
              <c:strCache>
                <c:ptCount val="1"/>
                <c:pt idx="0">
                  <c:v>Schronienie</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Arkusz1!$D$2:$D$9</c:f>
              <c:numCache>
                <c:formatCode>General</c:formatCode>
                <c:ptCount val="7"/>
              </c:numCache>
            </c:numRef>
          </c:val>
          <c:extLst>
            <c:ext xmlns:c16="http://schemas.microsoft.com/office/drawing/2014/chart" uri="{C3380CC4-5D6E-409C-BE32-E72D297353CC}">
              <c16:uniqueId val="{00000002-D745-4E4B-82D8-2E15EF830BDC}"/>
            </c:ext>
          </c:extLst>
        </c:ser>
        <c:ser>
          <c:idx val="3"/>
          <c:order val="3"/>
          <c:tx>
            <c:strRef>
              <c:f>Arkusz1!$E$1</c:f>
              <c:strCache>
                <c:ptCount val="1"/>
                <c:pt idx="0">
                  <c:v>Usługi opiekuńcze</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Arkusz1!$E$2:$E$9</c:f>
              <c:numCache>
                <c:formatCode>General</c:formatCode>
                <c:ptCount val="7"/>
              </c:numCache>
            </c:numRef>
          </c:val>
          <c:extLst>
            <c:ext xmlns:c16="http://schemas.microsoft.com/office/drawing/2014/chart" uri="{C3380CC4-5D6E-409C-BE32-E72D297353CC}">
              <c16:uniqueId val="{00000003-D745-4E4B-82D8-2E15EF830BDC}"/>
            </c:ext>
          </c:extLst>
        </c:ser>
        <c:ser>
          <c:idx val="4"/>
          <c:order val="4"/>
          <c:tx>
            <c:strRef>
              <c:f>Arkusz1!$F$1</c:f>
              <c:strCache>
                <c:ptCount val="1"/>
                <c:pt idx="0">
                  <c:v>Zasiłki celowe</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Arkusz1!$F$2:$F$9</c:f>
              <c:numCache>
                <c:formatCode>General</c:formatCode>
                <c:ptCount val="7"/>
              </c:numCache>
            </c:numRef>
          </c:val>
          <c:extLst>
            <c:ext xmlns:c16="http://schemas.microsoft.com/office/drawing/2014/chart" uri="{C3380CC4-5D6E-409C-BE32-E72D297353CC}">
              <c16:uniqueId val="{00000004-D745-4E4B-82D8-2E15EF830BDC}"/>
            </c:ext>
          </c:extLst>
        </c:ser>
        <c:ser>
          <c:idx val="5"/>
          <c:order val="5"/>
          <c:tx>
            <c:strRef>
              <c:f>Arkusz1!$G$1</c:f>
              <c:strCache>
                <c:ptCount val="1"/>
                <c:pt idx="0">
                  <c:v>Seria 6</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Arkusz1!$A$2:$A$9</c:f>
              <c:strCache>
                <c:ptCount val="7"/>
                <c:pt idx="0">
                  <c:v>Zasiłki stałe</c:v>
                </c:pt>
                <c:pt idx="1">
                  <c:v>Zasiłki okresowe</c:v>
                </c:pt>
                <c:pt idx="2">
                  <c:v>Schronienie</c:v>
                </c:pt>
                <c:pt idx="3">
                  <c:v>Posiłek</c:v>
                </c:pt>
                <c:pt idx="4">
                  <c:v>Usługi opiekuńcze</c:v>
                </c:pt>
                <c:pt idx="5">
                  <c:v>Zasiłki celowe</c:v>
                </c:pt>
                <c:pt idx="6">
                  <c:v>RAZEM</c:v>
                </c:pt>
              </c:strCache>
            </c:strRef>
          </c:cat>
          <c:val>
            <c:numRef>
              <c:f>Arkusz1!$G$2:$G$9</c:f>
            </c:numRef>
          </c:val>
          <c:extLst>
            <c:ext xmlns:c16="http://schemas.microsoft.com/office/drawing/2014/chart" uri="{C3380CC4-5D6E-409C-BE32-E72D297353CC}">
              <c16:uniqueId val="{00000005-D745-4E4B-82D8-2E15EF830BDC}"/>
            </c:ext>
          </c:extLst>
        </c:ser>
        <c:dLbls>
          <c:showLegendKey val="0"/>
          <c:showVal val="0"/>
          <c:showCatName val="0"/>
          <c:showSerName val="0"/>
          <c:showPercent val="0"/>
          <c:showBubbleSize val="0"/>
        </c:dLbls>
        <c:gapWidth val="100"/>
        <c:axId val="188010400"/>
        <c:axId val="1"/>
      </c:barChart>
      <c:catAx>
        <c:axId val="188010400"/>
        <c:scaling>
          <c:orientation val="minMax"/>
        </c:scaling>
        <c:delete val="0"/>
        <c:axPos val="l"/>
        <c:numFmt formatCode="General" sourceLinked="0"/>
        <c:majorTickMark val="none"/>
        <c:minorTickMark val="none"/>
        <c:tickLblPos val="nextTo"/>
        <c:spPr>
          <a:noFill/>
          <a:ln w="9541" cap="flat" cmpd="sng" algn="ctr">
            <a:solidFill>
              <a:schemeClr val="tx2">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2"/>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b"/>
        <c:majorGridlines>
          <c:spPr>
            <a:ln w="9541" cap="flat" cmpd="sng" algn="ctr">
              <a:solidFill>
                <a:schemeClr val="tx2">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2" b="0" i="0" u="none" strike="noStrike" kern="1200" baseline="0">
                <a:solidFill>
                  <a:schemeClr val="tx2"/>
                </a:solidFill>
                <a:latin typeface="+mn-lt"/>
                <a:ea typeface="+mn-ea"/>
                <a:cs typeface="+mn-cs"/>
              </a:defRPr>
            </a:pPr>
            <a:endParaRPr lang="pl-PL"/>
          </a:p>
        </c:txPr>
        <c:crossAx val="188010400"/>
        <c:crosses val="autoZero"/>
        <c:crossBetween val="between"/>
      </c:valAx>
      <c:spPr>
        <a:noFill/>
        <a:ln w="25444">
          <a:noFill/>
        </a:ln>
      </c:spPr>
    </c:plotArea>
    <c:plotVisOnly val="1"/>
    <c:dispBlanksAs val="gap"/>
    <c:showDLblsOverMax val="0"/>
  </c:chart>
  <c:spPr>
    <a:solidFill>
      <a:schemeClr val="bg1"/>
    </a:solidFill>
    <a:ln w="954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
          <c:y val="2.3809477803004686E-2"/>
        </c:manualLayout>
      </c:layout>
      <c:overlay val="0"/>
    </c:title>
    <c:autoTitleDeleted val="0"/>
    <c:view3D>
      <c:rotX val="60"/>
      <c:rotY val="0"/>
      <c:rAngAx val="0"/>
      <c:perspective val="0"/>
    </c:view3D>
    <c:floor>
      <c:thickness val="0"/>
    </c:floor>
    <c:sideWall>
      <c:thickness val="0"/>
    </c:sideWall>
    <c:backWall>
      <c:thickness val="0"/>
    </c:backWall>
    <c:plotArea>
      <c:layout>
        <c:manualLayout>
          <c:layoutTarget val="inner"/>
          <c:xMode val="edge"/>
          <c:yMode val="edge"/>
          <c:x val="9.2592592592592962E-2"/>
          <c:y val="0.21741688538932705"/>
          <c:w val="0.82407407407407585"/>
          <c:h val="0.6801465441819774"/>
        </c:manualLayout>
      </c:layout>
      <c:pie3DChart>
        <c:varyColors val="1"/>
        <c:ser>
          <c:idx val="0"/>
          <c:order val="0"/>
          <c:tx>
            <c:strRef>
              <c:f>Arkusz1!$B$1</c:f>
              <c:strCache>
                <c:ptCount val="1"/>
                <c:pt idx="0">
                  <c:v>Pomoc udzielana w postaci pracy socjalnej</c:v>
                </c:pt>
              </c:strCache>
            </c:strRef>
          </c:tx>
          <c:dPt>
            <c:idx val="0"/>
            <c:bubble3D val="0"/>
            <c:explosion val="29"/>
            <c:extLst>
              <c:ext xmlns:c16="http://schemas.microsoft.com/office/drawing/2014/chart" uri="{C3380CC4-5D6E-409C-BE32-E72D297353CC}">
                <c16:uniqueId val="{00000001-47A0-451F-A5C2-DEF5D3FF5F66}"/>
              </c:ext>
            </c:extLst>
          </c:dPt>
          <c:dPt>
            <c:idx val="1"/>
            <c:bubble3D val="0"/>
            <c:extLst>
              <c:ext xmlns:c16="http://schemas.microsoft.com/office/drawing/2014/chart" uri="{C3380CC4-5D6E-409C-BE32-E72D297353CC}">
                <c16:uniqueId val="{00000002-47A0-451F-A5C2-DEF5D3FF5F66}"/>
              </c:ext>
            </c:extLst>
          </c:dPt>
          <c:dPt>
            <c:idx val="2"/>
            <c:bubble3D val="0"/>
            <c:extLst>
              <c:ext xmlns:c16="http://schemas.microsoft.com/office/drawing/2014/chart" uri="{C3380CC4-5D6E-409C-BE32-E72D297353CC}">
                <c16:uniqueId val="{00000003-47A0-451F-A5C2-DEF5D3FF5F66}"/>
              </c:ext>
            </c:extLst>
          </c:dPt>
          <c:dPt>
            <c:idx val="3"/>
            <c:bubble3D val="0"/>
            <c:extLst>
              <c:ext xmlns:c16="http://schemas.microsoft.com/office/drawing/2014/chart" uri="{C3380CC4-5D6E-409C-BE32-E72D297353CC}">
                <c16:uniqueId val="{00000004-47A0-451F-A5C2-DEF5D3FF5F66}"/>
              </c:ext>
            </c:extLst>
          </c:dPt>
          <c:dLbls>
            <c:dLbl>
              <c:idx val="0"/>
              <c:layout>
                <c:manualLayout>
                  <c:x val="-6.4837598425197002E-3"/>
                  <c:y val="-1.4093863267091616E-2"/>
                </c:manualLayout>
              </c:layout>
              <c:tx>
                <c:rich>
                  <a:bodyPr wrap="square" lIns="38100" tIns="19050" rIns="38100" bIns="19050" anchor="ctr">
                    <a:spAutoFit/>
                  </a:bodyPr>
                  <a:lstStyle/>
                  <a:p>
                    <a:pPr>
                      <a:defRPr/>
                    </a:pPr>
                    <a:r>
                      <a:rPr lang="en-US"/>
                      <a:t>Pomoc udzielana w postaci świadczeń i pracy socjalnej; 72</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A0-451F-A5C2-DEF5D3FF5F66}"/>
                </c:ext>
              </c:extLst>
            </c:dLbl>
            <c:dLbl>
              <c:idx val="1"/>
              <c:layout>
                <c:manualLayout>
                  <c:x val="-2.4557086614173285E-3"/>
                  <c:y val="-0.15545494313210903"/>
                </c:manualLayout>
              </c:layout>
              <c:tx>
                <c:rich>
                  <a:bodyPr wrap="square" lIns="38100" tIns="19050" rIns="38100" bIns="19050" anchor="ctr">
                    <a:spAutoFit/>
                  </a:bodyPr>
                  <a:lstStyle/>
                  <a:p>
                    <a:pPr>
                      <a:defRPr/>
                    </a:pPr>
                    <a:r>
                      <a:rPr lang="en-US"/>
                      <a:t>Pomoc udzielana wyłącznie w postaci pracy socjalnej; 58</a:t>
                    </a:r>
                  </a:p>
                </c:rich>
              </c:tx>
              <c:spPr>
                <a:noFill/>
                <a:ln w="2539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A0-451F-A5C2-DEF5D3FF5F66}"/>
                </c:ext>
              </c:extLst>
            </c:dLbl>
            <c:spPr>
              <a:noFill/>
              <a:ln w="25398">
                <a:noFill/>
              </a:ln>
            </c:spPr>
            <c:showLegendKey val="0"/>
            <c:showVal val="1"/>
            <c:showCatName val="1"/>
            <c:showSerName val="1"/>
            <c:showPercent val="0"/>
            <c:showBubbleSize val="0"/>
            <c:showLeaderLines val="1"/>
            <c:extLst>
              <c:ext xmlns:c15="http://schemas.microsoft.com/office/drawing/2012/chart" uri="{CE6537A1-D6FC-4f65-9D91-7224C49458BB}"/>
            </c:extLst>
          </c:dLbls>
          <c:cat>
            <c:strRef>
              <c:f>Arkusz1!$A$2:$A$5</c:f>
              <c:strCache>
                <c:ptCount val="2"/>
                <c:pt idx="0">
                  <c:v>Pomoc udzielana w postaci świadczeń i pracy socjalnej</c:v>
                </c:pt>
                <c:pt idx="1">
                  <c:v>wyłącznie w postaci pracy socjalnej</c:v>
                </c:pt>
              </c:strCache>
            </c:strRef>
          </c:cat>
          <c:val>
            <c:numRef>
              <c:f>Arkusz1!$B$2:$B$5</c:f>
              <c:numCache>
                <c:formatCode>General</c:formatCode>
                <c:ptCount val="4"/>
                <c:pt idx="0">
                  <c:v>72</c:v>
                </c:pt>
                <c:pt idx="1">
                  <c:v>58</c:v>
                </c:pt>
              </c:numCache>
            </c:numRef>
          </c:val>
          <c:extLst>
            <c:ext xmlns:c16="http://schemas.microsoft.com/office/drawing/2014/chart" uri="{C3380CC4-5D6E-409C-BE32-E72D297353CC}">
              <c16:uniqueId val="{00000005-47A0-451F-A5C2-DEF5D3FF5F66}"/>
            </c:ext>
          </c:extLst>
        </c:ser>
        <c:dLbls>
          <c:showLegendKey val="0"/>
          <c:showVal val="0"/>
          <c:showCatName val="0"/>
          <c:showSerName val="0"/>
          <c:showPercent val="0"/>
          <c:showBubbleSize val="0"/>
          <c:showLeaderLines val="1"/>
        </c:dLbls>
      </c:pie3DChart>
      <c:spPr>
        <a:noFill/>
        <a:ln w="25398">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bar"/>
        <c:grouping val="clustered"/>
        <c:varyColors val="0"/>
        <c:ser>
          <c:idx val="0"/>
          <c:order val="0"/>
          <c:tx>
            <c:strRef>
              <c:f>Arkusz1!$B$1</c:f>
              <c:strCache>
                <c:ptCount val="1"/>
                <c:pt idx="0">
                  <c:v>Liczba rodzin, którym przyznano świadczenia na podstawie ustawy o świadczeniach rodzinnych</c:v>
                </c:pt>
              </c:strCache>
            </c:strRef>
          </c:tx>
          <c:invertIfNegative val="0"/>
          <c:dLbls>
            <c:spPr>
              <a:noFill/>
              <a:ln w="25315">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Świadczenie rodzicielskie</c:v>
                </c:pt>
                <c:pt idx="1">
                  <c:v>Świadczenia pielęgnacyjne</c:v>
                </c:pt>
                <c:pt idx="2">
                  <c:v>Specjalny zasiłek opiekuńczy</c:v>
                </c:pt>
                <c:pt idx="3">
                  <c:v>Zasiłek pielęgnacyjny</c:v>
                </c:pt>
                <c:pt idx="4">
                  <c:v>Jednorazowa zapomoga z tytułu urodzenia dziecka</c:v>
                </c:pt>
                <c:pt idx="5">
                  <c:v>Zasiłek rodzinny wraz z dodatkami</c:v>
                </c:pt>
              </c:strCache>
            </c:strRef>
          </c:cat>
          <c:val>
            <c:numRef>
              <c:f>Arkusz1!$B$2:$B$7</c:f>
              <c:numCache>
                <c:formatCode>General</c:formatCode>
                <c:ptCount val="6"/>
                <c:pt idx="0">
                  <c:v>19</c:v>
                </c:pt>
                <c:pt idx="1">
                  <c:v>22</c:v>
                </c:pt>
                <c:pt idx="2">
                  <c:v>5</c:v>
                </c:pt>
                <c:pt idx="3">
                  <c:v>87</c:v>
                </c:pt>
                <c:pt idx="4">
                  <c:v>41</c:v>
                </c:pt>
                <c:pt idx="5">
                  <c:v>191</c:v>
                </c:pt>
              </c:numCache>
            </c:numRef>
          </c:val>
          <c:extLst>
            <c:ext xmlns:c16="http://schemas.microsoft.com/office/drawing/2014/chart" uri="{C3380CC4-5D6E-409C-BE32-E72D297353CC}">
              <c16:uniqueId val="{00000000-A4DA-4918-BB63-3827470A5EAA}"/>
            </c:ext>
          </c:extLst>
        </c:ser>
        <c:dLbls>
          <c:showLegendKey val="0"/>
          <c:showVal val="0"/>
          <c:showCatName val="0"/>
          <c:showSerName val="0"/>
          <c:showPercent val="0"/>
          <c:showBubbleSize val="0"/>
        </c:dLbls>
        <c:gapWidth val="150"/>
        <c:axId val="188007120"/>
        <c:axId val="1"/>
      </c:barChart>
      <c:catAx>
        <c:axId val="188007120"/>
        <c:scaling>
          <c:orientation val="minMax"/>
        </c:scaling>
        <c:delete val="0"/>
        <c:axPos val="l"/>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1"/>
        <c:axPos val="b"/>
        <c:majorGridlines/>
        <c:numFmt formatCode="General" sourceLinked="1"/>
        <c:majorTickMark val="out"/>
        <c:minorTickMark val="none"/>
        <c:tickLblPos val="nextTo"/>
        <c:crossAx val="18800712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Czytelnicy wg zajęcia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F7E-4AF4-8378-4392C31488D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F7E-4AF4-8378-4392C31488D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F7E-4AF4-8378-4392C31488D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8F7E-4AF4-8378-4392C31488D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8F7E-4AF4-8378-4392C31488D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8F7E-4AF4-8378-4392C31488D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uczący się</c:v>
                </c:pt>
                <c:pt idx="1">
                  <c:v>pracujacy</c:v>
                </c:pt>
                <c:pt idx="2">
                  <c:v>pozostali</c:v>
                </c:pt>
              </c:strCache>
            </c:strRef>
          </c:cat>
          <c:val>
            <c:numRef>
              <c:f>Arkusz1!$B$2:$B$4</c:f>
              <c:numCache>
                <c:formatCode>General</c:formatCode>
                <c:ptCount val="3"/>
                <c:pt idx="0">
                  <c:v>234</c:v>
                </c:pt>
                <c:pt idx="1">
                  <c:v>175</c:v>
                </c:pt>
                <c:pt idx="2">
                  <c:v>98</c:v>
                </c:pt>
              </c:numCache>
            </c:numRef>
          </c:val>
          <c:extLst>
            <c:ext xmlns:c16="http://schemas.microsoft.com/office/drawing/2014/chart" uri="{C3380CC4-5D6E-409C-BE32-E72D297353CC}">
              <c16:uniqueId val="{00000006-8F7E-4AF4-8378-4392C31488D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Czytelnicy wg wieku</a:t>
            </a:r>
            <a:endParaRPr lang="pl-PL"/>
          </a:p>
          <a:p>
            <a:pPr>
              <a:defRPr/>
            </a:pPr>
            <a:endParaRPr lang="en-US" sz="7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9850309033951402"/>
          <c:y val="0.29410062059999514"/>
          <c:w val="0.61081364829396323"/>
          <c:h val="0.64887057342131294"/>
        </c:manualLayout>
      </c:layout>
      <c:pieChart>
        <c:varyColors val="1"/>
        <c:ser>
          <c:idx val="0"/>
          <c:order val="0"/>
          <c:tx>
            <c:strRef>
              <c:f>Arkusz1!$B$1</c:f>
              <c:strCache>
                <c:ptCount val="1"/>
                <c:pt idx="0">
                  <c:v>Czytelnicy wg wieku</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C34-47BB-9403-8D727C947C4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C34-47BB-9403-8D727C947C4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C34-47BB-9403-8D727C947C4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C34-47BB-9403-8D727C947C4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C34-47BB-9403-8D727C947C4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C34-47BB-9403-8D727C947C4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C34-47BB-9403-8D727C947C4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C34-47BB-9403-8D727C947C4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8C34-47BB-9403-8D727C947C4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8C34-47BB-9403-8D727C947C4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8C34-47BB-9403-8D727C947C4C}"/>
                </c:ext>
              </c:extLst>
            </c:dLbl>
            <c:dLbl>
              <c:idx val="3"/>
              <c:layout>
                <c:manualLayout>
                  <c:x val="9.2592592592592587E-3"/>
                  <c:y val="-1.19047619047619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34-47BB-9403-8D727C947C4C}"/>
                </c:ext>
              </c:extLst>
            </c:dLbl>
            <c:dLbl>
              <c:idx val="4"/>
              <c:layout>
                <c:manualLayout>
                  <c:x val="-1.3888888888888973E-2"/>
                  <c:y val="3.96825396825396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34-47BB-9403-8D727C947C4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8C34-47BB-9403-8D727C947C4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D-8C34-47BB-9403-8D727C947C4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F-8C34-47BB-9403-8D727C947C4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do 5 lat</c:v>
                </c:pt>
                <c:pt idx="1">
                  <c:v>6-12 lat</c:v>
                </c:pt>
                <c:pt idx="2">
                  <c:v>13-15 lat</c:v>
                </c:pt>
                <c:pt idx="3">
                  <c:v>16-19 lat</c:v>
                </c:pt>
                <c:pt idx="4">
                  <c:v>20-24 lat</c:v>
                </c:pt>
                <c:pt idx="5">
                  <c:v>25-44 lata</c:v>
                </c:pt>
                <c:pt idx="6">
                  <c:v>45-60 lat</c:v>
                </c:pt>
                <c:pt idx="7">
                  <c:v>pow. 60 lat</c:v>
                </c:pt>
              </c:strCache>
            </c:strRef>
          </c:cat>
          <c:val>
            <c:numRef>
              <c:f>Arkusz1!$B$2:$B$9</c:f>
              <c:numCache>
                <c:formatCode>General</c:formatCode>
                <c:ptCount val="8"/>
                <c:pt idx="0">
                  <c:v>50</c:v>
                </c:pt>
                <c:pt idx="1">
                  <c:v>122</c:v>
                </c:pt>
                <c:pt idx="2">
                  <c:v>35</c:v>
                </c:pt>
                <c:pt idx="3">
                  <c:v>35</c:v>
                </c:pt>
                <c:pt idx="4">
                  <c:v>16</c:v>
                </c:pt>
                <c:pt idx="5">
                  <c:v>113</c:v>
                </c:pt>
                <c:pt idx="6">
                  <c:v>75</c:v>
                </c:pt>
                <c:pt idx="7">
                  <c:v>61</c:v>
                </c:pt>
              </c:numCache>
            </c:numRef>
          </c:val>
          <c:extLst>
            <c:ext xmlns:c16="http://schemas.microsoft.com/office/drawing/2014/chart" uri="{C3380CC4-5D6E-409C-BE32-E72D297353CC}">
              <c16:uniqueId val="{00000010-8C34-47BB-9403-8D727C947C4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F8592-A3C1-4F1A-848C-D4514D15D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19240</Words>
  <Characters>115442</Characters>
  <Application>Microsoft Office Word</Application>
  <DocSecurity>0</DocSecurity>
  <Lines>962</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j.milaczewska</dc:creator>
  <cp:keywords/>
  <dc:description/>
  <cp:lastModifiedBy>Justyna Miłaczewska</cp:lastModifiedBy>
  <cp:revision>2</cp:revision>
  <cp:lastPrinted>2020-07-15T12:12:00Z</cp:lastPrinted>
  <dcterms:created xsi:type="dcterms:W3CDTF">2022-05-31T14:15:00Z</dcterms:created>
  <dcterms:modified xsi:type="dcterms:W3CDTF">2022-05-31T14:15:00Z</dcterms:modified>
</cp:coreProperties>
</file>